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ascii="楷体_GB2312" w:hAnsi="宋体" w:eastAsia="楷体_GB2312"/>
          <w:b/>
          <w:bCs/>
          <w:sz w:val="72"/>
          <w:szCs w:val="72"/>
          <w:lang w:eastAsia="zh-CN"/>
        </w:rPr>
      </w:pPr>
      <w:bookmarkStart w:id="0" w:name="_Toc534685212"/>
      <w:bookmarkStart w:id="1" w:name="_Toc150962"/>
      <w:bookmarkStart w:id="2" w:name="_Toc30146990"/>
      <w:bookmarkStart w:id="3" w:name="_Toc30147279"/>
    </w:p>
    <w:p>
      <w:pPr>
        <w:spacing w:line="300" w:lineRule="auto"/>
        <w:jc w:val="center"/>
        <w:rPr>
          <w:rFonts w:hint="eastAsia" w:ascii="楷体_GB2312" w:hAnsi="宋体" w:eastAsia="楷体_GB2312"/>
          <w:b/>
          <w:bCs/>
          <w:sz w:val="72"/>
          <w:szCs w:val="72"/>
        </w:rPr>
      </w:pPr>
      <w:r>
        <w:drawing>
          <wp:inline distT="0" distB="0" distL="114300" distR="114300">
            <wp:extent cx="2822575" cy="66865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822575" cy="668655"/>
                    </a:xfrm>
                    <a:prstGeom prst="rect">
                      <a:avLst/>
                    </a:prstGeom>
                    <a:noFill/>
                    <a:ln>
                      <a:noFill/>
                    </a:ln>
                  </pic:spPr>
                </pic:pic>
              </a:graphicData>
            </a:graphic>
          </wp:inline>
        </w:drawing>
      </w:r>
    </w:p>
    <w:p>
      <w:pPr>
        <w:spacing w:line="300" w:lineRule="auto"/>
        <w:jc w:val="center"/>
        <w:rPr>
          <w:rFonts w:hint="eastAsia" w:ascii="宋体" w:hAnsi="宋体" w:cs="宋体"/>
          <w:b/>
          <w:bCs/>
          <w:sz w:val="72"/>
          <w:szCs w:val="72"/>
        </w:rPr>
      </w:pPr>
      <w:r>
        <w:rPr>
          <w:rFonts w:hint="eastAsia" w:ascii="宋体" w:hAnsi="宋体" w:cs="宋体"/>
          <w:b/>
          <w:bCs/>
          <w:sz w:val="72"/>
          <w:szCs w:val="72"/>
        </w:rPr>
        <w:t>本科毕业论文</w:t>
      </w:r>
    </w:p>
    <w:p>
      <w:pPr>
        <w:rPr>
          <w:rFonts w:hint="eastAsia"/>
        </w:rPr>
      </w:pPr>
    </w:p>
    <w:p>
      <w:pPr>
        <w:rPr>
          <w:rFonts w:hint="eastAsia"/>
        </w:rPr>
      </w:pPr>
    </w:p>
    <w:p>
      <w:pPr>
        <w:rPr>
          <w:rFonts w:hint="eastAsia"/>
        </w:rPr>
      </w:pPr>
    </w:p>
    <w:p>
      <w:pPr>
        <w:jc w:val="center"/>
        <w:rPr>
          <w:rFonts w:hint="eastAsia" w:ascii="黑体" w:hAnsi="黑体" w:eastAsia="黑体" w:cs="黑体"/>
          <w:sz w:val="52"/>
          <w:szCs w:val="52"/>
          <w:lang w:val="en-US" w:eastAsia="zh-CN"/>
        </w:rPr>
      </w:pPr>
      <w:r>
        <w:rPr>
          <w:rFonts w:hint="eastAsia" w:ascii="黑体" w:hAnsi="黑体" w:eastAsia="黑体" w:cs="黑体"/>
          <w:sz w:val="52"/>
          <w:szCs w:val="52"/>
          <w:lang w:val="en-US" w:eastAsia="zh-CN"/>
        </w:rPr>
        <w:t>物联网网关轻量级认证和加密技术研究</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300" w:lineRule="auto"/>
        <w:ind w:left="2205"/>
        <w:rPr>
          <w:rFonts w:hint="default" w:ascii="宋体" w:hAnsi="宋体" w:eastAsia="宋体" w:cs="宋体"/>
          <w:sz w:val="32"/>
          <w:szCs w:val="32"/>
          <w:lang w:val="en-US" w:eastAsia="zh-CN"/>
        </w:rPr>
      </w:pPr>
      <w:r>
        <w:rPr>
          <w:sz w:val="32"/>
        </w:rPr>
        <mc:AlternateContent>
          <mc:Choice Requires="wps">
            <w:drawing>
              <wp:anchor distT="0" distB="0" distL="114300" distR="114300" simplePos="0" relativeHeight="251658240" behindDoc="0" locked="0" layoutInCell="1" allowOverlap="1">
                <wp:simplePos x="0" y="0"/>
                <wp:positionH relativeFrom="column">
                  <wp:posOffset>2427605</wp:posOffset>
                </wp:positionH>
                <wp:positionV relativeFrom="paragraph">
                  <wp:posOffset>257810</wp:posOffset>
                </wp:positionV>
                <wp:extent cx="2839085" cy="635"/>
                <wp:effectExtent l="0" t="7620" r="10795" b="14605"/>
                <wp:wrapNone/>
                <wp:docPr id="4" name="直接连接符 4"/>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20.3pt;height:0.05pt;width:223.55pt;z-index:251658240;mso-width-relative:page;mso-height-relative:page;" filled="f" stroked="t" coordsize="21600,21600" o:gfxdata="UEsDBAoAAAAAAIdO4kAAAAAAAAAAAAAAAAAEAAAAZHJzL1BLAwQUAAAACACHTuJAoGSTQdkAAAAJ&#10;AQAADwAAAGRycy9kb3ducmV2LnhtbE2Py07DMBBF90j8gzVI7KjdNGpCiFOhSkhsKGrhA9x4mkTE&#10;4yh2H+nXM13BcmaO7pxbri6uFyccQ+dJw3ymQCDV3nbUaPj+envKQYRoyJreE2qYMMCqur8rTWH9&#10;mbZ42sVGcAiFwmhoYxwKKUPdojNh5gckvh386EzkcWykHc2Zw10vE6WW0pmO+ENrBly3WP/sjk7D&#10;du032euQfr5v4schu14nrJtJ68eHuXoBEfES/2C46bM6VOy090eyQfQaFnmyYFRDqpYgGMiT5xTE&#10;/rbIQFal/N+g+gVQSwMEFAAAAAgAh07iQPuP/HThAQAApwMAAA4AAABkcnMvZTJvRG9jLnhtbK1T&#10;S44TMRDdI3EHy3vSncxkyLTSmcWEYYMgEswBKv50W/JPtiedXIILILGDFUv23IbhGJSdJgywQYhe&#10;VJdd5ed6r18vr/ZGk50IUTnb0umkpkRY5riyXUtv39w8WVASE1gO2lnR0oOI9Gr1+NFy8I2Yud5p&#10;LgJBEBubwbe0T8k3VRVZLwzEifPCYlG6YCDhMnQVDzAgutHVrK4vqsEF7oNjIkbcXR+LdFXwpRQs&#10;vZIyikR0S3G2VGIocZtjtVpC0wXwvWLjGPAPUxhQFi89Qa0hAbkL6g8oo1hw0ck0Yc5UTkrFROGA&#10;bKb1b2xe9+BF4YLiRH+SKf4/WPZytwlE8ZaeU2LB4Ce6f/f569sP3768x3j/6SM5zyINPjbYe203&#10;YVxFvwmZ8V4Gk9/IheyLsIeTsGKfCMPN2eLssl7MKWFYuzibZ8Tq51EfYnounCE5aalWNrOGBnYv&#10;Yjq2/mjJ29qSAb02XzzNiICukRoSpsYjj2i7cjg6rfiN0jofiaHbXutAdpB9UJ5xhl/a8i1riP2x&#10;r5RyGzS9AP7McpIOHhWyaGWaZzCCU6IFOj9npTOB0n/TifS1zdCiuHQkmmU+CpuzreMH/Dp3Pqiu&#10;R2GmZeZcQTcUBUfnZrs9XGP+8P9af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gZJNB2QAAAAkB&#10;AAAPAAAAAAAAAAEAIAAAACIAAABkcnMvZG93bnJldi54bWxQSwECFAAUAAAACACHTuJA+4/8dOEB&#10;AACnAwAADgAAAAAAAAABACAAAAAoAQAAZHJzL2Uyb0RvYy54bWxQSwUGAAAAAAYABgBZAQAAewUA&#10;AAAA&#10;">
                <v:fill on="f" focussize="0,0"/>
                <v:stroke weight="1.25pt" color="#000000" joinstyle="round"/>
                <v:imagedata o:title=""/>
                <o:lock v:ext="edit" aspectratio="f"/>
              </v:line>
            </w:pict>
          </mc:Fallback>
        </mc:AlternateContent>
      </w:r>
      <w:r>
        <w:rPr>
          <w:rFonts w:hint="eastAsia" w:ascii="宋体" w:hAnsi="宋体" w:cs="宋体"/>
          <w:sz w:val="32"/>
          <w:szCs w:val="32"/>
        </w:rPr>
        <w:t>题    目：</w:t>
      </w:r>
      <w:bookmarkStart w:id="4" w:name="OLE_LINK1"/>
      <w:r>
        <w:rPr>
          <w:rFonts w:hint="eastAsia" w:ascii="宋体" w:hAnsi="宋体" w:cs="宋体"/>
          <w:sz w:val="32"/>
          <w:szCs w:val="32"/>
          <w:lang w:val="en-US" w:eastAsia="zh-CN"/>
        </w:rPr>
        <w:t>物联网网关轻量级认证和加密技</w:t>
      </w:r>
    </w:p>
    <w:p>
      <w:pPr>
        <w:spacing w:line="300" w:lineRule="auto"/>
        <w:ind w:left="3360" w:leftChars="0" w:firstLine="420" w:firstLineChars="0"/>
        <w:rPr>
          <w:rFonts w:hint="default" w:ascii="宋体" w:hAnsi="宋体" w:cs="宋体"/>
          <w:sz w:val="32"/>
          <w:szCs w:val="32"/>
          <w:lang w:val="en-US"/>
        </w:rPr>
      </w:pPr>
      <w:r>
        <w:rPr>
          <w:sz w:val="32"/>
        </w:rPr>
        <mc:AlternateContent>
          <mc:Choice Requires="wps">
            <w:drawing>
              <wp:anchor distT="0" distB="0" distL="114300" distR="114300" simplePos="0" relativeHeight="251659264" behindDoc="0" locked="0" layoutInCell="1" allowOverlap="1">
                <wp:simplePos x="0" y="0"/>
                <wp:positionH relativeFrom="column">
                  <wp:posOffset>2427605</wp:posOffset>
                </wp:positionH>
                <wp:positionV relativeFrom="paragraph">
                  <wp:posOffset>251460</wp:posOffset>
                </wp:positionV>
                <wp:extent cx="2839085" cy="635"/>
                <wp:effectExtent l="0" t="7620" r="10795" b="14605"/>
                <wp:wrapNone/>
                <wp:docPr id="5" name="直接连接符 5"/>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8pt;height:0.05pt;width:223.55pt;z-index:251659264;mso-width-relative:page;mso-height-relative:page;" filled="f" stroked="t" coordsize="21600,21600" o:gfxdata="UEsDBAoAAAAAAIdO4kAAAAAAAAAAAAAAAAAEAAAAZHJzL1BLAwQUAAAACACHTuJAQUjGmtgAAAAJ&#10;AQAADwAAAGRycy9kb3ducmV2LnhtbE2Py27CMBBF95X6D9ZU6q44BERCGgchJKRuSsXjA0w8JFHj&#10;cRSbR/j6Dquym8fRnTP54mZbccHeN44UjEcRCKTSmYYqBYf9+iMF4YMmo1tHqGBAD4vi9SXXmXFX&#10;2uJlFyrBIeQzraAOocuk9GWNVvuR65B4d3K91YHbvpKm11cOt62Mo2gmrW6IL9S6w1WN5e/ubBVs&#10;V26TLLvpz9cmfJ+S+33AshqUen8bR58gAt7CPwwPfVaHgp2O7kzGi1bBJI0njHIxn4FgII3nUxDH&#10;xyABWeTy+YPiD1BLAwQUAAAACACHTuJADaT0dOIBAACnAwAADgAAAGRycy9lMm9Eb2MueG1srVPN&#10;jtMwEL4j8Q6W7zRpV11K1HQPW5YLgkrAA0xtJ7HkP3m8TfsSvAASNzhx5M7bsDwGY7eUBS4IkYMz&#10;9oy/me/Ll+XV3hq2UxG1dy2fTmrOlBNeate3/M3rm0cLzjCBk2C8Uy0/KORXq4cPlmNo1MwP3kgV&#10;GYE4bMbQ8iGl0FQVikFZwIkPylGy89FCom3sKxlhJHRrqlldX1ajjzJELxQina6PSb4q+F2nRHrZ&#10;dagSMy2n2VJZY1m3ea1WS2j6CGHQ4jQG/MMUFrSjpmeoNSRgt1H/AWW1iB59lybC28p3nRaqcCA2&#10;0/o3Nq8GCKpwIXEwnGXC/wcrXuw2kWnZ8jlnDix9ort3n7++/fDty3ta7z59ZPMs0hiwodprt4mn&#10;HYZNzIz3XbT5TVzYvgh7OAur9okJOpwtLp7UC+ogKHd5URCrn1dDxPRMecty0HKjXWYNDeyeY6J2&#10;VPqjJB8bx0by2nzxOCMCuaYzkCi0gXig68tl9EbLG21MvoKx316byHaQfVCezIqAfynLXdaAw7Gu&#10;pI4OGRTIp06ydAikkCMr8zyDVZIzo8j5OSJAaBJo8zeV1Nq4fEEVl56IZpmPwuZo6+WBvs5tiLof&#10;SJhpmTlnyA1l+pNzs93u7ym+/3+tv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BSMaa2AAAAAkB&#10;AAAPAAAAAAAAAAEAIAAAACIAAABkcnMvZG93bnJldi54bWxQSwECFAAUAAAACACHTuJADaT0dOIB&#10;AACnAwAADgAAAAAAAAABACAAAAAnAQAAZHJzL2Uyb0RvYy54bWxQSwUGAAAAAAYABgBZAQAAewUA&#10;AAAA&#10;">
                <v:fill on="f" focussize="0,0"/>
                <v:stroke weight="1.25pt" color="#000000" joinstyle="round"/>
                <v:imagedata o:title=""/>
                <o:lock v:ext="edit" aspectratio="f"/>
              </v:line>
            </w:pict>
          </mc:Fallback>
        </mc:AlternateContent>
      </w:r>
      <w:r>
        <w:rPr>
          <w:rFonts w:hint="eastAsia" w:ascii="宋体" w:hAnsi="宋体" w:cs="宋体"/>
          <w:sz w:val="32"/>
          <w:szCs w:val="32"/>
          <w:lang w:val="en-US" w:eastAsia="zh-CN"/>
        </w:rPr>
        <w:t>技术研究</w:t>
      </w:r>
    </w:p>
    <w:bookmarkEnd w:id="4"/>
    <w:p>
      <w:pPr>
        <w:spacing w:line="300" w:lineRule="auto"/>
        <w:ind w:left="2205"/>
        <w:rPr>
          <w:rFonts w:hint="eastAsia" w:ascii="宋体" w:hAnsi="宋体" w:eastAsia="宋体" w:cs="宋体"/>
          <w:sz w:val="32"/>
          <w:szCs w:val="32"/>
          <w:lang w:val="en-US" w:eastAsia="zh-CN"/>
        </w:rPr>
      </w:pPr>
      <w:r>
        <w:rPr>
          <w:sz w:val="32"/>
        </w:rPr>
        <mc:AlternateContent>
          <mc:Choice Requires="wps">
            <w:drawing>
              <wp:anchor distT="0" distB="0" distL="114300" distR="114300" simplePos="0" relativeHeight="251660288" behindDoc="0" locked="0" layoutInCell="1" allowOverlap="1">
                <wp:simplePos x="0" y="0"/>
                <wp:positionH relativeFrom="column">
                  <wp:posOffset>2427605</wp:posOffset>
                </wp:positionH>
                <wp:positionV relativeFrom="paragraph">
                  <wp:posOffset>245110</wp:posOffset>
                </wp:positionV>
                <wp:extent cx="2839085" cy="635"/>
                <wp:effectExtent l="0" t="7620" r="10795" b="14605"/>
                <wp:wrapNone/>
                <wp:docPr id="3" name="直接连接符 3"/>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3pt;height:0.05pt;width:223.55pt;z-index:251660288;mso-width-relative:page;mso-height-relative:page;" filled="f" stroked="t" coordsize="21600,21600" o:gfxdata="UEsDBAoAAAAAAIdO4kAAAAAAAAAAAAAAAAAEAAAAZHJzL1BLAwQUAAAACACHTuJAGGRRf9gAAAAJ&#10;AQAADwAAAGRycy9kb3ducmV2LnhtbE2Py27CMBBF95X6D9ZU6q44BETSNA5CSEjdFATtBwzxkESN&#10;x1FsHuHr66zobh5Hd87ky5tpxYV611hWMJ1EIIhLqxuuFPx8b95SEM4ja2wtk4KBHCyL56ccM22v&#10;vKfLwVcihLDLUEHtfZdJ6cqaDLqJ7YjD7mR7gz60fSV1j9cQbloZR9FCGmw4XKixo3VN5e/hbBTs&#10;13abrLr57nPrv07J/T5QWQ1Kvb5Mow8Qnm7+AcOoH9ShCE5He2btRKtglsazgI7FAkQA0vh9DuI4&#10;DhKQRS7/f1D8AVBLAwQUAAAACACHTuJAOVzEdOABAACnAwAADgAAAGRycy9lMm9Eb2MueG1srVNL&#10;jhMxEN0jcQfLe9KdRBlCK51ZTBg2CCIBB6j4023JP9medHIJLoDEDlYs2XMbhmNQdnoyA2wQohfV&#10;ZVf5ud7r16vLg9FkL0JUzrZ0OqkpEZY5rmzX0ndvr58sKYkJLAftrGjpUUR6uX78aDX4Rsxc7zQX&#10;gSCIjc3gW9qn5JuqiqwXBuLEeWGxKF0wkHAZuooHGBDd6GpW1xfV4AL3wTERI+5uTkW6LvhSCpZe&#10;SxlFIrqlOFsqMZS4y7Far6DpAvhesXEM+IcpDCiLl56hNpCA3AT1B5RRLLjoZJowZyonpWKicEA2&#10;0/o3Nm968KJwQXGiP8sU/x8se7XfBqJ4S+eUWDD4iW4/fP3+/tOPbx8x3n75TOZZpMHHBnuv7DaM&#10;q+i3ITM+yGDyG7mQQxH2eBZWHBJhuDlbzp/VywUlDGsX80VGrO6P+hDTC+EMyUlLtbKZNTSwfxnT&#10;qfWuJW9rSwb02mL5NCMCukZqSJgajzyi7crh6LTi10rrfCSGbnelA9lD9kF5xhl+acu3bCD2p75S&#10;ym3Q9AL4c8tJOnpUyKKVaZ7BCE6JFuj8nJXOBEr/TSfS1zZDi+LSkWiW+SRsznaOH/Hr3Piguh6F&#10;mZaZcwXdUBQcnZvt9nCN+cP/a/0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GRRf9gAAAAJAQAA&#10;DwAAAAAAAAABACAAAAAiAAAAZHJzL2Rvd25yZXYueG1sUEsBAhQAFAAAAAgAh07iQDlcx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姓    名：</w:t>
      </w:r>
      <w:r>
        <w:rPr>
          <w:rFonts w:hint="eastAsia" w:ascii="仿宋" w:hAnsi="仿宋" w:eastAsia="仿宋" w:cs="仿宋"/>
          <w:sz w:val="32"/>
          <w:szCs w:val="32"/>
          <w:lang w:val="en-US" w:eastAsia="zh-CN"/>
        </w:rPr>
        <w:t>郑智聪</w:t>
      </w:r>
    </w:p>
    <w:p>
      <w:pPr>
        <w:spacing w:line="300" w:lineRule="auto"/>
        <w:ind w:left="2205"/>
        <w:rPr>
          <w:rFonts w:hint="default" w:ascii="宋体" w:hAnsi="宋体" w:eastAsia="宋体" w:cs="宋体"/>
          <w:sz w:val="32"/>
          <w:szCs w:val="32"/>
          <w:lang w:val="en-US" w:eastAsia="zh-CN"/>
        </w:rPr>
      </w:pPr>
      <w:r>
        <w:rPr>
          <w:sz w:val="32"/>
        </w:rPr>
        <mc:AlternateContent>
          <mc:Choice Requires="wps">
            <w:drawing>
              <wp:anchor distT="0" distB="0" distL="114300" distR="114300" simplePos="0" relativeHeight="251661312" behindDoc="0" locked="0" layoutInCell="1" allowOverlap="1">
                <wp:simplePos x="0" y="0"/>
                <wp:positionH relativeFrom="column">
                  <wp:posOffset>2427605</wp:posOffset>
                </wp:positionH>
                <wp:positionV relativeFrom="paragraph">
                  <wp:posOffset>239395</wp:posOffset>
                </wp:positionV>
                <wp:extent cx="2839085" cy="635"/>
                <wp:effectExtent l="0" t="7620" r="10795" b="14605"/>
                <wp:wrapNone/>
                <wp:docPr id="6" name="直接连接符 6"/>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8.85pt;height:0.05pt;width:223.55pt;z-index:251661312;mso-width-relative:page;mso-height-relative:page;" filled="f" stroked="t" coordsize="21600,21600" o:gfxdata="UEsDBAoAAAAAAIdO4kAAAAAAAAAAAAAAAAAEAAAAZHJzL1BLAwQUAAAACACHTuJAw5K1PdgAAAAJ&#10;AQAADwAAAGRycy9kb3ducmV2LnhtbE2Py27CMBBF95X4B2sqdVccAiJpGgchpErdFMTjA0w8JFHj&#10;cRSbR/j6Dquym8fRnTP54mZbccHeN44UTMYRCKTSmYYqBYf913sKwgdNRreOUMGAHhbF6CXXmXFX&#10;2uJlFyrBIeQzraAOocuk9GWNVvux65B4d3K91YHbvpKm11cOt62Mo2gurW6IL9S6w1WN5e/ubBVs&#10;V26dLLvZ5nsdfk7J/T5gWQ1Kvb1Ook8QAW/hH4aHPqtDwU5HdybjRatgmsZTRrlIEhAMpPHHDMTx&#10;MUhBFrl8/qD4A1BLAwQUAAAACACHTuJAF9jsdOABAACnAwAADgAAAGRycy9lMm9Eb2MueG1srVNL&#10;jhMxEN0jcQfLe9KdjBJCK51ZTBg2CCIBB6j4023JP9medHIJLoDEDlYs2XMbhmNQdnoyA2wQohfV&#10;ZVf5ud7r16vLg9FkL0JUzrZ0OqkpEZY5rmzX0ndvr58sKYkJLAftrGjpUUR6uX78aDX4Rsxc7zQX&#10;gSCIjc3gW9qn5JuqiqwXBuLEeWGxKF0wkHAZuooHGBDd6GpW14tqcIH74JiIEXc3pyJdF3wpBUuv&#10;pYwiEd1SnC2VGErc5VitV9B0AXyv2DgG/MMUBpTFS89QG0hAboL6A8ooFlx0Mk2YM5WTUjFROCCb&#10;af0bmzc9eFG4oDjRn2WK/w+WvdpvA1G8pQtKLBj8RLcfvn5//+nHt48Yb798Joss0uBjg71XdhvG&#10;VfTbkBkfZDD5jVzIoQh7PAsrDokw3JwtL57VyzklDGuLi3lGrO6P+hDTC+EMyUlLtbKZNTSwfxnT&#10;qfWuJW9rSwb02nz5NCMCukZqSJgajzyi7crh6LTi10rrfCSGbnelA9lD9kF5xhl+acu3bCD2p75S&#10;ym3Q9AL4c8tJOnpUyKKVaZ7BCE6JFuj8nJXOBEr/TSfS1zZDi+LSkWiW+SRsznaOH/Hr3Piguh6F&#10;mZaZcwXdUBQcnZvt9nCN+cP/a/0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5K1PdgAAAAJAQAA&#10;DwAAAAAAAAABACAAAAAiAAAAZHJzL2Rvd25yZXYueG1sUEsBAhQAFAAAAAgAh07iQBfY7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学    号：</w:t>
      </w:r>
      <w:r>
        <w:rPr>
          <w:rFonts w:hint="default" w:ascii="Times New Roman" w:hAnsi="Times New Roman" w:cs="Times New Roman"/>
          <w:sz w:val="32"/>
          <w:szCs w:val="32"/>
        </w:rPr>
        <w:t>201</w:t>
      </w:r>
      <w:r>
        <w:rPr>
          <w:rFonts w:hint="default" w:ascii="Times New Roman" w:hAnsi="Times New Roman" w:cs="Times New Roman"/>
          <w:sz w:val="32"/>
          <w:szCs w:val="32"/>
          <w:lang w:val="en-US" w:eastAsia="zh-CN"/>
        </w:rPr>
        <w:t>642030</w:t>
      </w:r>
    </w:p>
    <w:p>
      <w:pPr>
        <w:spacing w:line="300" w:lineRule="auto"/>
        <w:ind w:left="2205"/>
        <w:rPr>
          <w:rFonts w:hint="eastAsia" w:ascii="宋体" w:hAnsi="宋体" w:cs="宋体"/>
          <w:sz w:val="32"/>
          <w:szCs w:val="32"/>
        </w:rPr>
      </w:pPr>
      <w:r>
        <w:rPr>
          <w:sz w:val="32"/>
        </w:rPr>
        <mc:AlternateContent>
          <mc:Choice Requires="wps">
            <w:drawing>
              <wp:anchor distT="0" distB="0" distL="114300" distR="114300" simplePos="0" relativeHeight="251662336" behindDoc="0" locked="0" layoutInCell="1" allowOverlap="1">
                <wp:simplePos x="0" y="0"/>
                <wp:positionH relativeFrom="column">
                  <wp:posOffset>2427605</wp:posOffset>
                </wp:positionH>
                <wp:positionV relativeFrom="paragraph">
                  <wp:posOffset>233045</wp:posOffset>
                </wp:positionV>
                <wp:extent cx="2839085" cy="635"/>
                <wp:effectExtent l="0" t="7620" r="10795" b="14605"/>
                <wp:wrapNone/>
                <wp:docPr id="7" name="直接连接符 7"/>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8.35pt;height:0.05pt;width:223.55pt;z-index:251662336;mso-width-relative:page;mso-height-relative:page;" filled="f" stroked="t" coordsize="21600,21600" o:gfxdata="UEsDBAoAAAAAAIdO4kAAAAAAAAAAAAAAAAAEAAAAZHJzL1BLAwQUAAAACACHTuJAmr4i2NgAAAAJ&#10;AQAADwAAAGRycy9kb3ducmV2LnhtbE2Py27CMBBF95X4B2uQuisOAZE0xEEICambUkH7ASYekoh4&#10;HMXmEb6+w6rdzePozpl8dbetuGLvG0cKppMIBFLpTEOVgp/v7VsKwgdNRreOUMGAHlbF6CXXmXE3&#10;2uP1ECrBIeQzraAOocuk9GWNVvuJ65B4d3K91YHbvpKm1zcOt62Mo2ghrW6IL9S6w02N5flwsQr2&#10;G7dL1t3862MXPk/J4zFgWQ1KvY6n0RJEwHv4g+Gpz+pQsNPRXch40SqYpfGMUS4WCQgG0vh9DuL4&#10;HKQgi1z+/6D4BVBLAwQUAAAACACHTuJA4fPkdOABAACnAwAADgAAAGRycy9lMm9Eb2MueG1srVNL&#10;jhMxEN0jcQfLe9KdjDIJrXRmMWHYIIgEHKDiT7cl/2R70skluAASO1ixZM9tZjgGZacJA2wQohfV&#10;ZVf5ud7r16urg9FkL0JUzrZ0OqkpEZY5rmzX0rdvbp4sKYkJLAftrGjpUUR6tX78aDX4Rsxc7zQX&#10;gSCIjc3gW9qn5JuqiqwXBuLEeWGxKF0wkHAZuooHGBDd6GpW15fV4AL3wTERI+5uTkW6LvhSCpZe&#10;SRlFIrqlOFsqMZS4y7Far6DpAvhesXEM+IcpDCiLl56hNpCA3Ab1B5RRLLjoZJowZyonpWKicEA2&#10;0/o3Nq978KJwQXGiP8sU/x8se7nfBqJ4SxeUWDD4ie7ff7l79/Hb1w8Y7z9/Ioss0uBjg73XdhvG&#10;VfTbkBkfZDD5jVzIoQh7PAsrDokw3JwtL57WyzklDGuXF/OMWP086kNMz4UzJCct1cpm1tDA/kVM&#10;p9YfLXlbWzKg1+bLRUYEdI3UkDA1HnlE25XD0WnFb5TW+UgM3e5aB7KH7IPyjDP80pZv2UDsT32l&#10;lNug6QXwZ5aTdPSokEUr0zyDEZwSLdD5OSudCZT+m06kr22GFsWlI9Es80nYnO0cP+LXufVBdT0K&#10;My0z5wq6oSg4Ojfb7eEa84f/1/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r4i2NgAAAAJAQAA&#10;DwAAAAAAAAABACAAAAAiAAAAZHJzL2Rvd25yZXYueG1sUEsBAhQAFAAAAAgAh07iQOHz5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院    系：</w:t>
      </w:r>
      <w:r>
        <w:rPr>
          <w:rFonts w:hint="eastAsia" w:ascii="仿宋" w:hAnsi="仿宋" w:eastAsia="仿宋" w:cs="仿宋"/>
          <w:sz w:val="32"/>
          <w:szCs w:val="32"/>
        </w:rPr>
        <w:t>信息科学与工程学院</w:t>
      </w:r>
    </w:p>
    <w:p>
      <w:pPr>
        <w:spacing w:line="300" w:lineRule="auto"/>
        <w:ind w:left="2205"/>
        <w:rPr>
          <w:rFonts w:hint="default" w:ascii="宋体" w:hAnsi="宋体" w:eastAsia="宋体" w:cs="宋体"/>
          <w:sz w:val="32"/>
          <w:szCs w:val="32"/>
          <w:lang w:val="en-US" w:eastAsia="zh-CN"/>
        </w:rPr>
      </w:pPr>
      <w:r>
        <w:rPr>
          <w:sz w:val="32"/>
        </w:rPr>
        <mc:AlternateContent>
          <mc:Choice Requires="wps">
            <w:drawing>
              <wp:anchor distT="0" distB="0" distL="114300" distR="114300" simplePos="0" relativeHeight="251663360" behindDoc="0" locked="0" layoutInCell="1" allowOverlap="1">
                <wp:simplePos x="0" y="0"/>
                <wp:positionH relativeFrom="column">
                  <wp:posOffset>2427605</wp:posOffset>
                </wp:positionH>
                <wp:positionV relativeFrom="paragraph">
                  <wp:posOffset>226695</wp:posOffset>
                </wp:positionV>
                <wp:extent cx="2839085" cy="635"/>
                <wp:effectExtent l="0" t="7620" r="10795" b="14605"/>
                <wp:wrapNone/>
                <wp:docPr id="1" name="直接连接符 1"/>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7.85pt;height:0.05pt;width:223.55pt;z-index:251663360;mso-width-relative:page;mso-height-relative:page;" filled="f" stroked="t" coordsize="21600,21600" o:gfxdata="UEsDBAoAAAAAAIdO4kAAAAAAAAAAAAAAAAAEAAAAZHJzL1BLAwQUAAAACACHTuJAMMzqLdgAAAAJ&#10;AQAADwAAAGRycy9kb3ducmV2LnhtbE2Py27CMBBF90j8gzWVuisOAZo0jYMQUqVuoIL2A0w8JFHj&#10;cRSbR/j6Dquym8fRnTP58mpbccbeN44UTCcRCKTSmYYqBT/fHy8pCB80Gd06QgUDelgW41GuM+Mu&#10;tMPzPlSCQ8hnWkEdQpdJ6csarfYT1yHx7uh6qwO3fSVNry8cblsZR9GrtLohvlDrDtc1lr/7k1Ww&#10;W7ttsurmX5/bsDkmt9uAZTUo9fw0jd5BBLyGfxju+qwOBTsd3ImMF62CWRrPGOVikYBgII3f5iAO&#10;90EKssjl4wfFH1BLAwQUAAAACACHTuJA1QvUdOABAACnAwAADgAAAGRycy9lMm9Eb2MueG1srVPN&#10;jtMwEL4j8Q6W7zRpV11K1HQPW5YLgkrAA0xtJ7HkP9nepn0JXgCJG5w4cudtWB6DGbeUBS4IkcNk&#10;7Bl/me/zl+XV3hq2UzFp71o+ndScKSe81K5v+ZvXN48WnKUMToLxTrX8oBK/Wj18sBxDo2Z+8Eaq&#10;yBDEpWYMLR9yDk1VJTEoC2nig3JY7Hy0kHEZ+0pGGBHdmmpW15fV6KMM0QuVEu6uj0W+Kvhdp0R+&#10;2XVJZWZajrPlEmOJW4rVaglNHyEMWpzGgH+YwoJ2+NEz1BoysNuo/4CyWkSffJcnwtvKd50WqnBA&#10;NtP6NzavBgiqcEFxUjjLlP4frHix20SmJd4dZw4sXtHdu89f33749uU9xrtPH9mURBpDarD32m3i&#10;aZXCJhLjfRctvZEL2xdhD2dh1T4zgZuzxcWTejHnTGDt8mJOiNXPoyGm/Ex5yyhpudGOWEMDu+cp&#10;H1t/tNC2cWzEeeeLx4QI6JrOQMbUBuSRXF8OJ2+0vNHG0JEU++21iWwH5IPynGb4pY2+soY0HPtK&#10;idqgGRTIp06yfAiokEMrc5rBKsmZUeh8ykpnBm3+phPpG0fQqrj0RJRkPgpL2dbLA97ObYi6H1CY&#10;chMVVdANRcGTc8lu99eY3/+/Vt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MzqLdgAAAAJAQAA&#10;DwAAAAAAAAABACAAAAAiAAAAZHJzL2Rvd25yZXYueG1sUEsBAhQAFAAAAAgAh07iQNUL1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专    业：</w:t>
      </w:r>
      <w:r>
        <w:rPr>
          <w:rFonts w:hint="eastAsia" w:ascii="仿宋" w:hAnsi="仿宋" w:eastAsia="仿宋" w:cs="仿宋"/>
          <w:sz w:val="32"/>
          <w:szCs w:val="32"/>
        </w:rPr>
        <w:t>电子信息</w:t>
      </w:r>
      <w:r>
        <w:rPr>
          <w:rFonts w:hint="eastAsia" w:ascii="仿宋" w:hAnsi="仿宋" w:eastAsia="仿宋" w:cs="仿宋"/>
          <w:sz w:val="32"/>
          <w:szCs w:val="32"/>
          <w:lang w:val="en-US" w:eastAsia="zh-CN"/>
        </w:rPr>
        <w:t>科学与技术</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65408" behindDoc="0" locked="0" layoutInCell="1" allowOverlap="1">
                <wp:simplePos x="0" y="0"/>
                <wp:positionH relativeFrom="column">
                  <wp:posOffset>2427605</wp:posOffset>
                </wp:positionH>
                <wp:positionV relativeFrom="paragraph">
                  <wp:posOffset>250825</wp:posOffset>
                </wp:positionV>
                <wp:extent cx="2839085" cy="635"/>
                <wp:effectExtent l="0" t="7620" r="10795" b="14605"/>
                <wp:wrapNone/>
                <wp:docPr id="8" name="直接连接符 8"/>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75pt;height:0.05pt;width:223.55pt;z-index:251665408;mso-width-relative:page;mso-height-relative:page;" filled="f" stroked="t" coordsize="21600,21600" o:gfxdata="UEsDBAoAAAAAAIdO4kAAAAAAAAAAAAAAAAAEAAAAZHJzL1BLAwQUAAAACACHTuJA57PEKdgAAAAJ&#10;AQAADwAAAGRycy9kb3ducmV2LnhtbE2Py27CMBBF95X4B2uQuisOgUIIcVCFhMSmVNB+gImHJCIe&#10;R7F5hK/vsGp38zi6cyZb3W0jrtj52pGC8SgCgVQ4U1Op4Od785aA8EGT0Y0jVNCjh1U+eMl0atyN&#10;9ng9hFJwCPlUK6hCaFMpfVGh1X7kWiTenVxndeC2K6Xp9I3DbSPjKJpJq2viC5VucV1hcT5crIL9&#10;2u3mH+30a7sLn6f549FjUfZKvQ7H0RJEwHv4g+Gpz+qQs9PRXch40SiYJPGEUS4W7yAYSOLFFMTx&#10;OZiBzDP5/4P8F1BLAwQUAAAACACHTuJAk3+ddN8BAACnAwAADgAAAGRycy9lMm9Eb2MueG1srVPN&#10;jtMwEL4j8Q6W7zRpV11C1HQPW5YLgkrAA0z9k1jyn2xv074EL4DEDU4cufM2LI/B2A1lgQtC5DAZ&#10;e8Zf5vv8ZXV1MJrsRYjK2Y7OZzUlwjLHle07+ub1zaOGkpjActDOio4eRaRX64cPVqNvxcINTnMR&#10;CILY2I6+o0NKvq2qyAZhIM6cFxaL0gUDCZehr3iAEdGNrhZ1fVmNLnAfHBMx4u7mVKTrgi+lYOml&#10;lFEkojuKs6USQ4m7HKv1Cto+gB8Um8aAf5jCgLL40TPUBhKQ26D+gDKKBRedTDPmTOWkVEwUDshm&#10;Xv/G5tUAXhQuKE70Z5ni/4NlL/bbQBTvKF6UBYNXdPfu89e3H759eY/x7tNH0mSRRh9b7L222zCt&#10;ot+GzPggg8lv5EIORdjjWVhxSITh5qK5eFI3S0oY1i4vlhmx+nnUh5ieCWdITjqqlc2soYX985hO&#10;rT9a8ra2ZESvLZvHGRHQNVJDwtR45BFtXw5HpxW/UVrnIzH0u2sdyB6yD8ozzfBLW/7KBuJw6iul&#10;3AbtIIA/tZyko0eFLFqZ5hmM4JRogc7PWelMoPTfdCJ9bTO0KC6diGaZT8LmbOf4EW/n1gfVDyjM&#10;vMycK+iGouDk3Gy3+2vM7/9f6+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ns8Qp2AAAAAkBAAAP&#10;AAAAAAAAAAEAIAAAACIAAABkcnMvZG93bnJldi54bWxQSwECFAAUAAAACACHTuJAk3+ddN8BAACn&#10;AwAADgAAAAAAAAABACAAAAAnAQAAZHJzL2Uyb0RvYy54bWxQSwUGAAAAAAYABgBZAQAAeAUAAAAA&#10;">
                <v:fill on="f" focussize="0,0"/>
                <v:stroke weight="1.25pt" color="#000000" joinstyle="round"/>
                <v:imagedata o:title=""/>
                <o:lock v:ext="edit" aspectratio="f"/>
              </v:line>
            </w:pict>
          </mc:Fallback>
        </mc:AlternateContent>
      </w:r>
      <w:r>
        <w:rPr>
          <w:rFonts w:hint="eastAsia" w:ascii="宋体" w:hAnsi="宋体" w:cs="宋体"/>
          <w:sz w:val="32"/>
          <w:szCs w:val="32"/>
        </w:rPr>
        <w:t>年    级：</w:t>
      </w:r>
      <w:r>
        <w:rPr>
          <w:rFonts w:hint="default" w:ascii="Times New Roman" w:hAnsi="Times New Roman" w:cs="Times New Roman"/>
          <w:sz w:val="32"/>
          <w:szCs w:val="32"/>
        </w:rPr>
        <w:t>201</w:t>
      </w:r>
      <w:r>
        <w:rPr>
          <w:rFonts w:hint="default" w:ascii="Times New Roman" w:hAnsi="Times New Roman" w:cs="Times New Roman"/>
          <w:sz w:val="32"/>
          <w:szCs w:val="32"/>
          <w:lang w:val="en-US" w:eastAsia="zh-CN"/>
        </w:rPr>
        <w:t>6</w:t>
      </w:r>
      <w:r>
        <w:rPr>
          <w:rFonts w:hint="eastAsia" w:ascii="仿宋" w:hAnsi="仿宋" w:eastAsia="仿宋" w:cs="仿宋"/>
          <w:sz w:val="32"/>
          <w:szCs w:val="32"/>
        </w:rPr>
        <w:t>级</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64384" behindDoc="0" locked="0" layoutInCell="1" allowOverlap="1">
                <wp:simplePos x="0" y="0"/>
                <wp:positionH relativeFrom="column">
                  <wp:posOffset>2427605</wp:posOffset>
                </wp:positionH>
                <wp:positionV relativeFrom="paragraph">
                  <wp:posOffset>241935</wp:posOffset>
                </wp:positionV>
                <wp:extent cx="2839085" cy="635"/>
                <wp:effectExtent l="0" t="7620" r="10795" b="14605"/>
                <wp:wrapNone/>
                <wp:docPr id="9" name="直接连接符 9"/>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05pt;height:0.05pt;width:223.55pt;z-index:251664384;mso-width-relative:page;mso-height-relative:page;" filled="f" stroked="t" coordsize="21600,21600" o:gfxdata="UEsDBAoAAAAAAIdO4kAAAAAAAAAAAAAAAAAEAAAAZHJzL1BLAwQUAAAACACHTuJAy8prHdgAAAAJ&#10;AQAADwAAAGRycy9kb3ducmV2LnhtbE2Py27CMBBF90j9B2sqdQdOAiohxEEVUiU2UEH7ASYekqjx&#10;OIrNI3x9h27a3Yzu0Z0z+epmW3HB3jeOFMSTCARS6UxDlYKvz/dxCsIHTUa3jlDBgB5WxdMo15lx&#10;V9rj5RAqwSXkM62gDqHLpPRljVb7ieuQODu53urAa19J0+srl9tWJlH0Kq1uiC/UusN1jeX34WwV&#10;7NduN3/rZh+bXdie5vf7gGU1KPXyHEdLEAFv4Q+Ghz6rQ8FOR3cm40WrYJomU0YfQwyCgTRZzEAc&#10;fxOQRS7/f1D8AFBLAwQUAAAACACHTuJAZVSVdOABAACnAwAADgAAAGRycy9lMm9Eb2MueG1srVNL&#10;jhMxEN0jcQfLe9KdjDIkrXRmMWHYIIgEHKDiT7cl/2R70skluAASO1ixZM9tZjgGZacJA2wQohfV&#10;ZVf5ud7r16urg9FkL0JUzrZ0OqkpEZY5rmzX0rdvbp4sKIkJLAftrGjpUUR6tX78aDX4Rsxc7zQX&#10;gSCIjc3gW9qn5JuqiqwXBuLEeWGxKF0wkHAZuooHGBDd6GpW15fV4AL3wTERI+5uTkW6LvhSCpZe&#10;SRlFIrqlOFsqMZS4y7Far6DpAvhesXEM+IcpDCiLl56hNpCA3Ab1B5RRLLjoZJowZyonpWKicEA2&#10;0/o3Nq978KJwQXGiP8sU/x8se7nfBqJ4S5eUWDD4ie7ff7l79/Hb1w8Y7z9/Isss0uBjg73XdhvG&#10;VfTbkBkfZDD5jVzIoQh7PAsrDokw3JwtLpb1Yk4Jw9rlxTwjVj+P+hDTc+EMyUlLtbKZNTSwfxHT&#10;qfVHS97WlgzotfniaUYEdI3UkDA1HnlE25XD0WnFb5TW+UgM3e5aB7KH7IPyjDP80pZv2UDsT32l&#10;lNug6QXwZ5aTdPSokEUr0zyDEZwSLdD5OSudCZT+m06kr22GFsWlI9Es80nYnO0cP+LXufVBdT0K&#10;My0z5wq6oSg4Ojfb7eEa84f/1/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8prHdgAAAAJAQAA&#10;DwAAAAAAAAABACAAAAAiAAAAZHJzL2Rvd25yZXYueG1sUEsBAhQAFAAAAAgAh07iQGVUlX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指导教师：</w:t>
      </w:r>
      <w:r>
        <w:rPr>
          <w:rFonts w:hint="eastAsia" w:ascii="仿宋" w:hAnsi="仿宋" w:eastAsia="仿宋" w:cs="仿宋"/>
          <w:sz w:val="32"/>
          <w:szCs w:val="32"/>
          <w:lang w:val="en-US" w:eastAsia="zh-CN"/>
        </w:rPr>
        <w:t>郭本振</w:t>
      </w:r>
      <w:r>
        <w:rPr>
          <w:rFonts w:hint="eastAsia" w:ascii="宋体" w:hAnsi="宋体" w:cs="宋体"/>
          <w:color w:val="000000"/>
          <w:sz w:val="32"/>
          <w:szCs w:val="32"/>
        </w:rPr>
        <w:t xml:space="preserve">                      </w:t>
      </w:r>
    </w:p>
    <w:p>
      <w:pPr>
        <w:spacing w:line="300" w:lineRule="auto"/>
        <w:ind w:left="2205"/>
        <w:rPr>
          <w:rFonts w:hint="eastAsia" w:ascii="宋体" w:hAnsi="宋体" w:cs="宋体"/>
          <w:sz w:val="32"/>
          <w:szCs w:val="32"/>
        </w:rPr>
      </w:pPr>
    </w:p>
    <w:p>
      <w:pPr>
        <w:spacing w:line="300" w:lineRule="auto"/>
        <w:ind w:left="2205"/>
        <w:rPr>
          <w:rFonts w:hint="eastAsia" w:ascii="宋体" w:hAnsi="宋体" w:cs="宋体"/>
          <w:sz w:val="32"/>
          <w:szCs w:val="32"/>
        </w:rPr>
      </w:pPr>
    </w:p>
    <w:p>
      <w:pPr>
        <w:spacing w:line="300" w:lineRule="auto"/>
        <w:ind w:left="2205"/>
        <w:rPr>
          <w:rFonts w:hint="eastAsia" w:ascii="宋体" w:hAnsi="宋体" w:cs="宋体"/>
          <w:sz w:val="32"/>
          <w:szCs w:val="32"/>
        </w:rPr>
      </w:pPr>
    </w:p>
    <w:p>
      <w:pPr>
        <w:spacing w:line="300" w:lineRule="auto"/>
        <w:ind w:left="2205"/>
        <w:rPr>
          <w:rFonts w:hint="eastAsia" w:ascii="宋体" w:hAnsi="宋体" w:cs="宋体"/>
          <w:sz w:val="32"/>
          <w:szCs w:val="32"/>
        </w:rPr>
      </w:pPr>
    </w:p>
    <w:p>
      <w:pPr>
        <w:spacing w:line="300" w:lineRule="auto"/>
        <w:jc w:val="center"/>
        <w:rPr>
          <w:rFonts w:hint="eastAsia" w:ascii="宋体" w:hAnsi="宋体" w:cs="宋体"/>
          <w:sz w:val="32"/>
          <w:szCs w:val="32"/>
        </w:rPr>
      </w:pPr>
      <w:r>
        <w:rPr>
          <w:rFonts w:hint="eastAsia" w:ascii="宋体" w:hAnsi="宋体" w:cs="宋体"/>
          <w:sz w:val="32"/>
          <w:szCs w:val="32"/>
        </w:rPr>
        <w:t>二○</w:t>
      </w:r>
      <w:r>
        <w:rPr>
          <w:rFonts w:hint="eastAsia" w:ascii="宋体" w:hAnsi="宋体" w:cs="宋体"/>
          <w:sz w:val="32"/>
          <w:szCs w:val="32"/>
          <w:lang w:val="en-US" w:eastAsia="zh-CN"/>
        </w:rPr>
        <w:t>二</w:t>
      </w:r>
      <w:r>
        <w:rPr>
          <w:rFonts w:hint="eastAsia" w:ascii="宋体" w:hAnsi="宋体" w:cs="宋体"/>
          <w:sz w:val="32"/>
          <w:szCs w:val="32"/>
        </w:rPr>
        <w:t>○年 六 月</w:t>
      </w:r>
    </w:p>
    <w:bookmarkEnd w:id="0"/>
    <w:bookmarkEnd w:id="1"/>
    <w:bookmarkEnd w:id="2"/>
    <w:bookmarkEnd w:id="3"/>
    <w:p>
      <w:pPr>
        <w:rPr>
          <w:rFonts w:ascii="黑体" w:eastAsia="黑体"/>
          <w:sz w:val="32"/>
          <w:szCs w:val="32"/>
        </w:rPr>
        <w:sectPr>
          <w:headerReference r:id="rId6" w:type="first"/>
          <w:footerReference r:id="rId7" w:type="first"/>
          <w:headerReference r:id="rId5" w:type="default"/>
          <w:pgSz w:w="11906" w:h="16838"/>
          <w:pgMar w:top="1417" w:right="1134" w:bottom="1134" w:left="1134" w:header="851" w:footer="992" w:gutter="0"/>
          <w:paperSrc/>
          <w:pgBorders>
            <w:top w:val="none" w:sz="0" w:space="0"/>
            <w:left w:val="none" w:sz="0" w:space="0"/>
            <w:bottom w:val="none" w:sz="0" w:space="0"/>
            <w:right w:val="none" w:sz="0" w:space="0"/>
          </w:pgBorders>
          <w:pgNumType w:fmt="upperRoman" w:start="1"/>
          <w:cols w:space="0" w:num="1"/>
          <w:titlePg/>
          <w:rtlGutter w:val="0"/>
          <w:docGrid w:linePitch="312" w:charSpace="0"/>
        </w:sectPr>
      </w:pPr>
    </w:p>
    <w:p>
      <w:pPr>
        <w:jc w:val="center"/>
        <w:rPr>
          <w:rFonts w:hint="eastAsia" w:ascii="仿宋_GB2312" w:eastAsia="仿宋_GB2312"/>
          <w:b/>
          <w:bCs/>
          <w:sz w:val="44"/>
          <w:szCs w:val="24"/>
        </w:rPr>
      </w:pPr>
    </w:p>
    <w:p>
      <w:pPr>
        <w:pStyle w:val="2"/>
        <w:ind w:left="0" w:leftChars="0" w:firstLine="0" w:firstLineChars="0"/>
        <w:rPr>
          <w:rFonts w:hint="eastAsia" w:ascii="仿宋_GB2312" w:eastAsia="仿宋_GB2312"/>
          <w:b/>
          <w:bCs/>
          <w:sz w:val="44"/>
          <w:szCs w:val="24"/>
        </w:rPr>
      </w:pPr>
    </w:p>
    <w:p>
      <w:pPr>
        <w:pStyle w:val="2"/>
        <w:rPr>
          <w:rFonts w:hint="eastAsia" w:ascii="仿宋_GB2312" w:eastAsia="仿宋_GB2312"/>
          <w:b/>
          <w:bCs/>
          <w:sz w:val="44"/>
          <w:szCs w:val="24"/>
        </w:rPr>
      </w:pPr>
    </w:p>
    <w:p>
      <w:pPr>
        <w:jc w:val="center"/>
        <w:rPr>
          <w:rFonts w:hint="eastAsia" w:ascii="仿宋_GB2312" w:eastAsia="仿宋_GB2312"/>
          <w:b/>
          <w:bCs/>
          <w:sz w:val="44"/>
          <w:szCs w:val="24"/>
        </w:rPr>
      </w:pPr>
    </w:p>
    <w:p>
      <w:pPr>
        <w:jc w:val="center"/>
        <w:rPr>
          <w:rFonts w:hint="eastAsia" w:ascii="仿宋_GB2312" w:eastAsia="仿宋_GB2312"/>
          <w:b/>
          <w:bCs/>
          <w:sz w:val="44"/>
          <w:szCs w:val="24"/>
        </w:rPr>
      </w:pPr>
      <w:bookmarkStart w:id="5" w:name="OLE_LINK2"/>
      <w:r>
        <w:rPr>
          <w:rFonts w:hint="eastAsia" w:ascii="黑体" w:hAnsi="黑体" w:eastAsia="黑体" w:cs="黑体"/>
          <w:sz w:val="44"/>
          <w:szCs w:val="24"/>
          <w:lang w:val="en-US" w:eastAsia="zh-CN"/>
        </w:rPr>
        <w:t>物联网网关轻量级认证和加密技术研究</w:t>
      </w:r>
      <w:bookmarkEnd w:id="5"/>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separate"/>
      </w:r>
      <w:r>
        <w:rPr>
          <w:rFonts w:hint="eastAsia" w:ascii="仿宋_GB2312" w:eastAsia="仿宋_GB2312"/>
          <w:b/>
          <w:bCs/>
          <w:sz w:val="44"/>
          <w:szCs w:val="24"/>
        </w:rPr>
        <w:fldChar w:fldCharType="end"/>
      </w:r>
    </w:p>
    <w:p>
      <w:pPr>
        <w:jc w:val="center"/>
        <w:rPr>
          <w:rFonts w:hint="eastAsia" w:ascii="仿宋_GB2312" w:eastAsia="仿宋_GB2312"/>
          <w:b/>
          <w:bCs/>
          <w:sz w:val="44"/>
          <w:szCs w:val="24"/>
        </w:rPr>
      </w:pPr>
    </w:p>
    <w:p>
      <w:pPr>
        <w:jc w:val="center"/>
        <w:rPr>
          <w:rFonts w:hint="eastAsia" w:ascii="仿宋_GB2312" w:eastAsia="仿宋_GB2312"/>
          <w:b/>
          <w:bCs/>
          <w:sz w:val="44"/>
          <w:szCs w:val="24"/>
        </w:rPr>
      </w:pPr>
    </w:p>
    <w:p>
      <w:pPr>
        <w:jc w:val="center"/>
        <w:rPr>
          <w:rFonts w:hint="eastAsia" w:eastAsia="仿宋_GB2312"/>
          <w:sz w:val="44"/>
          <w:szCs w:val="24"/>
        </w:rPr>
      </w:pPr>
      <w:r>
        <w:rPr>
          <w:rFonts w:hint="eastAsia" w:eastAsia="仿宋_GB2312"/>
          <w:sz w:val="44"/>
          <w:szCs w:val="24"/>
        </w:rPr>
        <w:t>Lightweight authentication and encryption technology for IoT gateway</w:t>
      </w:r>
    </w:p>
    <w:p>
      <w:pPr>
        <w:jc w:val="center"/>
        <w:rPr>
          <w:rFonts w:hint="eastAsia" w:eastAsia="仿宋_GB2312"/>
          <w:sz w:val="44"/>
          <w:szCs w:val="24"/>
        </w:rPr>
      </w:pPr>
      <w:r>
        <w:rPr>
          <w:rFonts w:hint="eastAsia" w:eastAsia="仿宋_GB2312"/>
          <w:sz w:val="44"/>
          <w:szCs w:val="24"/>
        </w:rPr>
        <w:t>Technical research</w:t>
      </w: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pStyle w:val="2"/>
        <w:rPr>
          <w:rFonts w:hint="eastAsia"/>
        </w:rPr>
      </w:pPr>
    </w:p>
    <w:p>
      <w:pPr>
        <w:jc w:val="center"/>
        <w:rPr>
          <w:rStyle w:val="34"/>
          <w:rFonts w:hint="default"/>
          <w:b/>
          <w:bCs/>
          <w:sz w:val="44"/>
          <w:szCs w:val="44"/>
        </w:rPr>
      </w:pPr>
    </w:p>
    <w:p>
      <w:pPr>
        <w:jc w:val="center"/>
        <w:rPr>
          <w:rStyle w:val="34"/>
          <w:rFonts w:hint="default"/>
          <w:b/>
          <w:bCs/>
          <w:sz w:val="44"/>
          <w:szCs w:val="44"/>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jc w:val="center"/>
        <w:rPr>
          <w:rStyle w:val="34"/>
          <w:rFonts w:hint="default"/>
          <w:b/>
          <w:bCs/>
          <w:sz w:val="44"/>
          <w:szCs w:val="44"/>
        </w:rPr>
      </w:pPr>
      <w:r>
        <w:rPr>
          <w:rStyle w:val="34"/>
          <w:rFonts w:hint="default"/>
          <w:b/>
          <w:bCs/>
          <w:sz w:val="44"/>
          <w:szCs w:val="44"/>
        </w:rPr>
        <w:t>郑 重 声 明</w:t>
      </w:r>
    </w:p>
    <w:p>
      <w:pPr>
        <w:spacing w:line="360" w:lineRule="auto"/>
        <w:jc w:val="left"/>
        <w:rPr>
          <w:rStyle w:val="34"/>
          <w:rFonts w:hint="default"/>
          <w:sz w:val="24"/>
          <w:szCs w:val="24"/>
        </w:rPr>
      </w:pPr>
    </w:p>
    <w:p>
      <w:pPr>
        <w:spacing w:line="360" w:lineRule="auto"/>
        <w:jc w:val="left"/>
        <w:rPr>
          <w:rStyle w:val="34"/>
          <w:rFonts w:hint="default"/>
          <w:sz w:val="24"/>
          <w:szCs w:val="24"/>
        </w:rPr>
      </w:pPr>
    </w:p>
    <w:p>
      <w:pPr>
        <w:spacing w:line="360" w:lineRule="auto"/>
        <w:ind w:firstLine="420" w:firstLineChars="175"/>
        <w:jc w:val="left"/>
        <w:rPr>
          <w:rFonts w:ascii="宋体" w:hAnsi="宋体" w:cs="宋体"/>
          <w:sz w:val="24"/>
          <w:szCs w:val="24"/>
        </w:rPr>
      </w:pPr>
      <w:r>
        <w:rPr>
          <w:rStyle w:val="34"/>
          <w:rFonts w:hint="default"/>
          <w:sz w:val="24"/>
          <w:szCs w:val="24"/>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河北北方学院。</w:t>
      </w:r>
    </w:p>
    <w:p>
      <w:pPr>
        <w:spacing w:line="360" w:lineRule="auto"/>
        <w:ind w:firstLine="228" w:firstLineChars="95"/>
        <w:jc w:val="left"/>
        <w:rPr>
          <w:rFonts w:ascii="宋体" w:hAnsi="宋体" w:cs="宋体"/>
          <w:sz w:val="24"/>
          <w:szCs w:val="24"/>
        </w:rPr>
      </w:pPr>
    </w:p>
    <w:p>
      <w:pPr>
        <w:jc w:val="center"/>
        <w:rPr>
          <w:rFonts w:hint="eastAsia" w:eastAsia="仿宋_GB2312"/>
          <w:sz w:val="44"/>
          <w:szCs w:val="24"/>
        </w:rPr>
      </w:pPr>
      <w:r>
        <w:rPr>
          <w:rFonts w:hint="eastAsia" w:ascii="宋体" w:hAnsi="宋体" w:cs="宋体"/>
          <w:color w:val="000000"/>
          <w:sz w:val="24"/>
          <w:szCs w:val="24"/>
        </w:rPr>
        <w:t>本人签名：</w:t>
      </w:r>
      <w:r>
        <w:rPr>
          <w:rFonts w:hint="eastAsia" w:ascii="宋体" w:hAnsi="宋体" w:cs="宋体"/>
          <w:color w:val="000000"/>
          <w:sz w:val="24"/>
          <w:szCs w:val="24"/>
          <w:u w:val="single"/>
        </w:rPr>
        <w:t xml:space="preserve">              </w:t>
      </w:r>
      <w:r>
        <w:rPr>
          <w:rFonts w:hint="eastAsia" w:ascii="宋体" w:hAnsi="宋体" w:cs="宋体"/>
          <w:color w:val="000000"/>
          <w:sz w:val="24"/>
          <w:szCs w:val="24"/>
        </w:rPr>
        <w:t xml:space="preserve"> 日</w:t>
      </w: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keepNext w:val="0"/>
        <w:keepLines w:val="0"/>
        <w:pageBreakBefore w:val="0"/>
        <w:widowControl w:val="0"/>
        <w:kinsoku/>
        <w:wordWrap/>
        <w:overflowPunct/>
        <w:topLinePunct w:val="0"/>
        <w:autoSpaceDE/>
        <w:autoSpaceDN/>
        <w:bidi w:val="0"/>
        <w:adjustRightInd/>
        <w:snapToGrid/>
        <w:spacing w:before="312" w:beforeLines="100" w:beforeAutospacing="0" w:after="312" w:afterLines="100" w:afterAutospacing="0" w:line="400" w:lineRule="exact"/>
        <w:ind w:left="799" w:leftChars="0" w:right="403" w:rightChars="0" w:firstLine="0" w:firstLineChars="0"/>
        <w:jc w:val="center"/>
        <w:textAlignment w:val="auto"/>
        <w:rPr>
          <w:rFonts w:hint="eastAsia" w:ascii="黑体" w:hAnsi="黑体" w:eastAsia="黑体" w:cs="黑体"/>
          <w:b/>
          <w:i w:val="0"/>
          <w:sz w:val="30"/>
          <w:szCs w:val="30"/>
        </w:rPr>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800" w:beforeAutospacing="0" w:after="400" w:afterAutospacing="0" w:line="400" w:lineRule="exact"/>
        <w:ind w:left="0" w:leftChars="0" w:right="0" w:rightChars="0" w:firstLine="0" w:firstLineChars="0"/>
        <w:jc w:val="center"/>
        <w:textAlignment w:val="auto"/>
        <w:rPr>
          <w:rFonts w:hint="eastAsia" w:ascii="黑体" w:hAnsi="黑体" w:eastAsia="黑体" w:cs="黑体"/>
          <w:b/>
          <w:sz w:val="32"/>
          <w:szCs w:val="32"/>
        </w:rPr>
      </w:pPr>
      <w:r>
        <w:rPr>
          <w:rFonts w:hint="eastAsia" w:ascii="黑体" w:hAnsi="黑体" w:eastAsia="黑体" w:cs="黑体"/>
          <w:b/>
          <w:i w:val="0"/>
          <w:sz w:val="30"/>
          <w:szCs w:val="30"/>
        </w:rPr>
        <w:t>摘  要</w:t>
      </w:r>
    </w:p>
    <w:p>
      <w:pPr>
        <w:keepNext w:val="0"/>
        <w:keepLines w:val="0"/>
        <w:pageBreakBefore w:val="0"/>
        <w:widowControl w:val="0"/>
        <w:kinsoku/>
        <w:wordWrap/>
        <w:overflowPunct/>
        <w:topLinePunct w:val="0"/>
        <w:autoSpaceDE/>
        <w:autoSpaceDN/>
        <w:bidi w:val="0"/>
        <w:adjustRightInd/>
        <w:snapToGrid/>
        <w:spacing w:beforeAutospacing="0" w:afterAutospacing="0" w:line="420" w:lineRule="exact"/>
        <w:ind w:left="0" w:leftChars="0" w:right="0" w:rightChars="0" w:firstLine="480" w:firstLineChars="200"/>
        <w:jc w:val="both"/>
        <w:textAlignment w:val="auto"/>
        <w:rPr>
          <w:rFonts w:hint="eastAsia" w:ascii="Times New Roman" w:eastAsia="宋体"/>
          <w:bCs/>
          <w:sz w:val="24"/>
          <w:szCs w:val="24"/>
        </w:rPr>
      </w:pPr>
      <w:r>
        <w:rPr>
          <w:rFonts w:hint="eastAsia" w:ascii="Times New Roman" w:eastAsia="宋体"/>
          <w:b w:val="0"/>
          <w:bCs/>
          <w:i w:val="0"/>
          <w:sz w:val="24"/>
          <w:szCs w:val="24"/>
          <w:lang w:val="en-US" w:eastAsia="zh-CN"/>
        </w:rPr>
        <w:t>物联网技术飞速发展的同时，其安全问题也变得日益重要。</w:t>
      </w:r>
      <w:r>
        <w:rPr>
          <w:rFonts w:hint="eastAsia" w:ascii="Times New Roman" w:eastAsia="宋体"/>
          <w:b w:val="0"/>
          <w:bCs/>
          <w:i w:val="0"/>
          <w:sz w:val="24"/>
          <w:szCs w:val="24"/>
        </w:rPr>
        <w:t>在一种基于物联网技术设计的温室环境监控系统中，需要实现</w:t>
      </w:r>
      <w:r>
        <w:rPr>
          <w:rFonts w:hint="eastAsia" w:ascii="Times New Roman" w:eastAsia="宋体"/>
          <w:b w:val="0"/>
          <w:bCs/>
          <w:i w:val="0"/>
          <w:sz w:val="24"/>
          <w:szCs w:val="24"/>
          <w:lang w:val="en-US" w:eastAsia="zh-CN"/>
        </w:rPr>
        <w:t>云服务器</w:t>
      </w:r>
      <w:r>
        <w:rPr>
          <w:rFonts w:hint="eastAsia" w:ascii="Times New Roman" w:eastAsia="宋体"/>
          <w:b w:val="0"/>
          <w:bCs/>
          <w:i w:val="0"/>
          <w:sz w:val="24"/>
          <w:szCs w:val="24"/>
        </w:rPr>
        <w:t>与物联网节点设备（如传感器、控制器等）之间的实现双向身份认证的安全策略，以保证系统的安全。因此，</w:t>
      </w:r>
      <w:r>
        <w:rPr>
          <w:rFonts w:hint="eastAsia"/>
          <w:b w:val="0"/>
          <w:bCs/>
          <w:i w:val="0"/>
          <w:sz w:val="24"/>
          <w:szCs w:val="24"/>
          <w:lang w:val="en-US" w:eastAsia="zh-CN"/>
        </w:rPr>
        <w:t>本</w:t>
      </w:r>
      <w:r>
        <w:rPr>
          <w:rFonts w:hint="eastAsia" w:ascii="Times New Roman" w:eastAsia="宋体"/>
          <w:b w:val="0"/>
          <w:bCs/>
          <w:i w:val="0"/>
          <w:sz w:val="24"/>
          <w:szCs w:val="24"/>
          <w:lang w:val="en-US" w:eastAsia="zh-CN"/>
        </w:rPr>
        <w:t>文</w:t>
      </w:r>
      <w:r>
        <w:rPr>
          <w:rFonts w:hint="eastAsia" w:ascii="Times New Roman" w:eastAsia="宋体"/>
          <w:b w:val="0"/>
          <w:bCs/>
          <w:i w:val="0"/>
          <w:sz w:val="24"/>
          <w:szCs w:val="24"/>
        </w:rPr>
        <w:t>设计了一种使用EC</w:t>
      </w:r>
      <w:r>
        <w:rPr>
          <w:rFonts w:hint="eastAsia"/>
          <w:b w:val="0"/>
          <w:bCs/>
          <w:i w:val="0"/>
          <w:sz w:val="24"/>
          <w:szCs w:val="24"/>
          <w:lang w:val="en-US" w:eastAsia="zh-CN"/>
        </w:rPr>
        <w:t>C-AES混合</w:t>
      </w:r>
      <w:r>
        <w:rPr>
          <w:rFonts w:hint="eastAsia" w:ascii="Times New Roman" w:eastAsia="宋体"/>
          <w:b w:val="0"/>
          <w:bCs/>
          <w:i w:val="0"/>
          <w:sz w:val="24"/>
          <w:szCs w:val="24"/>
        </w:rPr>
        <w:t>加密算法</w:t>
      </w:r>
      <w:r>
        <w:rPr>
          <w:rFonts w:hint="eastAsia"/>
          <w:b w:val="0"/>
          <w:bCs/>
          <w:i w:val="0"/>
          <w:sz w:val="24"/>
          <w:szCs w:val="24"/>
          <w:lang w:eastAsia="zh-CN"/>
        </w:rPr>
        <w:t>，</w:t>
      </w:r>
      <w:r>
        <w:rPr>
          <w:rFonts w:hint="eastAsia"/>
          <w:b w:val="0"/>
          <w:bCs/>
          <w:i w:val="0"/>
          <w:sz w:val="24"/>
          <w:szCs w:val="24"/>
          <w:lang w:val="en-US" w:eastAsia="zh-CN"/>
        </w:rPr>
        <w:t>来实现物联网网关</w:t>
      </w:r>
      <w:r>
        <w:rPr>
          <w:rFonts w:hint="eastAsia" w:ascii="Times New Roman" w:eastAsia="宋体"/>
          <w:b w:val="0"/>
          <w:bCs/>
          <w:i w:val="0"/>
          <w:sz w:val="24"/>
          <w:szCs w:val="24"/>
        </w:rPr>
        <w:t>和云服务器双向认证</w:t>
      </w:r>
      <w:r>
        <w:rPr>
          <w:rFonts w:hint="eastAsia"/>
          <w:b w:val="0"/>
          <w:bCs/>
          <w:i w:val="0"/>
          <w:sz w:val="24"/>
          <w:szCs w:val="24"/>
          <w:lang w:val="en-US" w:eastAsia="zh-CN"/>
        </w:rPr>
        <w:t>和数据加密的</w:t>
      </w:r>
      <w:r>
        <w:rPr>
          <w:rFonts w:hint="eastAsia" w:ascii="Times New Roman" w:eastAsia="宋体"/>
          <w:b w:val="0"/>
          <w:bCs/>
          <w:i w:val="0"/>
          <w:sz w:val="24"/>
          <w:szCs w:val="24"/>
          <w:lang w:val="en-US" w:eastAsia="zh-CN"/>
        </w:rPr>
        <w:t>方案</w:t>
      </w:r>
      <w:r>
        <w:rPr>
          <w:rFonts w:hint="eastAsia" w:ascii="Times New Roman" w:eastAsia="宋体"/>
          <w:b w:val="0"/>
          <w:bCs/>
          <w:i w:val="0"/>
          <w:sz w:val="24"/>
          <w:szCs w:val="24"/>
        </w:rPr>
        <w:t>。实验证明该</w:t>
      </w:r>
      <w:r>
        <w:rPr>
          <w:rFonts w:hint="eastAsia" w:ascii="Times New Roman" w:eastAsia="宋体"/>
          <w:b w:val="0"/>
          <w:bCs/>
          <w:i w:val="0"/>
          <w:sz w:val="24"/>
          <w:szCs w:val="24"/>
          <w:lang w:val="en-US" w:eastAsia="zh-CN"/>
        </w:rPr>
        <w:t>方案</w:t>
      </w:r>
      <w:r>
        <w:rPr>
          <w:rFonts w:hint="eastAsia" w:ascii="Times New Roman" w:eastAsia="宋体"/>
          <w:b w:val="0"/>
          <w:bCs/>
          <w:i w:val="0"/>
          <w:sz w:val="24"/>
          <w:szCs w:val="24"/>
        </w:rPr>
        <w:t>可在较低的资源需求情况下，满足</w:t>
      </w:r>
      <w:bookmarkStart w:id="6" w:name="OLE_LINK6"/>
      <w:r>
        <w:rPr>
          <w:rFonts w:hint="eastAsia" w:ascii="Times New Roman" w:eastAsia="宋体"/>
          <w:b w:val="0"/>
          <w:bCs/>
          <w:i w:val="0"/>
          <w:sz w:val="24"/>
          <w:szCs w:val="24"/>
          <w:lang w:val="en-US" w:eastAsia="zh-CN"/>
        </w:rPr>
        <w:t>云服务器</w:t>
      </w:r>
      <w:bookmarkEnd w:id="6"/>
      <w:r>
        <w:rPr>
          <w:rFonts w:hint="eastAsia" w:ascii="Times New Roman" w:eastAsia="宋体"/>
          <w:b w:val="0"/>
          <w:bCs/>
          <w:i w:val="0"/>
          <w:sz w:val="24"/>
          <w:szCs w:val="24"/>
        </w:rPr>
        <w:t>与物联网</w:t>
      </w:r>
      <w:r>
        <w:rPr>
          <w:rFonts w:hint="eastAsia"/>
          <w:b w:val="0"/>
          <w:bCs/>
          <w:i w:val="0"/>
          <w:sz w:val="24"/>
          <w:szCs w:val="24"/>
          <w:lang w:val="en-US" w:eastAsia="zh-CN"/>
        </w:rPr>
        <w:t>网关</w:t>
      </w:r>
      <w:r>
        <w:rPr>
          <w:rFonts w:hint="eastAsia" w:ascii="Times New Roman" w:eastAsia="宋体"/>
          <w:b w:val="0"/>
          <w:bCs/>
          <w:i w:val="0"/>
          <w:sz w:val="24"/>
          <w:szCs w:val="24"/>
        </w:rPr>
        <w:t>设备之间，进行双向身份认证的要求。</w:t>
      </w:r>
    </w:p>
    <w:p>
      <w:pPr>
        <w:pStyle w:val="2"/>
        <w:rPr>
          <w:rFonts w:hint="eastAsia"/>
        </w:rPr>
      </w:pPr>
    </w:p>
    <w:p>
      <w:pPr>
        <w:snapToGrid/>
        <w:spacing w:beforeAutospacing="0" w:afterAutospacing="0" w:line="360" w:lineRule="auto"/>
        <w:ind w:left="0" w:leftChars="0" w:right="0" w:rightChars="0" w:firstLine="482" w:firstLineChars="200"/>
        <w:jc w:val="both"/>
        <w:rPr>
          <w:rFonts w:hint="eastAsia"/>
          <w:bCs/>
          <w:sz w:val="24"/>
          <w:szCs w:val="24"/>
        </w:rPr>
      </w:pPr>
      <w:r>
        <w:rPr>
          <w:rFonts w:ascii="宋体" w:eastAsia="宋体"/>
          <w:b/>
          <w:bCs/>
          <w:i w:val="0"/>
          <w:sz w:val="24"/>
          <w:szCs w:val="24"/>
        </w:rPr>
        <w:t>关键词</w:t>
      </w:r>
      <w:r>
        <w:rPr>
          <w:rFonts w:hint="eastAsia" w:ascii="宋体" w:eastAsia="宋体"/>
          <w:b/>
          <w:bCs/>
          <w:i w:val="0"/>
          <w:sz w:val="24"/>
          <w:szCs w:val="24"/>
        </w:rPr>
        <w:t xml:space="preserve">  </w:t>
      </w:r>
      <w:r>
        <w:rPr>
          <w:rFonts w:hint="eastAsia" w:ascii="宋体" w:eastAsia="宋体"/>
          <w:b w:val="0"/>
          <w:bCs/>
          <w:i w:val="0"/>
          <w:sz w:val="24"/>
          <w:szCs w:val="24"/>
        </w:rPr>
        <w:t>物联网安全，双向认证，密钥协商，椭圆曲线，安全策略</w:t>
      </w:r>
    </w:p>
    <w:p>
      <w:pPr>
        <w:jc w:val="center"/>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keepNext w:val="0"/>
        <w:keepLines w:val="0"/>
        <w:pageBreakBefore w:val="0"/>
        <w:widowControl w:val="0"/>
        <w:kinsoku/>
        <w:wordWrap/>
        <w:overflowPunct/>
        <w:topLinePunct w:val="0"/>
        <w:autoSpaceDE/>
        <w:autoSpaceDN/>
        <w:bidi w:val="0"/>
        <w:adjustRightInd/>
        <w:snapToGrid/>
        <w:spacing w:before="800" w:after="400" w:line="400" w:lineRule="exact"/>
        <w:ind w:left="0" w:right="0" w:firstLine="600" w:firstLineChars="200"/>
        <w:jc w:val="center"/>
        <w:textAlignment w:val="auto"/>
        <w:rPr>
          <w:rFonts w:hint="eastAsia" w:ascii="宋体" w:hAnsi="宋体" w:eastAsia="宋体" w:cs="宋体"/>
          <w:b w:val="0"/>
          <w:bCs w:val="0"/>
          <w:sz w:val="24"/>
          <w:szCs w:val="24"/>
        </w:rPr>
      </w:pPr>
      <w:r>
        <w:rPr>
          <w:rFonts w:hint="default" w:ascii="Arial" w:hAnsi="Arial" w:eastAsia="仿宋_GB2312" w:cs="Arial"/>
          <w:sz w:val="30"/>
          <w:szCs w:val="30"/>
        </w:rPr>
        <w:t>ABSTRACT</w:t>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firstLine="420" w:firstLineChars="200"/>
        <w:textAlignment w:val="auto"/>
        <w:rPr>
          <w:rFonts w:hint="eastAsia"/>
          <w:sz w:val="24"/>
          <w:szCs w:val="24"/>
          <w:lang w:val="en-US" w:eastAsia="zh-CN"/>
        </w:rPr>
      </w:pPr>
      <w:r>
        <w:rPr>
          <w:rFonts w:hint="eastAsia"/>
          <w:lang w:val="en-US" w:eastAsia="zh-CN"/>
        </w:rPr>
        <w:t xml:space="preserve"> </w:t>
      </w:r>
      <w:r>
        <w:rPr>
          <w:rFonts w:hint="eastAsia"/>
          <w:sz w:val="24"/>
          <w:szCs w:val="24"/>
          <w:lang w:val="en-US" w:eastAsia="zh-CN"/>
        </w:rPr>
        <w:t xml:space="preserve">While the rapid development of the Internet of Things technology, its security issues have become increasingly important. In a greenhouse environment monitoring system designed based on the Internet of Things technology, it is necessary to implement a two-way identity authentication security strategy between the cloud server and the Internet of Things node devices (such as sensors, controllers, etc.) to ensure the security of the system. Therefore, </w:t>
      </w:r>
      <w:r>
        <w:rPr>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instrText xml:space="preserve"> HYPERLINK "E:/%E7%94%B5%E8%84%91%E5%BA%94%E7%94%A8/%E6%9C%89%E9%81%93%E7%BF%BB%E8%AF%91/Dict/8.9.0.0/resultui/html/index.html" \l "/javascript:;" </w:instrText>
      </w:r>
      <w:r>
        <w:rPr>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fldChar w:fldCharType="separate"/>
      </w:r>
      <w:r>
        <w:rPr>
          <w:rStyle w:val="22"/>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t>this</w:t>
      </w:r>
      <w:r>
        <w:rPr>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宋体" w:cs="Times New Roman"/>
          <w:b w:val="0"/>
          <w:bCs/>
          <w:i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instrText xml:space="preserve"> HYPERLINK "E:/%E7%94%B5%E8%84%91%E5%BA%94%E7%94%A8/%E6%9C%89%E9%81%93%E7%BF%BB%E8%AF%91/Dict/8.9.0.0/resultui/html/index.html" \l "/javascript:;" </w:instrText>
      </w:r>
      <w:r>
        <w:rPr>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fldChar w:fldCharType="separate"/>
      </w:r>
      <w:r>
        <w:rPr>
          <w:rStyle w:val="22"/>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t>article</w:t>
      </w:r>
      <w:r>
        <w:rPr>
          <w:rFonts w:hint="default" w:ascii="Times New Roman" w:hAnsi="Times New Roman" w:eastAsia="宋体" w:cs="Times New Roman"/>
          <w:b w:val="0"/>
          <w:bCs/>
          <w:i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cs="Times New Roman"/>
          <w:b/>
          <w:i w:val="0"/>
          <w:caps w:val="0"/>
          <w:color w:val="000000" w:themeColor="text1"/>
          <w:spacing w:val="0"/>
          <w:sz w:val="24"/>
          <w:szCs w:val="24"/>
          <w:u w:val="none"/>
          <w:shd w:val="clear" w:fill="FFFFFF"/>
          <w:lang w:val="en-US" w:eastAsia="zh-CN"/>
          <w14:textFill>
            <w14:solidFill>
              <w14:schemeClr w14:val="tx1"/>
            </w14:solidFill>
          </w14:textFill>
        </w:rPr>
        <w:t xml:space="preserve"> </w:t>
      </w:r>
      <w:r>
        <w:rPr>
          <w:rFonts w:hint="eastAsia"/>
          <w:sz w:val="24"/>
          <w:szCs w:val="24"/>
          <w:lang w:val="en-US" w:eastAsia="zh-CN"/>
        </w:rPr>
        <w:t>designed a scheme that uses ECC-AES hybrid encryption algorithm to achieve two-way authentication and data encryption for the Internet of Things gateway and cloud server. Experiments prove that the scheme can meet the requirements of two-way identity authentication between cloud servers and IoT gateway devices under the condition of lower resource requirements.</w:t>
      </w:r>
    </w:p>
    <w:p>
      <w:pPr>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r>
        <w:rPr>
          <w:sz w:val="24"/>
          <w:szCs w:val="24"/>
        </w:rPr>
        <w:t>Key Words</w:t>
      </w:r>
      <w:r>
        <w:rPr>
          <w:rFonts w:hint="eastAsia"/>
          <w:sz w:val="24"/>
          <w:szCs w:val="24"/>
          <w:lang w:val="en-US" w:eastAsia="zh-CN"/>
        </w:rPr>
        <w:t xml:space="preserve">  IoT security；Two-way authentication；Key agreement；Elliptic curve；security strategy</w:t>
      </w: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bookmarkStart w:id="57" w:name="_GoBack"/>
      <w:bookmarkEnd w:id="57"/>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20" w:line="400" w:lineRule="exact"/>
        <w:ind w:left="0"/>
        <w:jc w:val="center"/>
        <w:textAlignment w:val="auto"/>
        <w:rPr>
          <w:rFonts w:hint="eastAsia" w:ascii="宋体" w:hAnsi="宋体" w:eastAsia="宋体" w:cs="宋体"/>
          <w:bCs/>
          <w:sz w:val="24"/>
          <w:szCs w:val="24"/>
        </w:rPr>
      </w:pPr>
      <w:r>
        <w:rPr>
          <w:rFonts w:hint="eastAsia" w:ascii="宋体" w:hAnsi="宋体" w:eastAsia="宋体" w:cs="宋体"/>
          <w:bCs/>
          <w:sz w:val="24"/>
          <w:szCs w:val="24"/>
        </w:rPr>
        <w:t>目 录</w:t>
      </w:r>
    </w:p>
    <w:p>
      <w:pPr>
        <w:pStyle w:val="12"/>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_Toc4494 </w:instrText>
      </w:r>
      <w:r>
        <w:rPr>
          <w:rFonts w:hint="eastAsia" w:ascii="宋体" w:hAnsi="宋体" w:eastAsia="宋体" w:cs="宋体"/>
        </w:rPr>
        <w:fldChar w:fldCharType="separate"/>
      </w:r>
      <w:r>
        <w:rPr>
          <w:rFonts w:hint="eastAsia" w:ascii="宋体" w:hAnsi="宋体" w:eastAsia="宋体" w:cs="宋体"/>
          <w:lang w:val="en-US" w:eastAsia="zh-CN"/>
        </w:rPr>
        <w:t>第1章 引言</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_Toc4494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_Toc5586 </w:instrText>
      </w:r>
      <w:r>
        <w:rPr>
          <w:rFonts w:hint="eastAsia" w:ascii="宋体" w:hAnsi="宋体" w:eastAsia="宋体" w:cs="宋体"/>
        </w:rPr>
        <w:fldChar w:fldCharType="separate"/>
      </w:r>
      <w:r>
        <w:rPr>
          <w:rFonts w:hint="eastAsia" w:ascii="宋体" w:hAnsi="宋体" w:eastAsia="宋体" w:cs="宋体"/>
          <w:lang w:val="en-US" w:eastAsia="zh-CN"/>
        </w:rPr>
        <w:t>1.1 研究背景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_Toc5586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_Toc4673 </w:instrText>
      </w:r>
      <w:r>
        <w:rPr>
          <w:rFonts w:hint="eastAsia" w:ascii="宋体" w:hAnsi="宋体" w:eastAsia="宋体" w:cs="宋体"/>
        </w:rPr>
        <w:fldChar w:fldCharType="separate"/>
      </w:r>
      <w:r>
        <w:rPr>
          <w:rFonts w:hint="eastAsia" w:ascii="宋体" w:hAnsi="宋体" w:eastAsia="宋体" w:cs="宋体"/>
          <w:lang w:val="en-US" w:eastAsia="zh-CN"/>
        </w:rPr>
        <w:t>1.2 国内外研究现状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_Toc4673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_Toc6899 </w:instrText>
      </w:r>
      <w:r>
        <w:rPr>
          <w:rFonts w:hint="eastAsia" w:ascii="宋体" w:hAnsi="宋体" w:eastAsia="宋体" w:cs="宋体"/>
        </w:rPr>
        <w:fldChar w:fldCharType="separate"/>
      </w:r>
      <w:r>
        <w:rPr>
          <w:rFonts w:hint="eastAsia" w:ascii="宋体" w:hAnsi="宋体" w:eastAsia="宋体" w:cs="宋体"/>
          <w:lang w:val="en-US" w:eastAsia="zh-CN"/>
        </w:rPr>
        <w:t>1.2.1 国外研究现状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_Toc6899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_Toc31180 </w:instrText>
      </w:r>
      <w:r>
        <w:rPr>
          <w:rFonts w:hint="eastAsia" w:ascii="宋体" w:hAnsi="宋体" w:eastAsia="宋体" w:cs="宋体"/>
        </w:rPr>
        <w:fldChar w:fldCharType="separate"/>
      </w:r>
      <w:r>
        <w:rPr>
          <w:rFonts w:hint="eastAsia" w:ascii="宋体" w:hAnsi="宋体" w:eastAsia="宋体" w:cs="宋体"/>
          <w:lang w:val="en-US" w:eastAsia="zh-CN"/>
        </w:rPr>
        <w:t>1.2.2 国内研究现状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_Toc31180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_Toc22946 </w:instrText>
      </w:r>
      <w:r>
        <w:rPr>
          <w:rFonts w:hint="eastAsia" w:ascii="宋体" w:hAnsi="宋体" w:eastAsia="宋体" w:cs="宋体"/>
        </w:rPr>
        <w:fldChar w:fldCharType="separate"/>
      </w:r>
      <w:r>
        <w:rPr>
          <w:rFonts w:hint="eastAsia" w:ascii="宋体" w:hAnsi="宋体" w:eastAsia="宋体" w:cs="宋体"/>
          <w:lang w:val="en-US" w:eastAsia="zh-CN"/>
        </w:rPr>
        <w:t>1.3 主要研究内容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_Toc22946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_Toc20335 </w:instrText>
      </w:r>
      <w:r>
        <w:rPr>
          <w:rFonts w:hint="eastAsia" w:ascii="宋体" w:hAnsi="宋体" w:eastAsia="宋体" w:cs="宋体"/>
        </w:rPr>
        <w:fldChar w:fldCharType="separate"/>
      </w:r>
      <w:r>
        <w:rPr>
          <w:rFonts w:hint="eastAsia" w:ascii="宋体" w:hAnsi="宋体" w:eastAsia="宋体" w:cs="宋体"/>
          <w:lang w:val="en-US" w:eastAsia="zh-CN"/>
        </w:rPr>
        <w:t>1.4 研究意义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_Toc20335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_Toc20166 </w:instrText>
      </w:r>
      <w:r>
        <w:rPr>
          <w:rFonts w:hint="eastAsia" w:ascii="宋体" w:hAnsi="宋体" w:eastAsia="宋体" w:cs="宋体"/>
        </w:rPr>
        <w:fldChar w:fldCharType="separate"/>
      </w:r>
      <w:r>
        <w:rPr>
          <w:rFonts w:hint="eastAsia" w:ascii="宋体" w:hAnsi="宋体" w:eastAsia="宋体" w:cs="宋体"/>
          <w:lang w:val="en-US" w:eastAsia="zh-CN"/>
        </w:rPr>
        <w:t>第2章 相关理论和技术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_Toc20166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_Toc3190 </w:instrText>
      </w:r>
      <w:r>
        <w:rPr>
          <w:rFonts w:hint="eastAsia" w:ascii="宋体" w:hAnsi="宋体" w:eastAsia="宋体" w:cs="宋体"/>
        </w:rPr>
        <w:fldChar w:fldCharType="separate"/>
      </w:r>
      <w:r>
        <w:rPr>
          <w:rFonts w:hint="eastAsia" w:ascii="宋体" w:hAnsi="宋体" w:eastAsia="宋体" w:cs="宋体"/>
          <w:lang w:val="en-US" w:eastAsia="zh-CN"/>
        </w:rPr>
        <w:t>2.1 对称和非对称加密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_Toc3190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_Toc18045 </w:instrText>
      </w:r>
      <w:r>
        <w:rPr>
          <w:rFonts w:hint="eastAsia" w:ascii="宋体" w:hAnsi="宋体" w:eastAsia="宋体" w:cs="宋体"/>
        </w:rPr>
        <w:fldChar w:fldCharType="separate"/>
      </w:r>
      <w:r>
        <w:rPr>
          <w:rFonts w:hint="eastAsia" w:ascii="宋体" w:hAnsi="宋体" w:eastAsia="宋体" w:cs="宋体"/>
          <w:lang w:val="en-US" w:eastAsia="zh-CN"/>
        </w:rPr>
        <w:t>2.1.1 对称加密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_Toc18045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_Toc3225 </w:instrText>
      </w:r>
      <w:r>
        <w:rPr>
          <w:rFonts w:hint="eastAsia" w:ascii="宋体" w:hAnsi="宋体" w:eastAsia="宋体" w:cs="宋体"/>
        </w:rPr>
        <w:fldChar w:fldCharType="separate"/>
      </w:r>
      <w:r>
        <w:rPr>
          <w:rFonts w:hint="eastAsia" w:ascii="宋体" w:hAnsi="宋体" w:eastAsia="宋体" w:cs="宋体"/>
          <w:lang w:val="en-US" w:eastAsia="zh-CN"/>
        </w:rPr>
        <w:t>2.1.2</w:t>
      </w:r>
      <w:r>
        <w:rPr>
          <w:rFonts w:hint="eastAsia" w:ascii="宋体" w:hAnsi="宋体" w:eastAsia="宋体" w:cs="宋体"/>
          <w:szCs w:val="24"/>
          <w:lang w:val="en-US" w:eastAsia="zh-CN"/>
        </w:rPr>
        <w:t xml:space="preserve"> </w:t>
      </w:r>
      <w:r>
        <w:rPr>
          <w:rFonts w:hint="eastAsia" w:ascii="宋体" w:hAnsi="宋体" w:eastAsia="宋体" w:cs="宋体"/>
          <w:szCs w:val="32"/>
          <w:lang w:val="en-US" w:eastAsia="zh-CN"/>
        </w:rPr>
        <w:t>非对称加密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_Toc3225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_Toc13661 </w:instrText>
      </w:r>
      <w:r>
        <w:rPr>
          <w:rFonts w:hint="eastAsia" w:ascii="宋体" w:hAnsi="宋体" w:eastAsia="宋体" w:cs="宋体"/>
        </w:rPr>
        <w:fldChar w:fldCharType="separate"/>
      </w:r>
      <w:r>
        <w:rPr>
          <w:rFonts w:hint="eastAsia" w:ascii="宋体" w:hAnsi="宋体" w:eastAsia="宋体" w:cs="宋体"/>
          <w:lang w:val="en-US" w:eastAsia="zh-CN"/>
        </w:rPr>
        <w:t>2.2 数字签名技术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_Toc13661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_Toc694 </w:instrText>
      </w:r>
      <w:r>
        <w:rPr>
          <w:rFonts w:hint="eastAsia" w:ascii="宋体" w:hAnsi="宋体" w:eastAsia="宋体" w:cs="宋体"/>
        </w:rPr>
        <w:fldChar w:fldCharType="separate"/>
      </w:r>
      <w:r>
        <w:rPr>
          <w:rFonts w:hint="eastAsia" w:ascii="宋体" w:hAnsi="宋体" w:eastAsia="宋体" w:cs="宋体"/>
          <w:lang w:val="en-US" w:eastAsia="zh-CN"/>
        </w:rPr>
        <w:t>2.3 椭圆曲线相关理论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_Toc694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_Toc22769 </w:instrText>
      </w:r>
      <w:r>
        <w:rPr>
          <w:rFonts w:hint="eastAsia" w:ascii="宋体" w:hAnsi="宋体" w:eastAsia="宋体" w:cs="宋体"/>
        </w:rPr>
        <w:fldChar w:fldCharType="separate"/>
      </w:r>
      <w:r>
        <w:rPr>
          <w:rFonts w:hint="eastAsia" w:ascii="宋体" w:hAnsi="宋体" w:eastAsia="宋体" w:cs="宋体"/>
          <w:lang w:val="en-US" w:eastAsia="zh-CN"/>
        </w:rPr>
        <w:t>2.3.1 椭圆曲线概述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_Toc22769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_Toc7135 </w:instrText>
      </w:r>
      <w:r>
        <w:rPr>
          <w:rFonts w:hint="eastAsia" w:ascii="宋体" w:hAnsi="宋体" w:eastAsia="宋体" w:cs="宋体"/>
        </w:rPr>
        <w:fldChar w:fldCharType="separate"/>
      </w:r>
      <w:r>
        <w:rPr>
          <w:rFonts w:hint="eastAsia" w:ascii="宋体" w:hAnsi="宋体" w:eastAsia="宋体" w:cs="宋体"/>
          <w:lang w:val="en-US" w:eastAsia="zh-CN"/>
        </w:rPr>
        <w:t>2.3.2 椭圆曲线上的运算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_Toc7135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_Toc16612 </w:instrText>
      </w:r>
      <w:r>
        <w:rPr>
          <w:rFonts w:hint="eastAsia" w:ascii="宋体" w:hAnsi="宋体" w:eastAsia="宋体" w:cs="宋体"/>
        </w:rPr>
        <w:fldChar w:fldCharType="separate"/>
      </w:r>
      <w:r>
        <w:rPr>
          <w:rFonts w:hint="eastAsia" w:ascii="宋体" w:hAnsi="宋体" w:eastAsia="宋体" w:cs="宋体"/>
          <w:lang w:val="en-US" w:eastAsia="zh-CN"/>
        </w:rPr>
        <w:t>2.3.3 椭圆曲线上的离散数对问题</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_Toc16612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_Toc3156 </w:instrText>
      </w:r>
      <w:r>
        <w:rPr>
          <w:rFonts w:hint="eastAsia" w:ascii="宋体" w:hAnsi="宋体" w:eastAsia="宋体" w:cs="宋体"/>
        </w:rPr>
        <w:fldChar w:fldCharType="separate"/>
      </w:r>
      <w:r>
        <w:rPr>
          <w:rFonts w:hint="eastAsia" w:ascii="宋体" w:hAnsi="宋体" w:eastAsia="宋体" w:cs="宋体"/>
          <w:lang w:val="en-US" w:eastAsia="zh-CN"/>
        </w:rPr>
        <w:t xml:space="preserve">2.3.4 </w:t>
      </w:r>
      <w:r>
        <w:rPr>
          <w:rFonts w:hint="eastAsia" w:ascii="宋体" w:hAnsi="宋体" w:eastAsia="宋体" w:cs="宋体"/>
          <w:szCs w:val="24"/>
          <w:lang w:val="en-US" w:eastAsia="zh-CN"/>
        </w:rPr>
        <w:t>基于椭圆曲线的DH</w:t>
      </w:r>
      <w:r>
        <w:rPr>
          <w:rFonts w:hint="eastAsia" w:ascii="宋体" w:hAnsi="宋体" w:eastAsia="宋体" w:cs="宋体"/>
          <w:szCs w:val="24"/>
          <w:highlight w:val="none"/>
          <w:lang w:val="en-US" w:eastAsia="zh-CN"/>
        </w:rPr>
        <w:t>密钥</w:t>
      </w:r>
      <w:r>
        <w:rPr>
          <w:rFonts w:hint="eastAsia" w:ascii="宋体" w:hAnsi="宋体" w:eastAsia="宋体" w:cs="宋体"/>
          <w:szCs w:val="24"/>
          <w:lang w:val="en-US" w:eastAsia="zh-CN"/>
        </w:rPr>
        <w:t>交换（ECDH）</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_Toc3156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_Toc11959 </w:instrText>
      </w:r>
      <w:r>
        <w:rPr>
          <w:rFonts w:hint="eastAsia" w:ascii="宋体" w:hAnsi="宋体" w:eastAsia="宋体" w:cs="宋体"/>
        </w:rPr>
        <w:fldChar w:fldCharType="separate"/>
      </w:r>
      <w:r>
        <w:rPr>
          <w:rFonts w:hint="eastAsia" w:ascii="宋体" w:hAnsi="宋体" w:eastAsia="宋体" w:cs="宋体"/>
          <w:lang w:val="en-US" w:eastAsia="zh-CN"/>
        </w:rPr>
        <w:t>2.4  AES加密算法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_Toc11959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_Toc23785 </w:instrText>
      </w:r>
      <w:r>
        <w:rPr>
          <w:rFonts w:hint="eastAsia" w:ascii="宋体" w:hAnsi="宋体" w:eastAsia="宋体" w:cs="宋体"/>
        </w:rPr>
        <w:fldChar w:fldCharType="separate"/>
      </w:r>
      <w:r>
        <w:rPr>
          <w:rFonts w:hint="eastAsia" w:ascii="宋体" w:hAnsi="宋体" w:eastAsia="宋体" w:cs="宋体"/>
          <w:lang w:val="en-US" w:eastAsia="zh-CN"/>
        </w:rPr>
        <w:t>第3章 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_Toc23785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_Toc26612 </w:instrText>
      </w:r>
      <w:r>
        <w:rPr>
          <w:rFonts w:hint="eastAsia" w:ascii="宋体" w:hAnsi="宋体" w:eastAsia="宋体" w:cs="宋体"/>
        </w:rPr>
        <w:fldChar w:fldCharType="separate"/>
      </w:r>
      <w:r>
        <w:rPr>
          <w:rFonts w:hint="eastAsia" w:ascii="宋体" w:hAnsi="宋体" w:eastAsia="宋体" w:cs="宋体"/>
          <w:lang w:val="en-US" w:eastAsia="zh-CN"/>
        </w:rPr>
        <w:t>3.1 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_Toc26612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_Toc17627 </w:instrText>
      </w:r>
      <w:r>
        <w:rPr>
          <w:rFonts w:hint="eastAsia" w:ascii="宋体" w:hAnsi="宋体" w:eastAsia="宋体" w:cs="宋体"/>
        </w:rPr>
        <w:fldChar w:fldCharType="separate"/>
      </w:r>
      <w:r>
        <w:rPr>
          <w:rFonts w:hint="eastAsia" w:ascii="宋体" w:hAnsi="宋体" w:eastAsia="宋体" w:cs="宋体"/>
          <w:lang w:val="en-US" w:eastAsia="zh-CN"/>
        </w:rPr>
        <w:t>3.1.1 技术可行性分析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_Toc17627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_Toc14146 </w:instrText>
      </w:r>
      <w:r>
        <w:rPr>
          <w:rFonts w:hint="eastAsia" w:ascii="宋体" w:hAnsi="宋体" w:eastAsia="宋体" w:cs="宋体"/>
        </w:rPr>
        <w:fldChar w:fldCharType="separate"/>
      </w:r>
      <w:r>
        <w:rPr>
          <w:rFonts w:hint="eastAsia" w:ascii="宋体" w:hAnsi="宋体" w:eastAsia="宋体" w:cs="宋体"/>
          <w:lang w:val="en-US" w:eastAsia="zh-CN"/>
        </w:rPr>
        <w:t>3.1.2 经济可行性分析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_Toc14146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_Toc31531 </w:instrText>
      </w:r>
      <w:r>
        <w:rPr>
          <w:rFonts w:hint="eastAsia" w:ascii="宋体" w:hAnsi="宋体" w:eastAsia="宋体" w:cs="宋体"/>
        </w:rPr>
        <w:fldChar w:fldCharType="separate"/>
      </w:r>
      <w:r>
        <w:rPr>
          <w:rFonts w:hint="eastAsia" w:ascii="宋体" w:hAnsi="宋体" w:eastAsia="宋体" w:cs="宋体"/>
          <w:lang w:val="en-US" w:eastAsia="zh-CN"/>
        </w:rPr>
        <w:t>3.1.3 操作可行性分析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_Toc31531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_Toc31426 </w:instrText>
      </w:r>
      <w:r>
        <w:rPr>
          <w:rFonts w:hint="eastAsia" w:ascii="宋体" w:hAnsi="宋体" w:eastAsia="宋体" w:cs="宋体"/>
        </w:rPr>
        <w:fldChar w:fldCharType="separate"/>
      </w:r>
      <w:r>
        <w:rPr>
          <w:rFonts w:hint="eastAsia" w:ascii="宋体" w:hAnsi="宋体" w:eastAsia="宋体" w:cs="宋体"/>
          <w:lang w:val="en-US" w:eastAsia="zh-CN"/>
        </w:rPr>
        <w:t>3.2 农业物联网安全体系及需求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_Toc31426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_Toc1015 </w:instrText>
      </w:r>
      <w:r>
        <w:rPr>
          <w:rFonts w:hint="eastAsia" w:ascii="宋体" w:hAnsi="宋体" w:eastAsia="宋体" w:cs="宋体"/>
        </w:rPr>
        <w:fldChar w:fldCharType="separate"/>
      </w:r>
      <w:r>
        <w:rPr>
          <w:rFonts w:hint="eastAsia" w:ascii="宋体" w:hAnsi="宋体" w:eastAsia="宋体" w:cs="宋体"/>
          <w:lang w:val="en-US" w:eastAsia="zh-CN"/>
        </w:rPr>
        <w:t>第4章 基于ECC、AES的轻量级认证加密算法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_Toc1015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_Toc21144 </w:instrText>
      </w:r>
      <w:r>
        <w:rPr>
          <w:rFonts w:hint="eastAsia" w:ascii="宋体" w:hAnsi="宋体" w:eastAsia="宋体" w:cs="宋体"/>
        </w:rPr>
        <w:fldChar w:fldCharType="separate"/>
      </w:r>
      <w:r>
        <w:rPr>
          <w:rFonts w:hint="eastAsia" w:ascii="宋体" w:hAnsi="宋体" w:eastAsia="宋体" w:cs="宋体"/>
          <w:lang w:val="en-US" w:eastAsia="zh-CN"/>
        </w:rPr>
        <w:t>4.1 ECC算法的性能瓶颈分析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_Toc21144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_Toc24935 </w:instrText>
      </w:r>
      <w:r>
        <w:rPr>
          <w:rFonts w:hint="eastAsia" w:ascii="宋体" w:hAnsi="宋体" w:eastAsia="宋体" w:cs="宋体"/>
        </w:rPr>
        <w:fldChar w:fldCharType="separate"/>
      </w:r>
      <w:r>
        <w:rPr>
          <w:rFonts w:hint="eastAsia" w:ascii="宋体" w:hAnsi="宋体" w:eastAsia="宋体" w:cs="宋体"/>
          <w:lang w:val="en-US" w:eastAsia="zh-CN"/>
        </w:rPr>
        <w:t>4.2 改进的ECC算法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_Toc24935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_Toc22679 </w:instrText>
      </w:r>
      <w:r>
        <w:rPr>
          <w:rFonts w:hint="eastAsia" w:ascii="宋体" w:hAnsi="宋体" w:eastAsia="宋体" w:cs="宋体"/>
        </w:rPr>
        <w:fldChar w:fldCharType="separate"/>
      </w:r>
      <w:r>
        <w:rPr>
          <w:rFonts w:hint="eastAsia" w:ascii="宋体" w:hAnsi="宋体" w:eastAsia="宋体" w:cs="宋体"/>
          <w:lang w:val="en-US" w:eastAsia="zh-CN"/>
        </w:rPr>
        <w:t>4.3 基于改进ECC-AES的混合加密方案设计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_Toc22679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_Toc3362 </w:instrText>
      </w:r>
      <w:r>
        <w:rPr>
          <w:rFonts w:hint="eastAsia" w:ascii="宋体" w:hAnsi="宋体" w:eastAsia="宋体" w:cs="宋体"/>
        </w:rPr>
        <w:fldChar w:fldCharType="separate"/>
      </w:r>
      <w:r>
        <w:rPr>
          <w:rFonts w:hint="eastAsia" w:ascii="宋体" w:hAnsi="宋体" w:eastAsia="宋体" w:cs="宋体"/>
          <w:lang w:val="en-US" w:eastAsia="zh-CN"/>
        </w:rPr>
        <w:t xml:space="preserve">4.3.1 </w:t>
      </w:r>
      <w:r>
        <w:rPr>
          <w:rFonts w:hint="eastAsia" w:ascii="宋体" w:hAnsi="宋体" w:eastAsia="宋体" w:cs="宋体"/>
          <w:highlight w:val="none"/>
          <w:lang w:val="en-US" w:eastAsia="zh-CN"/>
        </w:rPr>
        <w:t>密钥</w:t>
      </w:r>
      <w:r>
        <w:rPr>
          <w:rFonts w:hint="eastAsia" w:ascii="宋体" w:hAnsi="宋体" w:eastAsia="宋体" w:cs="宋体"/>
          <w:lang w:val="en-US" w:eastAsia="zh-CN"/>
        </w:rPr>
        <w:t>协商与网关认证</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_Toc3362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_Toc21089 </w:instrText>
      </w:r>
      <w:r>
        <w:rPr>
          <w:rFonts w:hint="eastAsia" w:ascii="宋体" w:hAnsi="宋体" w:eastAsia="宋体" w:cs="宋体"/>
        </w:rPr>
        <w:fldChar w:fldCharType="separate"/>
      </w:r>
      <w:r>
        <w:rPr>
          <w:rFonts w:hint="eastAsia" w:ascii="宋体" w:hAnsi="宋体" w:eastAsia="宋体" w:cs="宋体"/>
          <w:lang w:val="en-US" w:eastAsia="zh-CN"/>
        </w:rPr>
        <w:t>4.3.2 数字签名与数据加密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_Toc21089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_Toc1651 </w:instrText>
      </w:r>
      <w:r>
        <w:rPr>
          <w:rFonts w:hint="eastAsia" w:ascii="宋体" w:hAnsi="宋体" w:eastAsia="宋体" w:cs="宋体"/>
        </w:rPr>
        <w:fldChar w:fldCharType="separate"/>
      </w:r>
      <w:r>
        <w:rPr>
          <w:rFonts w:hint="eastAsia" w:ascii="宋体" w:hAnsi="宋体" w:eastAsia="宋体" w:cs="宋体"/>
          <w:lang w:val="en-US" w:eastAsia="zh-CN"/>
        </w:rPr>
        <w:t xml:space="preserve">4.3.3 </w:t>
      </w:r>
      <w:r>
        <w:rPr>
          <w:rFonts w:hint="eastAsia" w:ascii="宋体" w:hAnsi="宋体" w:eastAsia="宋体" w:cs="宋体"/>
          <w:highlight w:val="none"/>
          <w:lang w:val="en-US" w:eastAsia="zh-CN"/>
        </w:rPr>
        <w:t>密钥</w:t>
      </w:r>
      <w:r>
        <w:rPr>
          <w:rFonts w:hint="eastAsia" w:ascii="宋体" w:hAnsi="宋体" w:eastAsia="宋体" w:cs="宋体"/>
          <w:lang w:val="en-US" w:eastAsia="zh-CN"/>
        </w:rPr>
        <w:t>更新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_Toc1651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_Toc6528 </w:instrText>
      </w:r>
      <w:r>
        <w:rPr>
          <w:rFonts w:hint="eastAsia" w:ascii="宋体" w:hAnsi="宋体" w:eastAsia="宋体" w:cs="宋体"/>
        </w:rPr>
        <w:fldChar w:fldCharType="separate"/>
      </w:r>
      <w:r>
        <w:rPr>
          <w:rFonts w:hint="eastAsia" w:ascii="宋体" w:hAnsi="宋体" w:eastAsia="宋体" w:cs="宋体"/>
          <w:lang w:val="en-US" w:eastAsia="zh-CN"/>
        </w:rPr>
        <w:t>4.4 算法分析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_Toc6528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_Toc25215 </w:instrText>
      </w:r>
      <w:r>
        <w:rPr>
          <w:rFonts w:hint="eastAsia" w:ascii="宋体" w:hAnsi="宋体" w:eastAsia="宋体" w:cs="宋体"/>
        </w:rPr>
        <w:fldChar w:fldCharType="separate"/>
      </w:r>
      <w:r>
        <w:rPr>
          <w:rFonts w:hint="eastAsia" w:ascii="宋体" w:hAnsi="宋体" w:eastAsia="宋体" w:cs="宋体"/>
          <w:lang w:val="en-US" w:eastAsia="zh-CN"/>
        </w:rPr>
        <w:t>4.4.1 安全性分析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_Toc25215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_Toc4413 </w:instrText>
      </w:r>
      <w:r>
        <w:rPr>
          <w:rFonts w:hint="eastAsia" w:ascii="宋体" w:hAnsi="宋体" w:eastAsia="宋体" w:cs="宋体"/>
        </w:rPr>
        <w:fldChar w:fldCharType="separate"/>
      </w:r>
      <w:r>
        <w:rPr>
          <w:rFonts w:hint="eastAsia" w:ascii="宋体" w:hAnsi="宋体" w:eastAsia="宋体" w:cs="宋体"/>
          <w:lang w:val="en-US" w:eastAsia="zh-CN"/>
        </w:rPr>
        <w:t>4.4.3 能耗分析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_Toc4413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_Toc30524 </w:instrText>
      </w:r>
      <w:r>
        <w:rPr>
          <w:rFonts w:hint="eastAsia" w:ascii="宋体" w:hAnsi="宋体" w:eastAsia="宋体" w:cs="宋体"/>
        </w:rPr>
        <w:fldChar w:fldCharType="separate"/>
      </w:r>
      <w:r>
        <w:rPr>
          <w:rFonts w:hint="eastAsia" w:ascii="宋体" w:hAnsi="宋体" w:eastAsia="宋体" w:cs="宋体"/>
          <w:lang w:val="en-US" w:eastAsia="zh-CN"/>
        </w:rPr>
        <w:t>第5章 实验与结论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_Toc30524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_Toc70 </w:instrText>
      </w:r>
      <w:r>
        <w:rPr>
          <w:rFonts w:hint="eastAsia" w:ascii="宋体" w:hAnsi="宋体" w:eastAsia="宋体" w:cs="宋体"/>
        </w:rPr>
        <w:fldChar w:fldCharType="separate"/>
      </w:r>
      <w:r>
        <w:rPr>
          <w:rFonts w:hint="eastAsia" w:ascii="宋体" w:hAnsi="宋体" w:eastAsia="宋体" w:cs="宋体"/>
          <w:lang w:val="en-US" w:eastAsia="zh-CN"/>
        </w:rPr>
        <w:t>5.1 实验环境及开发平台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_Toc70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_Toc16134 </w:instrText>
      </w:r>
      <w:r>
        <w:rPr>
          <w:rFonts w:hint="eastAsia" w:ascii="宋体" w:hAnsi="宋体" w:eastAsia="宋体" w:cs="宋体"/>
        </w:rPr>
        <w:fldChar w:fldCharType="separate"/>
      </w:r>
      <w:r>
        <w:rPr>
          <w:rFonts w:hint="eastAsia" w:ascii="宋体" w:hAnsi="宋体" w:eastAsia="宋体" w:cs="宋体"/>
          <w:lang w:val="en-US" w:eastAsia="zh-CN"/>
        </w:rPr>
        <w:t>5.1.1 硬件环境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_Toc16134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_Toc5211 </w:instrText>
      </w:r>
      <w:r>
        <w:rPr>
          <w:rFonts w:hint="eastAsia" w:ascii="宋体" w:hAnsi="宋体" w:eastAsia="宋体" w:cs="宋体"/>
        </w:rPr>
        <w:fldChar w:fldCharType="separate"/>
      </w:r>
      <w:r>
        <w:rPr>
          <w:rFonts w:hint="eastAsia" w:ascii="宋体" w:hAnsi="宋体" w:eastAsia="宋体" w:cs="宋体"/>
          <w:lang w:val="en-US" w:eastAsia="zh-CN"/>
        </w:rPr>
        <w:t>5.1.2 软件环境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_Toc5211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pPr>
        <w:pStyle w:val="13"/>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_Toc16907 </w:instrText>
      </w:r>
      <w:r>
        <w:rPr>
          <w:rFonts w:hint="eastAsia" w:ascii="宋体" w:hAnsi="宋体" w:eastAsia="宋体" w:cs="宋体"/>
        </w:rPr>
        <w:fldChar w:fldCharType="separate"/>
      </w:r>
      <w:r>
        <w:rPr>
          <w:rFonts w:hint="eastAsia" w:ascii="宋体" w:hAnsi="宋体" w:eastAsia="宋体" w:cs="宋体"/>
          <w:lang w:val="en-US" w:eastAsia="zh-CN"/>
        </w:rPr>
        <w:t>5.2 系统测试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_Toc16907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_Toc18592 </w:instrText>
      </w:r>
      <w:r>
        <w:rPr>
          <w:rFonts w:hint="eastAsia" w:ascii="宋体" w:hAnsi="宋体" w:eastAsia="宋体" w:cs="宋体"/>
        </w:rPr>
        <w:fldChar w:fldCharType="separate"/>
      </w:r>
      <w:r>
        <w:rPr>
          <w:rFonts w:hint="eastAsia" w:ascii="宋体" w:hAnsi="宋体" w:eastAsia="宋体" w:cs="宋体"/>
          <w:lang w:val="en-US" w:eastAsia="zh-CN"/>
        </w:rPr>
        <w:t xml:space="preserve">5.2.1 </w:t>
      </w:r>
      <w:r>
        <w:rPr>
          <w:rFonts w:hint="eastAsia" w:ascii="宋体" w:hAnsi="宋体" w:eastAsia="宋体" w:cs="宋体"/>
          <w:highlight w:val="none"/>
          <w:lang w:val="en-US" w:eastAsia="zh-CN"/>
        </w:rPr>
        <w:t>密钥</w:t>
      </w:r>
      <w:r>
        <w:rPr>
          <w:rFonts w:hint="eastAsia" w:ascii="宋体" w:hAnsi="宋体" w:eastAsia="宋体" w:cs="宋体"/>
          <w:lang w:val="en-US" w:eastAsia="zh-CN"/>
        </w:rPr>
        <w:t>协商测试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_Toc18592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_Toc31714 </w:instrText>
      </w:r>
      <w:r>
        <w:rPr>
          <w:rFonts w:hint="eastAsia" w:ascii="宋体" w:hAnsi="宋体" w:eastAsia="宋体" w:cs="宋体"/>
        </w:rPr>
        <w:fldChar w:fldCharType="separate"/>
      </w:r>
      <w:r>
        <w:rPr>
          <w:rFonts w:hint="eastAsia" w:ascii="宋体" w:hAnsi="宋体" w:eastAsia="宋体" w:cs="宋体"/>
          <w:lang w:val="en-US" w:eastAsia="zh-CN"/>
        </w:rPr>
        <w:t>5.2.2 数字签名和加密解密测试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_Toc31714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_Toc27464 </w:instrText>
      </w:r>
      <w:r>
        <w:rPr>
          <w:rFonts w:hint="eastAsia" w:ascii="宋体" w:hAnsi="宋体" w:eastAsia="宋体" w:cs="宋体"/>
        </w:rPr>
        <w:fldChar w:fldCharType="separate"/>
      </w:r>
      <w:r>
        <w:rPr>
          <w:rFonts w:hint="eastAsia" w:ascii="宋体" w:hAnsi="宋体" w:eastAsia="宋体" w:cs="宋体"/>
          <w:lang w:val="en-US" w:eastAsia="zh-CN"/>
        </w:rPr>
        <w:t>5.2.3 心跳管理测试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_Toc27464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rPr>
        <w:fldChar w:fldCharType="end"/>
      </w:r>
    </w:p>
    <w:p>
      <w:pPr>
        <w:pStyle w:val="8"/>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_Toc9991 </w:instrText>
      </w:r>
      <w:r>
        <w:rPr>
          <w:rFonts w:hint="eastAsia" w:ascii="宋体" w:hAnsi="宋体" w:eastAsia="宋体" w:cs="宋体"/>
        </w:rPr>
        <w:fldChar w:fldCharType="separate"/>
      </w:r>
      <w:r>
        <w:rPr>
          <w:rFonts w:hint="eastAsia" w:ascii="宋体" w:hAnsi="宋体" w:eastAsia="宋体" w:cs="宋体"/>
          <w:lang w:val="en-US" w:eastAsia="zh-CN"/>
        </w:rPr>
        <w:t xml:space="preserve">5.2.4 </w:t>
      </w:r>
      <w:r>
        <w:rPr>
          <w:rFonts w:hint="eastAsia" w:ascii="宋体" w:hAnsi="宋体" w:eastAsia="宋体" w:cs="宋体"/>
          <w:highlight w:val="none"/>
          <w:lang w:val="en-US" w:eastAsia="zh-CN"/>
        </w:rPr>
        <w:t>密钥</w:t>
      </w:r>
      <w:r>
        <w:rPr>
          <w:rFonts w:hint="eastAsia" w:ascii="宋体" w:hAnsi="宋体" w:eastAsia="宋体" w:cs="宋体"/>
          <w:lang w:val="en-US" w:eastAsia="zh-CN"/>
        </w:rPr>
        <w:t>更新测试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_Toc9991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_Toc9640 </w:instrText>
      </w:r>
      <w:r>
        <w:rPr>
          <w:rFonts w:hint="eastAsia" w:ascii="宋体" w:hAnsi="宋体" w:eastAsia="宋体" w:cs="宋体"/>
        </w:rPr>
        <w:fldChar w:fldCharType="separate"/>
      </w:r>
      <w:r>
        <w:rPr>
          <w:rFonts w:hint="eastAsia" w:ascii="宋体" w:hAnsi="宋体" w:eastAsia="宋体" w:cs="宋体"/>
          <w:lang w:val="en-US" w:eastAsia="zh-CN"/>
        </w:rPr>
        <w:t>第六章 结论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_Toc9640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_Toc25879 </w:instrText>
      </w:r>
      <w:r>
        <w:rPr>
          <w:rFonts w:hint="eastAsia" w:ascii="宋体" w:hAnsi="宋体" w:eastAsia="宋体" w:cs="宋体"/>
        </w:rPr>
        <w:fldChar w:fldCharType="separate"/>
      </w:r>
      <w:r>
        <w:rPr>
          <w:rFonts w:hint="eastAsia" w:ascii="宋体" w:hAnsi="宋体" w:eastAsia="宋体" w:cs="宋体"/>
          <w:lang w:val="en-US" w:eastAsia="zh-CN"/>
        </w:rPr>
        <w:t>谢辞</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_Toc25879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_Toc16900 </w:instrText>
      </w:r>
      <w:r>
        <w:rPr>
          <w:rFonts w:hint="eastAsia" w:ascii="宋体" w:hAnsi="宋体" w:eastAsia="宋体" w:cs="宋体"/>
        </w:rPr>
        <w:fldChar w:fldCharType="separate"/>
      </w:r>
      <w:r>
        <w:rPr>
          <w:rFonts w:hint="eastAsia" w:ascii="宋体" w:hAnsi="宋体" w:eastAsia="宋体" w:cs="宋体"/>
          <w:lang w:val="en-US" w:eastAsia="zh-CN"/>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_Toc16900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_Toc12796 </w:instrText>
      </w:r>
      <w:r>
        <w:rPr>
          <w:rFonts w:hint="eastAsia" w:ascii="宋体" w:hAnsi="宋体" w:eastAsia="宋体" w:cs="宋体"/>
        </w:rPr>
        <w:fldChar w:fldCharType="separate"/>
      </w:r>
      <w:r>
        <w:rPr>
          <w:rFonts w:hint="eastAsia" w:ascii="宋体" w:hAnsi="宋体" w:eastAsia="宋体" w:cs="宋体"/>
          <w:lang w:val="en-US" w:eastAsia="zh-CN"/>
        </w:rPr>
        <w:t>附录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_Toc12796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r>
        <w:rPr>
          <w:rFonts w:hint="eastAsia" w:ascii="宋体" w:hAnsi="宋体" w:eastAsia="宋体" w:cs="宋体"/>
        </w:rPr>
        <w:fldChar w:fldCharType="end"/>
      </w:r>
    </w:p>
    <w:p>
      <w:pPr>
        <w:rPr>
          <w:rFonts w:hint="default" w:ascii="宋体" w:hAnsi="宋体" w:cs="宋体"/>
          <w:bCs w:val="0"/>
          <w:sz w:val="24"/>
          <w:szCs w:val="24"/>
          <w:lang w:val="en-US" w:eastAsia="zh-CN"/>
        </w:rPr>
      </w:pPr>
      <w:r>
        <w:rPr>
          <w:rFonts w:hint="eastAsia" w:ascii="宋体" w:hAnsi="宋体" w:eastAsia="宋体" w:cs="宋体"/>
        </w:rPr>
        <w:fldChar w:fldCharType="end"/>
      </w: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
      <w:pPr>
        <w:pStyle w:val="2"/>
      </w:pPr>
    </w:p>
    <w:p>
      <w:pPr>
        <w:pStyle w:val="2"/>
      </w:pPr>
    </w:p>
    <w:p>
      <w:pPr>
        <w:pStyle w:val="2"/>
      </w:pPr>
    </w:p>
    <w:p>
      <w:pPr>
        <w:pStyle w:val="2"/>
      </w:pPr>
    </w:p>
    <w:p>
      <w:pPr>
        <w:pStyle w:val="2"/>
      </w:pPr>
    </w:p>
    <w:p>
      <w:pPr>
        <w:pStyle w:val="2"/>
      </w:pPr>
    </w:p>
    <w:p>
      <w:pPr>
        <w:pStyle w:val="2"/>
        <w:ind w:left="0" w:leftChars="0" w:firstLine="0" w:firstLineChars="0"/>
      </w:pPr>
    </w:p>
    <w:p>
      <w:pPr>
        <w:pStyle w:val="3"/>
        <w:bidi w:val="0"/>
        <w:rPr>
          <w:rFonts w:hint="eastAsia"/>
          <w:lang w:val="en-US" w:eastAsia="zh-CN"/>
        </w:rPr>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
        <w:bidi w:val="0"/>
        <w:rPr>
          <w:rFonts w:hint="default"/>
          <w:lang w:val="en-US" w:eastAsia="zh-CN"/>
        </w:rPr>
      </w:pPr>
      <w:bookmarkStart w:id="7" w:name="_Toc4494"/>
      <w:r>
        <w:rPr>
          <w:rFonts w:hint="eastAsia"/>
          <w:lang w:val="en-US" w:eastAsia="zh-CN"/>
        </w:rPr>
        <w:t>第1章 引言</w:t>
      </w:r>
      <w:bookmarkEnd w:id="7"/>
    </w:p>
    <w:p>
      <w:pPr>
        <w:pStyle w:val="4"/>
        <w:bidi w:val="0"/>
        <w:snapToGrid/>
        <w:spacing w:before="312" w:beforeLines="100" w:beforeAutospacing="0" w:after="0" w:afterAutospacing="0" w:line="360" w:lineRule="auto"/>
        <w:ind w:left="0" w:leftChars="0" w:right="0" w:rightChars="0" w:firstLine="0" w:firstLineChars="0"/>
        <w:jc w:val="left"/>
        <w:outlineLvl w:val="1"/>
        <w:rPr>
          <w:rFonts w:hint="default" w:ascii="Times New Roman" w:eastAsia="黑体"/>
          <w:b w:val="0"/>
          <w:sz w:val="30"/>
          <w:lang w:val="en-US" w:eastAsia="zh-CN"/>
        </w:rPr>
      </w:pPr>
      <w:bookmarkStart w:id="8" w:name="_Toc5586"/>
      <w:r>
        <w:rPr>
          <w:rFonts w:hint="eastAsia" w:ascii="Times New Roman" w:eastAsia="黑体"/>
          <w:b w:val="0"/>
          <w:sz w:val="30"/>
          <w:lang w:val="en-US" w:eastAsia="zh-CN"/>
        </w:rPr>
        <w:t>1.1 研究背景</w:t>
      </w:r>
      <w:bookmarkEnd w:id="8"/>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随着互联网和通信技术的快速发展，人们已经不再满足传统的人与人以及其他需要人参与交互的通信方式，物联网——这种不需要人参与，只需要机器和机器之间信息交互的通信方式应运而生。1999 年，MITAuto-ID中心的Ashton 教授最早提出了物联网这个名字，2005 年在国际电信联盟（ITU）发布的《ITU 互联网报告2005：物联网》报告中，再次提出用了“物联网”的概念</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在十二五规划中</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物联网被列为七大战略新兴产业之一，</w:t>
      </w:r>
      <w:r>
        <w:rPr>
          <w:rFonts w:hint="eastAsia" w:ascii="宋体" w:hAnsi="宋体" w:eastAsia="宋体" w:cs="宋体"/>
          <w:sz w:val="24"/>
          <w:szCs w:val="24"/>
          <w:lang w:val="en-US" w:eastAsia="zh-CN"/>
        </w:rPr>
        <w:t>是我国重点发展的领域</w:t>
      </w:r>
      <w:r>
        <w:rPr>
          <w:rFonts w:hint="default" w:ascii="宋体" w:hAnsi="宋体" w:eastAsia="宋体" w:cs="宋体"/>
          <w:sz w:val="24"/>
          <w:szCs w:val="24"/>
          <w:lang w:val="en-US" w:eastAsia="zh-CN"/>
        </w:rPr>
        <w:t>，在未来物联网将</w:t>
      </w:r>
      <w:r>
        <w:rPr>
          <w:rFonts w:hint="eastAsia" w:ascii="宋体" w:hAnsi="宋体" w:eastAsia="宋体" w:cs="宋体"/>
          <w:sz w:val="24"/>
          <w:szCs w:val="24"/>
          <w:lang w:val="en-US" w:eastAsia="zh-CN"/>
        </w:rPr>
        <w:t>会</w:t>
      </w:r>
      <w:r>
        <w:rPr>
          <w:rFonts w:hint="default" w:ascii="宋体" w:hAnsi="宋体" w:eastAsia="宋体" w:cs="宋体"/>
          <w:sz w:val="24"/>
          <w:szCs w:val="24"/>
          <w:lang w:val="en-US" w:eastAsia="zh-CN"/>
        </w:rPr>
        <w:t>彻底改变人</w:t>
      </w:r>
      <w:r>
        <w:rPr>
          <w:rFonts w:hint="eastAsia" w:ascii="宋体" w:hAnsi="宋体" w:eastAsia="宋体" w:cs="宋体"/>
          <w:sz w:val="24"/>
          <w:szCs w:val="24"/>
          <w:lang w:val="en-US" w:eastAsia="zh-CN"/>
        </w:rPr>
        <w:t>们</w:t>
      </w:r>
      <w:r>
        <w:rPr>
          <w:rFonts w:hint="default" w:ascii="宋体" w:hAnsi="宋体" w:eastAsia="宋体" w:cs="宋体"/>
          <w:sz w:val="24"/>
          <w:szCs w:val="24"/>
          <w:lang w:val="en-US" w:eastAsia="zh-CN"/>
        </w:rPr>
        <w:t>的生活。</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jc w:val="both"/>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bidi="hi-IN"/>
        </w:rPr>
        <w:t>在物联网蓬勃发展的同时，出现了很多针对物联网的攻击事件</w:t>
      </w:r>
      <w:r>
        <w:rPr>
          <w:rFonts w:hint="eastAsia" w:ascii="宋体" w:hAnsi="宋体" w:eastAsia="宋体" w:cs="宋体"/>
          <w:color w:val="auto"/>
          <w:sz w:val="24"/>
          <w:szCs w:val="24"/>
          <w:lang w:eastAsia="zh-CN" w:bidi="hi-IN"/>
        </w:rPr>
        <w:t>，</w:t>
      </w:r>
      <w:r>
        <w:rPr>
          <w:rFonts w:hint="eastAsia" w:ascii="宋体" w:hAnsi="宋体" w:eastAsia="宋体" w:cs="宋体"/>
          <w:color w:val="auto"/>
          <w:sz w:val="24"/>
          <w:szCs w:val="24"/>
          <w:lang w:val="en-US" w:eastAsia="zh-CN" w:bidi="hi-IN"/>
        </w:rPr>
        <w:t>人们越来越关注</w:t>
      </w:r>
      <w:r>
        <w:rPr>
          <w:rFonts w:hint="eastAsia" w:ascii="宋体" w:hAnsi="宋体" w:eastAsia="宋体" w:cs="宋体"/>
          <w:color w:val="auto"/>
          <w:sz w:val="24"/>
          <w:szCs w:val="24"/>
          <w:lang w:eastAsia="zh-CN" w:bidi="hi-IN"/>
        </w:rPr>
        <w:t>物联网系统的安全问题</w:t>
      </w:r>
      <w:r>
        <w:rPr>
          <w:rFonts w:hint="eastAsia" w:ascii="宋体" w:hAnsi="宋体" w:eastAsia="宋体" w:cs="宋体"/>
          <w:color w:val="auto"/>
          <w:sz w:val="24"/>
          <w:szCs w:val="24"/>
          <w:lang w:val="en-US" w:eastAsia="zh-CN" w:bidi="hi-IN"/>
        </w:rPr>
        <w:t>。2015年黑客针对乌克兰的电力系统发起恶意攻击，导致70多万居民家庭停电数小时；2016年的</w:t>
      </w:r>
      <w:r>
        <w:rPr>
          <w:rFonts w:hint="default" w:ascii="Times New Roman" w:hAnsi="Times New Roman" w:eastAsia="宋体" w:cs="Times New Roman"/>
          <w:color w:val="auto"/>
          <w:sz w:val="24"/>
          <w:szCs w:val="24"/>
          <w:lang w:val="en-US" w:eastAsia="zh-CN" w:bidi="hi-IN"/>
        </w:rPr>
        <w:t>Mirai</w:t>
      </w:r>
      <w:r>
        <w:rPr>
          <w:rFonts w:hint="eastAsia" w:ascii="宋体" w:hAnsi="宋体" w:eastAsia="宋体" w:cs="宋体"/>
          <w:color w:val="auto"/>
          <w:sz w:val="24"/>
          <w:szCs w:val="24"/>
          <w:lang w:val="en-US" w:eastAsia="zh-CN" w:bidi="hi-IN"/>
        </w:rPr>
        <w:t>事件中，攻击者利用网络摄像头等大量的物联网设备向域名服务器发起</w:t>
      </w:r>
      <w:r>
        <w:rPr>
          <w:rFonts w:hint="default" w:ascii="Times New Roman" w:hAnsi="Times New Roman" w:eastAsia="宋体" w:cs="Times New Roman"/>
          <w:color w:val="auto"/>
          <w:sz w:val="24"/>
          <w:szCs w:val="24"/>
          <w:lang w:val="en-US" w:eastAsia="zh-CN" w:bidi="hi-IN"/>
        </w:rPr>
        <w:t>DDoS</w:t>
      </w:r>
      <w:r>
        <w:rPr>
          <w:rFonts w:hint="eastAsia" w:ascii="宋体" w:hAnsi="宋体" w:eastAsia="宋体" w:cs="宋体"/>
          <w:color w:val="auto"/>
          <w:sz w:val="24"/>
          <w:szCs w:val="24"/>
          <w:lang w:val="en-US" w:eastAsia="zh-CN" w:bidi="hi-IN"/>
        </w:rPr>
        <w:t>攻击，导致大量用户无法使用网络。据</w:t>
      </w:r>
      <w:r>
        <w:rPr>
          <w:rFonts w:hint="default" w:ascii="Times New Roman" w:hAnsi="Times New Roman" w:eastAsia="宋体" w:cs="Times New Roman"/>
          <w:color w:val="auto"/>
          <w:sz w:val="24"/>
          <w:szCs w:val="24"/>
          <w:lang w:val="en-US" w:eastAsia="zh-CN" w:bidi="hi-IN"/>
        </w:rPr>
        <w:t>Gartner</w:t>
      </w:r>
      <w:r>
        <w:rPr>
          <w:rFonts w:hint="eastAsia" w:ascii="宋体" w:hAnsi="宋体" w:eastAsia="宋体" w:cs="宋体"/>
          <w:color w:val="auto"/>
          <w:sz w:val="24"/>
          <w:szCs w:val="24"/>
          <w:lang w:val="en-US" w:eastAsia="zh-CN" w:bidi="hi-IN"/>
        </w:rPr>
        <w:t>调查，全球近20%的单位和部门，近年来遭受过物联网攻击。</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一般的物联网体系主要由三层组成，</w:t>
      </w:r>
      <w:r>
        <w:rPr>
          <w:rFonts w:hint="eastAsia" w:ascii="宋体" w:hAnsi="宋体" w:eastAsia="宋体" w:cs="宋体"/>
          <w:sz w:val="24"/>
          <w:szCs w:val="24"/>
          <w:lang w:val="en-US" w:eastAsia="zh-CN"/>
        </w:rPr>
        <w:t>从上往下</w:t>
      </w:r>
      <w:r>
        <w:rPr>
          <w:rFonts w:hint="default" w:ascii="宋体" w:hAnsi="宋体" w:eastAsia="宋体" w:cs="宋体"/>
          <w:sz w:val="24"/>
          <w:szCs w:val="24"/>
          <w:lang w:val="en-US" w:eastAsia="zh-CN"/>
        </w:rPr>
        <w:t>分别为：应用层、传输层、</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感知层</w:t>
      </w:r>
      <w:r>
        <w:rPr>
          <w:rFonts w:hint="eastAsia" w:ascii="宋体" w:hAnsi="宋体" w:eastAsia="宋体" w:cs="宋体"/>
          <w:sz w:val="24"/>
          <w:szCs w:val="24"/>
          <w:lang w:val="en-US" w:eastAsia="zh-CN"/>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而对于感知层，因为硬件资源受限、传感器节点分布较广泛等特点，现有的安全技术无法很好地实施，迫切需要一种轻量级的认证和加密体系。</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9" w:name="_Toc4673"/>
      <w:r>
        <w:rPr>
          <w:rFonts w:hint="eastAsia" w:ascii="Times New Roman" w:eastAsia="黑体"/>
          <w:b w:val="0"/>
          <w:sz w:val="30"/>
          <w:lang w:val="en-US" w:eastAsia="zh-CN"/>
        </w:rPr>
        <w:t>1.2</w:t>
      </w:r>
      <w:r>
        <w:rPr>
          <w:rFonts w:hint="eastAsia" w:ascii="Times New Roman"/>
          <w:b w:val="0"/>
          <w:sz w:val="30"/>
          <w:lang w:val="en-US" w:eastAsia="zh-CN"/>
        </w:rPr>
        <w:t xml:space="preserve"> 国</w:t>
      </w:r>
      <w:r>
        <w:rPr>
          <w:rFonts w:hint="eastAsia" w:ascii="Times New Roman" w:eastAsia="黑体"/>
          <w:b w:val="0"/>
          <w:sz w:val="30"/>
          <w:lang w:val="en-US" w:eastAsia="zh-CN"/>
        </w:rPr>
        <w:t>内外研究现状</w:t>
      </w:r>
      <w:bookmarkEnd w:id="9"/>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10" w:name="_Toc6899"/>
      <w:r>
        <w:rPr>
          <w:rFonts w:hint="eastAsia" w:ascii="Times New Roman" w:eastAsia="黑体"/>
          <w:b w:val="0"/>
          <w:sz w:val="28"/>
          <w:lang w:val="en-US" w:eastAsia="zh-CN"/>
        </w:rPr>
        <w:t>1.2.1 国外研究现状</w:t>
      </w:r>
      <w:bookmarkEnd w:id="10"/>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left"/>
        <w:textAlignment w:val="auto"/>
        <w:rPr>
          <w:rFonts w:hint="eastAsia" w:eastAsia="宋体"/>
          <w:sz w:val="24"/>
          <w:szCs w:val="24"/>
          <w:lang w:val="en-US" w:eastAsia="zh-CN"/>
        </w:rPr>
      </w:pPr>
      <w:r>
        <w:rPr>
          <w:rFonts w:hint="eastAsia" w:eastAsia="宋体"/>
          <w:sz w:val="24"/>
          <w:szCs w:val="24"/>
          <w:lang w:val="en-US" w:eastAsia="zh-CN"/>
        </w:rPr>
        <w:t>近年来，随着物联网中的安全问题日益暴露，世界各地越来越多的官方组织、学术机构加入到物联网安全的研究当中，旨在构建一系列的安全规范和协议。</w:t>
      </w:r>
    </w:p>
    <w:p>
      <w:pPr>
        <w:keepNext w:val="0"/>
        <w:keepLines w:val="0"/>
        <w:pageBreakBefore w:val="0"/>
        <w:kinsoku/>
        <w:wordWrap/>
        <w:overflowPunct/>
        <w:topLinePunct w:val="0"/>
        <w:autoSpaceDE/>
        <w:autoSpaceDN/>
        <w:bidi w:val="0"/>
        <w:adjustRightInd/>
        <w:snapToGrid/>
        <w:spacing w:beforeAutospacing="0" w:afterAutospacing="0" w:line="400" w:lineRule="exact"/>
        <w:ind w:left="0" w:leftChars="0" w:right="0" w:firstLine="480" w:firstLineChars="200"/>
        <w:textAlignment w:val="auto"/>
        <w:rPr>
          <w:rFonts w:hint="eastAsia" w:ascii="宋体" w:hAnsi="宋体" w:eastAsia="宋体" w:cs="宋体"/>
          <w:color w:val="auto"/>
          <w:sz w:val="24"/>
          <w:szCs w:val="21"/>
          <w:lang w:val="en-US" w:eastAsia="zh-CN"/>
        </w:rPr>
      </w:pPr>
      <w:r>
        <w:rPr>
          <w:rFonts w:hint="default" w:ascii="Times New Roman" w:hAnsi="Times New Roman" w:eastAsia="宋体" w:cs="Times New Roman"/>
          <w:color w:val="auto"/>
          <w:sz w:val="24"/>
          <w:szCs w:val="24"/>
          <w:lang w:val="en-US" w:eastAsia="zh-CN" w:bidi="hi-IN"/>
        </w:rPr>
        <w:t>Nicanfar</w:t>
      </w:r>
      <w:r>
        <w:rPr>
          <w:rFonts w:hint="eastAsia" w:ascii="宋体" w:hAnsi="宋体" w:eastAsia="宋体" w:cs="宋体"/>
          <w:color w:val="auto"/>
          <w:sz w:val="24"/>
          <w:szCs w:val="24"/>
          <w:lang w:val="en-US" w:eastAsia="zh-CN" w:bidi="hi-IN"/>
        </w:rPr>
        <w:t xml:space="preserve"> 等</w:t>
      </w:r>
      <w:r>
        <w:rPr>
          <w:rStyle w:val="20"/>
          <w:rFonts w:hint="eastAsia" w:ascii="宋体" w:hAnsi="宋体" w:eastAsia="宋体" w:cs="宋体"/>
          <w:color w:val="auto"/>
          <w:sz w:val="24"/>
          <w:szCs w:val="24"/>
          <w:vertAlign w:val="superscript"/>
          <w:lang w:val="en-US" w:eastAsia="zh-CN" w:bidi="hi-IN"/>
        </w:rPr>
        <w:t>[</w:t>
      </w:r>
      <w:r>
        <w:rPr>
          <w:rFonts w:hint="default" w:ascii="Times New Roman" w:hAnsi="Times New Roman" w:eastAsia="宋体" w:cs="Times New Roman"/>
          <w:color w:val="auto"/>
          <w:sz w:val="24"/>
          <w:szCs w:val="24"/>
          <w:vertAlign w:val="superscript"/>
          <w:lang w:val="en-US" w:eastAsia="zh-CN" w:bidi="hi-IN"/>
        </w:rPr>
        <w:t>2</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lang w:val="en-US" w:eastAsia="zh-CN" w:bidi="hi-IN"/>
        </w:rPr>
        <w:t>在 2015 年提出了一个基于椭圆曲线加密的认证协议。尽管他们的方案大大降低了计算复杂度，但是由于可信任的第三方需要密码表来保存用户信息而易受到表丢失或被窃取的攻击。之后，</w:t>
      </w:r>
      <w:r>
        <w:rPr>
          <w:rFonts w:hint="default" w:ascii="Times New Roman" w:hAnsi="Times New Roman" w:eastAsia="宋体" w:cs="Times New Roman"/>
          <w:color w:val="auto"/>
          <w:sz w:val="24"/>
          <w:szCs w:val="24"/>
          <w:lang w:val="en-US" w:eastAsia="zh-CN" w:bidi="hi-IN"/>
        </w:rPr>
        <w:t>Li</w:t>
      </w:r>
      <w:r>
        <w:rPr>
          <w:rFonts w:hint="eastAsia" w:ascii="宋体" w:hAnsi="宋体" w:eastAsia="宋体" w:cs="宋体"/>
          <w:color w:val="auto"/>
          <w:sz w:val="24"/>
          <w:szCs w:val="24"/>
          <w:lang w:val="en-US" w:eastAsia="zh-CN" w:bidi="hi-IN"/>
        </w:rPr>
        <w:t>等</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vertAlign w:val="superscript"/>
          <w:lang w:val="en-US" w:eastAsia="zh-CN" w:bidi="hi-IN"/>
        </w:rPr>
        <w:t>3</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lang w:val="en-US" w:eastAsia="zh-CN" w:bidi="hi-IN"/>
        </w:rPr>
        <w:t>提出一个新的密码协议但同样也被证明易受到窃听，并且由于缺少密钥协商而易受到模仿攻击。2019</w:t>
      </w:r>
      <w:r>
        <w:rPr>
          <w:rFonts w:hint="eastAsia" w:ascii="宋体" w:hAnsi="宋体" w:eastAsia="宋体" w:cs="宋体"/>
          <w:color w:val="auto"/>
          <w:sz w:val="24"/>
          <w:szCs w:val="24"/>
          <w:lang w:eastAsia="zh-CN" w:bidi="hi-IN"/>
        </w:rPr>
        <w:t>年</w:t>
      </w:r>
      <w:r>
        <w:rPr>
          <w:rFonts w:hint="default" w:ascii="Times New Roman" w:hAnsi="Times New Roman" w:eastAsia="宋体" w:cs="Times New Roman"/>
          <w:color w:val="auto"/>
          <w:sz w:val="24"/>
          <w:szCs w:val="24"/>
          <w:lang w:val="en-US" w:eastAsia="zh-CN" w:bidi="hi-IN"/>
        </w:rPr>
        <w:t>Q.Jiangetal</w:t>
      </w:r>
      <w:r>
        <w:rPr>
          <w:rFonts w:hint="eastAsia" w:ascii="宋体" w:hAnsi="宋体" w:eastAsia="宋体" w:cs="宋体"/>
          <w:color w:val="auto"/>
          <w:sz w:val="24"/>
          <w:szCs w:val="24"/>
          <w:vertAlign w:val="superscript"/>
          <w:lang w:val="en-US" w:eastAsia="zh-CN" w:bidi="hi-IN"/>
        </w:rPr>
        <w:t>.</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vertAlign w:val="superscript"/>
          <w:lang w:val="en-US" w:eastAsia="zh-CN" w:bidi="hi-IN"/>
        </w:rPr>
        <w:t>4</w:t>
      </w:r>
      <w:r>
        <w:rPr>
          <w:rStyle w:val="20"/>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lang w:val="en-US" w:eastAsia="zh-CN" w:bidi="hi-IN"/>
        </w:rPr>
        <w:t>在分析</w:t>
      </w:r>
      <w:r>
        <w:rPr>
          <w:rFonts w:hint="default" w:ascii="Times New Roman" w:hAnsi="Times New Roman" w:eastAsia="宋体" w:cs="Times New Roman"/>
          <w:color w:val="auto"/>
          <w:sz w:val="24"/>
          <w:szCs w:val="24"/>
          <w:lang w:val="en-US" w:eastAsia="zh-CN" w:bidi="hi-IN"/>
        </w:rPr>
        <w:t>Das</w:t>
      </w:r>
      <w:r>
        <w:rPr>
          <w:rFonts w:hint="eastAsia" w:ascii="宋体" w:hAnsi="宋体" w:eastAsia="宋体" w:cs="宋体"/>
          <w:color w:val="auto"/>
          <w:sz w:val="24"/>
          <w:szCs w:val="24"/>
          <w:lang w:val="en-US" w:eastAsia="zh-CN" w:bidi="hi-IN"/>
        </w:rPr>
        <w:t>协议的基础上，提出了一种新的在云服务器协助下，实现可穿戴设备认证和密钥协商的安全协议。该协议使用了ECC算法进一步增强了数据的安全性，降低了协议对设备计算资源消耗。</w:t>
      </w:r>
      <w:r>
        <w:rPr>
          <w:rFonts w:hint="eastAsia" w:ascii="宋体" w:hAnsi="宋体" w:eastAsia="宋体" w:cs="宋体"/>
          <w:color w:val="auto"/>
          <w:sz w:val="24"/>
          <w:szCs w:val="24"/>
          <w:lang w:eastAsia="zh-CN" w:bidi="hi-IN"/>
        </w:rPr>
        <w:t>2019年</w:t>
      </w:r>
      <w:r>
        <w:rPr>
          <w:rFonts w:hint="default" w:ascii="Times New Roman" w:hAnsi="Times New Roman" w:eastAsia="宋体" w:cs="Times New Roman"/>
          <w:color w:val="auto"/>
          <w:sz w:val="24"/>
          <w:szCs w:val="24"/>
          <w:lang w:eastAsia="zh-CN" w:bidi="hi-IN"/>
        </w:rPr>
        <w:t>Wangeta</w:t>
      </w:r>
      <w:r>
        <w:rPr>
          <w:rFonts w:hint="eastAsia" w:ascii="宋体" w:hAnsi="宋体" w:eastAsia="宋体" w:cs="宋体"/>
          <w:color w:val="auto"/>
          <w:sz w:val="24"/>
          <w:szCs w:val="24"/>
          <w:lang w:eastAsia="zh-CN" w:bidi="hi-IN"/>
        </w:rPr>
        <w:t>l</w:t>
      </w:r>
      <w:r>
        <w:rPr>
          <w:rStyle w:val="20"/>
          <w:rFonts w:hint="eastAsia" w:ascii="宋体" w:hAnsi="宋体" w:eastAsia="宋体" w:cs="宋体"/>
          <w:color w:val="auto"/>
          <w:sz w:val="24"/>
          <w:szCs w:val="24"/>
          <w:vertAlign w:val="superscript"/>
          <w:lang w:eastAsia="zh-CN" w:bidi="hi-IN"/>
        </w:rPr>
        <w:t>[</w:t>
      </w:r>
      <w:r>
        <w:rPr>
          <w:rFonts w:hint="eastAsia" w:ascii="宋体" w:hAnsi="宋体" w:eastAsia="宋体" w:cs="宋体"/>
          <w:color w:val="auto"/>
          <w:sz w:val="24"/>
          <w:szCs w:val="24"/>
          <w:vertAlign w:val="superscript"/>
          <w:lang w:val="en-US" w:eastAsia="zh-CN" w:bidi="hi-IN"/>
        </w:rPr>
        <w:t>5</w:t>
      </w:r>
      <w:r>
        <w:rPr>
          <w:rStyle w:val="20"/>
          <w:rFonts w:hint="eastAsia" w:ascii="宋体" w:hAnsi="宋体" w:eastAsia="宋体" w:cs="宋体"/>
          <w:color w:val="auto"/>
          <w:sz w:val="24"/>
          <w:szCs w:val="24"/>
          <w:vertAlign w:val="superscript"/>
          <w:lang w:eastAsia="zh-CN" w:bidi="hi-IN"/>
        </w:rPr>
        <w:t>]</w:t>
      </w:r>
      <w:r>
        <w:rPr>
          <w:rFonts w:hint="eastAsia" w:ascii="宋体" w:hAnsi="宋体" w:eastAsia="宋体" w:cs="宋体"/>
          <w:color w:val="auto"/>
          <w:sz w:val="24"/>
          <w:szCs w:val="24"/>
          <w:vertAlign w:val="superscript"/>
          <w:lang w:eastAsia="zh-CN" w:bidi="hi-IN"/>
        </w:rPr>
        <w:t xml:space="preserve"> </w:t>
      </w:r>
      <w:r>
        <w:rPr>
          <w:rFonts w:hint="eastAsia" w:ascii="宋体" w:hAnsi="宋体" w:eastAsia="宋体" w:cs="宋体"/>
          <w:color w:val="auto"/>
          <w:sz w:val="24"/>
          <w:szCs w:val="24"/>
          <w:lang w:eastAsia="zh-CN" w:bidi="hi-IN"/>
        </w:rPr>
        <w:t>提出了一种使用</w:t>
      </w:r>
      <w:r>
        <w:rPr>
          <w:rFonts w:hint="default" w:ascii="Times New Roman" w:hAnsi="Times New Roman" w:eastAsia="宋体" w:cs="Times New Roman"/>
          <w:color w:val="auto"/>
          <w:sz w:val="24"/>
          <w:szCs w:val="24"/>
          <w:lang w:eastAsia="zh-CN" w:bidi="hi-IN"/>
        </w:rPr>
        <w:t>ECC</w:t>
      </w:r>
      <w:r>
        <w:rPr>
          <w:rFonts w:hint="eastAsia" w:ascii="宋体" w:hAnsi="宋体" w:eastAsia="宋体" w:cs="宋体"/>
          <w:color w:val="auto"/>
          <w:sz w:val="24"/>
          <w:szCs w:val="24"/>
          <w:lang w:eastAsia="zh-CN" w:bidi="hi-IN"/>
        </w:rPr>
        <w:t>算法和云服务器辅助的物联网网关与用户智能手机进行双向身份认证和密钥协商的协议。</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11" w:name="_Toc31180"/>
      <w:r>
        <w:rPr>
          <w:rFonts w:hint="eastAsia" w:ascii="Times New Roman" w:eastAsia="黑体"/>
          <w:b w:val="0"/>
          <w:sz w:val="28"/>
          <w:lang w:val="en-US" w:eastAsia="zh-CN"/>
        </w:rPr>
        <w:t>1.2.2 国内研究现状</w:t>
      </w:r>
      <w:bookmarkEnd w:id="11"/>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近年来，物联网在我国的发展已经进入多行业落地阶段，同时也开始进入物联网安全建设阶段，相关科研单位及安全厂商都在积极探索物联网安全规范与技术</w:t>
      </w:r>
      <w:r>
        <w:rPr>
          <w:rFonts w:hint="eastAsia" w:ascii="宋体" w:hAnsi="宋体" w:eastAsia="宋体" w:cs="宋体"/>
          <w:sz w:val="24"/>
          <w:szCs w:val="24"/>
          <w:vertAlign w:val="superscript"/>
          <w:lang w:val="en-US" w:eastAsia="zh-CN"/>
        </w:rPr>
        <w:t xml:space="preserve">[6] </w:t>
      </w:r>
      <w:r>
        <w:rPr>
          <w:rFonts w:hint="eastAsia" w:ascii="宋体" w:hAnsi="宋体" w:eastAsia="宋体" w:cs="宋体"/>
          <w:sz w:val="24"/>
          <w:szCs w:val="24"/>
          <w:vertAlign w:val="baseline"/>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left"/>
        <w:textAlignment w:val="auto"/>
        <w:rPr>
          <w:rFonts w:hint="eastAsia" w:eastAsia="宋体"/>
          <w:color w:val="auto"/>
          <w:sz w:val="24"/>
          <w:lang w:val="en-US" w:eastAsia="zh-CN"/>
        </w:rPr>
      </w:pPr>
      <w:r>
        <w:rPr>
          <w:rFonts w:hint="eastAsia" w:ascii="宋体" w:hAnsi="宋体" w:eastAsia="宋体" w:cs="宋体"/>
          <w:color w:val="auto"/>
          <w:sz w:val="24"/>
          <w:szCs w:val="24"/>
          <w:vertAlign w:val="baseline"/>
          <w:lang w:val="en-US" w:eastAsia="zh-CN"/>
        </w:rPr>
        <w:t>2017年，汪洋在《物联网轻量级认证和加密技术研究》中，提出了</w:t>
      </w:r>
      <w:r>
        <w:rPr>
          <w:rFonts w:hint="eastAsia" w:ascii="宋体" w:hAnsi="宋体" w:eastAsia="宋体" w:cs="宋体"/>
          <w:color w:val="000000"/>
          <w:kern w:val="0"/>
          <w:sz w:val="24"/>
          <w:szCs w:val="24"/>
          <w:lang w:val="en-US" w:eastAsia="zh-CN" w:bidi="ar"/>
        </w:rPr>
        <w:t xml:space="preserve">一种新的 </w:t>
      </w:r>
      <w:r>
        <w:rPr>
          <w:rFonts w:ascii="TimesNewRomanPSMT" w:hAnsi="TimesNewRomanPSMT" w:eastAsia="宋体" w:cs="TimesNewRomanPSMT"/>
          <w:color w:val="000000"/>
          <w:kern w:val="0"/>
          <w:sz w:val="24"/>
          <w:szCs w:val="24"/>
          <w:lang w:val="en-US" w:eastAsia="zh-CN" w:bidi="ar"/>
        </w:rPr>
        <w:t xml:space="preserve">RFID </w:t>
      </w:r>
      <w:r>
        <w:rPr>
          <w:rFonts w:hint="eastAsia" w:ascii="宋体" w:hAnsi="宋体" w:eastAsia="宋体" w:cs="宋体"/>
          <w:color w:val="000000"/>
          <w:kern w:val="0"/>
          <w:sz w:val="24"/>
          <w:szCs w:val="24"/>
          <w:lang w:val="en-US" w:eastAsia="zh-CN" w:bidi="ar"/>
        </w:rPr>
        <w:t>双向认证协议，在认证信息中加入随机数和时间戳，利用椭圆曲线密码算法（</w:t>
      </w:r>
      <w:r>
        <w:rPr>
          <w:rFonts w:hint="default" w:ascii="Times New Roman" w:hAnsi="Times New Roman" w:eastAsia="宋体" w:cs="Times New Roman"/>
          <w:color w:val="000000"/>
          <w:kern w:val="0"/>
          <w:sz w:val="24"/>
          <w:szCs w:val="24"/>
          <w:lang w:val="en-US" w:eastAsia="zh-CN" w:bidi="ar"/>
        </w:rPr>
        <w:t>Elliptic curve cryptography, ECC</w:t>
      </w:r>
      <w:r>
        <w:rPr>
          <w:rFonts w:hint="eastAsia" w:ascii="宋体" w:hAnsi="宋体" w:eastAsia="宋体" w:cs="宋体"/>
          <w:color w:val="000000"/>
          <w:kern w:val="0"/>
          <w:sz w:val="24"/>
          <w:szCs w:val="24"/>
          <w:lang w:val="en-US" w:eastAsia="zh-CN" w:bidi="ar"/>
        </w:rPr>
        <w:t>）对认证过程中的敏感信息进行加密，保证认证信息的机密性</w:t>
      </w:r>
      <w:r>
        <w:rPr>
          <w:rFonts w:hint="eastAsia" w:ascii="宋体" w:hAnsi="宋体" w:eastAsia="宋体" w:cs="宋体"/>
          <w:color w:val="000000"/>
          <w:kern w:val="0"/>
          <w:sz w:val="24"/>
          <w:szCs w:val="24"/>
          <w:vertAlign w:val="superscript"/>
          <w:lang w:val="en-US" w:eastAsia="zh-CN" w:bidi="ar"/>
        </w:rPr>
        <w:t>[1]</w:t>
      </w:r>
      <w:r>
        <w:rPr>
          <w:rFonts w:hint="eastAsia" w:ascii="宋体" w:hAnsi="宋体" w:eastAsia="宋体" w:cs="宋体"/>
          <w:color w:val="000000"/>
          <w:kern w:val="0"/>
          <w:sz w:val="24"/>
          <w:szCs w:val="24"/>
          <w:lang w:val="en-US" w:eastAsia="zh-CN" w:bidi="ar"/>
        </w:rPr>
        <w:t>。2018年，史冰清在《高安全性的物联网网关设计与实现》中设计实现了能够在物联网网关上使用的混沌-</w:t>
      </w:r>
      <w:r>
        <w:rPr>
          <w:rFonts w:hint="default" w:ascii="Times New Roman" w:hAnsi="Times New Roman" w:eastAsia="宋体" w:cs="Times New Roman"/>
          <w:color w:val="000000"/>
          <w:kern w:val="0"/>
          <w:sz w:val="24"/>
          <w:szCs w:val="24"/>
          <w:lang w:val="en-US" w:eastAsia="zh-CN" w:bidi="ar"/>
        </w:rPr>
        <w:t>AES</w:t>
      </w:r>
      <w:r>
        <w:rPr>
          <w:rFonts w:hint="eastAsia" w:ascii="宋体" w:hAnsi="宋体" w:eastAsia="宋体" w:cs="宋体"/>
          <w:color w:val="000000"/>
          <w:kern w:val="0"/>
          <w:sz w:val="24"/>
          <w:szCs w:val="24"/>
          <w:lang w:val="en-US" w:eastAsia="zh-CN" w:bidi="ar"/>
        </w:rPr>
        <w:t>加密算法，该算法密匙混沌化、密钥空间更大、实现了“一块</w:t>
      </w:r>
      <w:r>
        <w:rPr>
          <w:rFonts w:hint="eastAsia" w:ascii="宋体" w:hAnsi="宋体" w:eastAsia="宋体" w:cs="宋体"/>
          <w:color w:val="000000"/>
          <w:kern w:val="0"/>
          <w:sz w:val="24"/>
          <w:szCs w:val="24"/>
          <w:highlight w:val="none"/>
          <w:lang w:val="en-US" w:eastAsia="zh-CN" w:bidi="ar"/>
        </w:rPr>
        <w:t>一米</w:t>
      </w:r>
      <w:r>
        <w:rPr>
          <w:rFonts w:hint="eastAsia" w:ascii="宋体" w:hAnsi="宋体" w:eastAsia="宋体" w:cs="宋体"/>
          <w:color w:val="000000"/>
          <w:kern w:val="0"/>
          <w:sz w:val="24"/>
          <w:szCs w:val="24"/>
          <w:lang w:val="en-US" w:eastAsia="zh-CN" w:bidi="ar"/>
        </w:rPr>
        <w:t>”，并且没有增加密钥管理的负担</w:t>
      </w:r>
      <w:r>
        <w:rPr>
          <w:rFonts w:hint="eastAsia" w:ascii="宋体" w:hAnsi="宋体" w:eastAsia="宋体" w:cs="宋体"/>
          <w:color w:val="000000"/>
          <w:kern w:val="0"/>
          <w:sz w:val="24"/>
          <w:szCs w:val="24"/>
          <w:vertAlign w:val="superscript"/>
          <w:lang w:val="en-US" w:eastAsia="zh-CN" w:bidi="ar"/>
        </w:rPr>
        <w:t>[7]</w:t>
      </w:r>
      <w:r>
        <w:rPr>
          <w:rFonts w:hint="eastAsia" w:ascii="宋体" w:hAnsi="宋体" w:eastAsia="宋体" w:cs="宋体"/>
          <w:color w:val="000000"/>
          <w:kern w:val="0"/>
          <w:sz w:val="24"/>
          <w:szCs w:val="24"/>
          <w:lang w:val="en-US" w:eastAsia="zh-CN" w:bidi="ar"/>
        </w:rPr>
        <w:t>.同年，王斌在《工业物联网信息安全防护技术研究》中，针对物联网不同的层次结构，针对性地设计了应用于不同层次结构的安全防护策略</w:t>
      </w:r>
      <w:r>
        <w:rPr>
          <w:rFonts w:hint="eastAsia" w:ascii="宋体" w:hAnsi="宋体" w:eastAsia="宋体" w:cs="宋体"/>
          <w:color w:val="000000"/>
          <w:kern w:val="0"/>
          <w:sz w:val="24"/>
          <w:szCs w:val="24"/>
          <w:vertAlign w:val="superscript"/>
          <w:lang w:val="en-US" w:eastAsia="zh-CN" w:bidi="ar"/>
        </w:rPr>
        <w:t>[8]</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12" w:name="_Toc22946"/>
      <w:r>
        <w:rPr>
          <w:rFonts w:hint="eastAsia" w:ascii="Times New Roman" w:eastAsia="黑体"/>
          <w:b w:val="0"/>
          <w:sz w:val="30"/>
          <w:lang w:val="en-US" w:eastAsia="zh-CN"/>
        </w:rPr>
        <w:t>1.3 主要研究内容</w:t>
      </w:r>
      <w:bookmarkEnd w:id="12"/>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ascii="宋体" w:hAnsi="宋体" w:eastAsia="宋体" w:cs="宋体"/>
          <w:sz w:val="24"/>
          <w:szCs w:val="24"/>
          <w:lang w:val="en-US" w:eastAsia="zh-CN"/>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hint="default" w:ascii="Times New Roman" w:hAnsi="Times New Roman" w:eastAsia="宋体" w:cs="Times New Roman"/>
          <w:sz w:val="24"/>
          <w:szCs w:val="24"/>
          <w:lang w:val="en-US" w:eastAsia="zh-CN"/>
        </w:rPr>
        <w:t>DDos</w:t>
      </w:r>
      <w:r>
        <w:rPr>
          <w:rFonts w:hint="eastAsia" w:ascii="宋体" w:hAnsi="宋体" w:eastAsia="宋体" w:cs="宋体"/>
          <w:sz w:val="24"/>
          <w:szCs w:val="24"/>
          <w:lang w:val="en-US" w:eastAsia="zh-CN"/>
        </w:rPr>
        <w:t>攻击的情况。使用</w:t>
      </w:r>
      <w:r>
        <w:rPr>
          <w:rFonts w:hint="default" w:ascii="Times New Roman" w:hAnsi="Times New Roman" w:eastAsia="宋体" w:cs="Times New Roman"/>
          <w:sz w:val="24"/>
          <w:szCs w:val="24"/>
          <w:lang w:val="en-US" w:eastAsia="zh-CN"/>
        </w:rPr>
        <w:t>EC</w:t>
      </w:r>
      <w:r>
        <w:rPr>
          <w:rFonts w:hint="eastAsia" w:ascii="宋体" w:hAnsi="宋体" w:eastAsia="宋体" w:cs="宋体"/>
          <w:sz w:val="24"/>
          <w:szCs w:val="24"/>
          <w:lang w:val="en-US" w:eastAsia="zh-CN"/>
        </w:rPr>
        <w:t>加密算法设计了一种系统云认证服务器（</w:t>
      </w:r>
      <w:r>
        <w:rPr>
          <w:rFonts w:hint="default" w:ascii="Times New Roman" w:hAnsi="Times New Roman" w:eastAsia="宋体" w:cs="Times New Roman"/>
          <w:sz w:val="24"/>
          <w:szCs w:val="24"/>
          <w:lang w:val="en-US" w:eastAsia="zh-CN"/>
        </w:rPr>
        <w:t>Cloud Authentication Server CAS</w:t>
      </w:r>
      <w:r>
        <w:rPr>
          <w:rFonts w:hint="eastAsia" w:ascii="宋体" w:hAnsi="宋体" w:eastAsia="宋体" w:cs="宋体"/>
          <w:sz w:val="24"/>
          <w:szCs w:val="24"/>
          <w:lang w:val="en-US" w:eastAsia="zh-CN"/>
        </w:rPr>
        <w:t>）与物联网网关设备之间的双向认证、密钥协商的解决方案。</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13" w:name="_Toc20335"/>
      <w:r>
        <w:rPr>
          <w:rFonts w:hint="eastAsia" w:ascii="Times New Roman" w:eastAsia="黑体"/>
          <w:b w:val="0"/>
          <w:sz w:val="30"/>
          <w:lang w:val="en-US" w:eastAsia="zh-CN"/>
        </w:rPr>
        <w:t>1.4 研究意义</w:t>
      </w:r>
      <w:bookmarkEnd w:id="13"/>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snapToGrid/>
        <w:spacing w:beforeAutospacing="0" w:afterAutospacing="0" w:line="400" w:lineRule="exact"/>
        <w:ind w:left="0" w:leftChars="0" w:firstLine="0"/>
        <w:rPr>
          <w:rFonts w:hint="eastAsia" w:eastAsia="宋体"/>
          <w:sz w:val="24"/>
          <w:szCs w:val="24"/>
          <w:lang w:val="en-US" w:eastAsia="zh-CN"/>
        </w:rPr>
      </w:pPr>
    </w:p>
    <w:p>
      <w:pPr>
        <w:pStyle w:val="2"/>
        <w:ind w:left="0" w:leftChars="0" w:right="0" w:rightChars="0" w:firstLine="0" w:firstLineChars="0"/>
        <w:jc w:val="center"/>
        <w:rPr>
          <w:rFonts w:hint="eastAsia" w:eastAsia="宋体"/>
          <w:sz w:val="24"/>
          <w:szCs w:val="24"/>
          <w:lang w:val="en-US" w:eastAsia="zh-CN"/>
        </w:rPr>
      </w:pPr>
      <w:r>
        <w:rPr>
          <w:rFonts w:eastAsia="宋体"/>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4"/>
                    <a:stretch>
                      <a:fillRect/>
                    </a:stretch>
                  </pic:blipFill>
                  <pic:spPr>
                    <a:xfrm>
                      <a:off x="0" y="0"/>
                      <a:ext cx="3039110" cy="3482975"/>
                    </a:xfrm>
                    <a:prstGeom prst="rect">
                      <a:avLst/>
                    </a:prstGeom>
                    <a:noFill/>
                    <a:ln>
                      <a:noFill/>
                    </a:ln>
                  </pic:spPr>
                </pic:pic>
              </a:graphicData>
            </a:graphic>
          </wp:inline>
        </w:drawing>
      </w:r>
    </w:p>
    <w:p>
      <w:pPr>
        <w:snapToGrid/>
        <w:spacing w:beforeAutospacing="0" w:afterAutospacing="0" w:line="400" w:lineRule="exact"/>
        <w:ind w:left="0" w:leftChars="0" w:right="0" w:rightChars="0" w:firstLine="0" w:firstLineChars="0"/>
        <w:jc w:val="center"/>
        <w:rPr>
          <w:rFonts w:hint="default" w:eastAsia="宋体"/>
          <w:lang w:val="en-US" w:eastAsia="zh-CN"/>
        </w:rPr>
      </w:pPr>
      <w:r>
        <w:rPr>
          <w:rFonts w:hint="eastAsia"/>
        </w:rPr>
        <w:t>图 1.</w:t>
      </w:r>
      <w:r>
        <w:rPr>
          <w:rFonts w:hint="eastAsia"/>
          <w:lang w:val="en-US" w:eastAsia="zh-CN"/>
        </w:rPr>
        <w:t>1</w:t>
      </w:r>
      <w:r>
        <w:rPr>
          <w:rFonts w:hint="eastAsia"/>
        </w:rPr>
        <w:t xml:space="preserve"> 感知层结构图</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在一般的物联网系统中，通常使用</w:t>
      </w:r>
      <w:r>
        <w:rPr>
          <w:rFonts w:hint="default" w:ascii="Times New Roman" w:hAnsi="Times New Roman" w:eastAsia="宋体" w:cs="Times New Roman"/>
          <w:sz w:val="24"/>
          <w:szCs w:val="24"/>
          <w:lang w:val="en-US" w:eastAsia="zh-CN"/>
        </w:rPr>
        <w:t>AES</w:t>
      </w: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DES</w:t>
      </w:r>
      <w:r>
        <w:rPr>
          <w:rFonts w:hint="eastAsia" w:ascii="宋体" w:hAnsi="宋体" w:eastAsia="宋体" w:cs="宋体"/>
          <w:sz w:val="24"/>
          <w:szCs w:val="24"/>
          <w:lang w:val="en-US" w:eastAsia="zh-CN"/>
        </w:rPr>
        <w:t>等对称加密算法，但是对称加密算法又存在着</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泄露的风险，一旦攻击者通过非法手段获取了</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后果不堪设想。而嵌入式设备又有着受限的资源，严苛的工作环境等特点，使用RSA等非对称加密算法的话，大大影响传感器的工作效率。因此，迫切的需要一种适用于嵌入式设备的轻量级认证和加密协议，在保障安全性的基础上，尽量降低带宽、内存等资源的占用，提高</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协商和加密解密的效率，这对于物联网安全的发展有着深远的意义。</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ascii="宋体" w:hAnsi="宋体" w:eastAsia="宋体" w:cs="宋体"/>
          <w:sz w:val="24"/>
          <w:szCs w:val="24"/>
          <w:lang w:val="en-US" w:eastAsia="zh-CN"/>
        </w:rPr>
      </w:pPr>
    </w:p>
    <w:p>
      <w:pPr>
        <w:pStyle w:val="3"/>
        <w:bidi w:val="0"/>
        <w:snapToGrid/>
        <w:spacing w:before="468" w:beforeLines="150" w:beforeAutospacing="0" w:after="312" w:afterLines="100" w:afterAutospacing="0" w:line="360" w:lineRule="auto"/>
        <w:ind w:left="0" w:leftChars="0" w:right="0" w:rightChars="0" w:firstLine="0" w:firstLineChars="0"/>
        <w:jc w:val="center"/>
        <w:outlineLvl w:val="0"/>
        <w:rPr>
          <w:rFonts w:hint="eastAsia" w:ascii="黑体"/>
          <w:b/>
          <w:sz w:val="32"/>
          <w:lang w:val="en-US" w:eastAsia="zh-CN"/>
        </w:rPr>
      </w:pPr>
      <w:bookmarkStart w:id="14" w:name="_Toc20166"/>
      <w:r>
        <w:rPr>
          <w:rFonts w:hint="eastAsia" w:ascii="黑体"/>
          <w:b/>
          <w:sz w:val="32"/>
          <w:lang w:val="en-US" w:eastAsia="zh-CN"/>
        </w:rPr>
        <w:t>第</w:t>
      </w:r>
      <w:r>
        <w:rPr>
          <w:rFonts w:hint="default" w:ascii="Times New Roman" w:hAnsi="Times New Roman" w:cs="Times New Roman"/>
          <w:b/>
          <w:sz w:val="32"/>
          <w:lang w:val="en-US" w:eastAsia="zh-CN"/>
        </w:rPr>
        <w:t>2</w:t>
      </w:r>
      <w:r>
        <w:rPr>
          <w:rFonts w:hint="eastAsia" w:ascii="黑体"/>
          <w:b/>
          <w:sz w:val="32"/>
          <w:lang w:val="en-US" w:eastAsia="zh-CN"/>
        </w:rPr>
        <w:t>章 相关理论和技术</w:t>
      </w:r>
      <w:bookmarkEnd w:id="14"/>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15" w:name="_Toc3190"/>
      <w:r>
        <w:rPr>
          <w:rFonts w:hint="eastAsia" w:ascii="Times New Roman" w:eastAsia="黑体"/>
          <w:b w:val="0"/>
          <w:sz w:val="30"/>
          <w:lang w:val="en-US" w:eastAsia="zh-CN"/>
        </w:rPr>
        <w:t>2.1 对称和非对称加密</w:t>
      </w:r>
      <w:bookmarkEnd w:id="15"/>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而对网络信息进行加密则是保证机密信息和数据泄露的主要手段，以下为密码学中的一些基本概念。</w:t>
      </w:r>
    </w:p>
    <w:p>
      <w:pPr>
        <w:pStyle w:val="2"/>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加密：将数据按照一定的规则进行变换的过程</w:t>
      </w:r>
    </w:p>
    <w:p>
      <w:pPr>
        <w:pStyle w:val="2"/>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解密：将加密后的数据，按照规则转换成原数据的过程</w:t>
      </w:r>
    </w:p>
    <w:p>
      <w:pPr>
        <w:pStyle w:val="2"/>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明文：加密之前的数据，能够被轻易读取</w:t>
      </w:r>
    </w:p>
    <w:p>
      <w:pPr>
        <w:pStyle w:val="2"/>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密文：加密之后的数据，隐藏原文本的信息</w:t>
      </w:r>
    </w:p>
    <w:p>
      <w:pPr>
        <w:pStyle w:val="2"/>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eastAsia="宋体"/>
          <w:sz w:val="24"/>
          <w:szCs w:val="24"/>
        </w:rPr>
      </w:pPr>
      <w:r>
        <w:rPr>
          <w:rFonts w:hint="eastAsia" w:eastAsia="宋体"/>
          <w:sz w:val="24"/>
          <w:szCs w:val="24"/>
          <w:lang w:val="en-US" w:eastAsia="zh-CN"/>
        </w:rPr>
        <w:t>秘钥：控制加密和解密过程的参数</w:t>
      </w:r>
    </w:p>
    <w:p>
      <w:pPr>
        <w:pStyle w:val="2"/>
        <w:numPr>
          <w:ilvl w:val="0"/>
          <w:numId w:val="0"/>
        </w:numPr>
        <w:snapToGrid/>
        <w:spacing w:beforeAutospacing="0" w:afterAutospacing="0" w:line="400" w:lineRule="exact"/>
        <w:ind w:left="0" w:leftChars="0" w:firstLine="0"/>
        <w:rPr>
          <w:rFonts w:eastAsia="宋体"/>
          <w:sz w:val="24"/>
        </w:rPr>
      </w:pPr>
    </w:p>
    <w:p>
      <w:pPr>
        <w:pStyle w:val="2"/>
        <w:numPr>
          <w:ilvl w:val="0"/>
          <w:numId w:val="0"/>
        </w:numPr>
        <w:ind w:left="0" w:leftChars="0" w:right="0" w:rightChars="0" w:firstLine="0" w:firstLineChars="0"/>
        <w:jc w:val="center"/>
        <w:rPr>
          <w:rFonts w:eastAsia="宋体"/>
          <w:sz w:val="24"/>
        </w:rPr>
      </w:pPr>
      <w:r>
        <w:rPr>
          <w:rFonts w:eastAsia="宋体"/>
          <w:sz w:val="24"/>
        </w:rPr>
        <w:drawing>
          <wp:inline distT="0" distB="0" distL="114300" distR="114300">
            <wp:extent cx="5274310" cy="2032000"/>
            <wp:effectExtent l="0" t="0" r="13970" b="1016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5"/>
                    <a:stretch>
                      <a:fillRect/>
                    </a:stretch>
                  </pic:blipFill>
                  <pic:spPr>
                    <a:xfrm>
                      <a:off x="0" y="0"/>
                      <a:ext cx="5274310" cy="2032000"/>
                    </a:xfrm>
                    <a:prstGeom prst="rect">
                      <a:avLst/>
                    </a:prstGeom>
                    <a:noFill/>
                    <a:ln>
                      <a:noFill/>
                    </a:ln>
                  </pic:spPr>
                </pic:pic>
              </a:graphicData>
            </a:graphic>
          </wp:inline>
        </w:drawing>
      </w:r>
    </w:p>
    <w:p>
      <w:pPr>
        <w:pStyle w:val="2"/>
        <w:numPr>
          <w:ilvl w:val="0"/>
          <w:numId w:val="0"/>
        </w:numPr>
        <w:snapToGrid/>
        <w:spacing w:beforeAutospacing="0" w:afterAutospacing="0" w:line="400" w:lineRule="exact"/>
        <w:ind w:left="0" w:leftChars="0" w:right="0" w:rightChars="0" w:firstLine="0" w:firstLineChars="0"/>
        <w:jc w:val="center"/>
        <w:rPr>
          <w:rFonts w:hint="default" w:eastAsia="宋体"/>
          <w:lang w:val="en-US" w:eastAsia="zh-CN"/>
        </w:rPr>
      </w:pPr>
      <w:r>
        <w:rPr>
          <w:rFonts w:hint="eastAsia"/>
          <w:lang w:val="en-US" w:eastAsia="zh-CN"/>
        </w:rPr>
        <w:t>图 2.1 数据加密解密过程</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16" w:name="_Toc18045"/>
      <w:r>
        <w:rPr>
          <w:rFonts w:hint="eastAsia" w:ascii="Times New Roman" w:eastAsia="黑体"/>
          <w:b w:val="0"/>
          <w:sz w:val="28"/>
          <w:lang w:val="en-US" w:eastAsia="zh-CN"/>
        </w:rPr>
        <w:t>2.1.1 对称加密</w:t>
      </w:r>
      <w:bookmarkEnd w:id="16"/>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对称加密指的是，</w:t>
      </w:r>
      <w:r>
        <w:rPr>
          <w:rFonts w:hint="eastAsia"/>
          <w:sz w:val="24"/>
          <w:szCs w:val="24"/>
          <w:lang w:val="en-US" w:eastAsia="zh-CN"/>
        </w:rPr>
        <w:t>进行</w:t>
      </w:r>
      <w:r>
        <w:rPr>
          <w:rFonts w:hint="eastAsia" w:eastAsia="宋体"/>
          <w:sz w:val="24"/>
          <w:szCs w:val="24"/>
          <w:lang w:val="en-US" w:eastAsia="zh-CN"/>
        </w:rPr>
        <w:t>加密和解密</w:t>
      </w:r>
      <w:r>
        <w:rPr>
          <w:rFonts w:hint="eastAsia"/>
          <w:sz w:val="24"/>
          <w:szCs w:val="24"/>
          <w:lang w:val="en-US" w:eastAsia="zh-CN"/>
        </w:rPr>
        <w:t>时使用的秘钥是相同的</w:t>
      </w:r>
      <w:r>
        <w:rPr>
          <w:rFonts w:hint="eastAsia" w:eastAsia="宋体"/>
          <w:sz w:val="24"/>
          <w:szCs w:val="24"/>
          <w:lang w:val="en-US" w:eastAsia="zh-CN"/>
        </w:rPr>
        <w:t>。其特点是加密解密的速度较快，实施起来较为简单的同时也能有较好的安全性。对称加密的过程如下图所示：</w:t>
      </w:r>
    </w:p>
    <w:p>
      <w:pPr>
        <w:pStyle w:val="2"/>
        <w:snapToGrid/>
        <w:spacing w:beforeAutospacing="0" w:afterAutospacing="0" w:line="400" w:lineRule="exact"/>
        <w:ind w:left="0" w:leftChars="0" w:firstLine="0" w:firstLineChars="0"/>
        <w:rPr>
          <w:rFonts w:hint="eastAsia" w:eastAsia="宋体"/>
          <w:sz w:val="24"/>
          <w:szCs w:val="24"/>
          <w:lang w:val="en-US" w:eastAsia="zh-CN"/>
        </w:rPr>
      </w:pPr>
    </w:p>
    <w:p>
      <w:pPr>
        <w:pStyle w:val="2"/>
        <w:ind w:left="0" w:leftChars="0" w:right="0" w:rightChars="0" w:firstLine="0" w:firstLineChars="0"/>
        <w:jc w:val="center"/>
        <w:rPr>
          <w:rFonts w:eastAsia="宋体"/>
          <w:sz w:val="24"/>
        </w:rPr>
      </w:pPr>
      <w:r>
        <w:rPr>
          <w:rFonts w:eastAsia="宋体"/>
          <w:sz w:val="24"/>
        </w:rPr>
        <w:drawing>
          <wp:inline distT="0" distB="0" distL="114300" distR="114300">
            <wp:extent cx="5029200" cy="2674620"/>
            <wp:effectExtent l="0" t="0" r="0" b="762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16"/>
                    <a:stretch>
                      <a:fillRect/>
                    </a:stretch>
                  </pic:blipFill>
                  <pic:spPr>
                    <a:xfrm>
                      <a:off x="0" y="0"/>
                      <a:ext cx="5029200" cy="2674620"/>
                    </a:xfrm>
                    <a:prstGeom prst="rect">
                      <a:avLst/>
                    </a:prstGeom>
                    <a:noFill/>
                    <a:ln>
                      <a:noFill/>
                    </a:ln>
                  </pic:spPr>
                </pic:pic>
              </a:graphicData>
            </a:graphic>
          </wp:inline>
        </w:drawing>
      </w:r>
    </w:p>
    <w:p>
      <w:pPr>
        <w:pStyle w:val="7"/>
        <w:snapToGrid/>
        <w:spacing w:beforeAutospacing="0" w:afterAutospacing="0" w:line="400" w:lineRule="exact"/>
        <w:ind w:left="0" w:leftChars="0" w:right="0" w:rightChars="0" w:firstLine="0" w:firstLineChars="0"/>
        <w:jc w:val="center"/>
        <w:rPr>
          <w:rFonts w:hint="default" w:eastAsia="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2.2 对称加密模型</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常用的对称加密算法按照加密解密的对象进行划分，还可分为分组密码算法和流密码算法两种。分组密码的加密方式是先将待加密的数据进行编码，然后将编码的数字划分成等长的分组，再对每一个分组进行</w:t>
      </w:r>
      <w:r>
        <w:rPr>
          <w:rFonts w:hint="eastAsia" w:eastAsia="宋体"/>
          <w:sz w:val="24"/>
          <w:szCs w:val="24"/>
          <w:highlight w:val="none"/>
          <w:lang w:val="en-US" w:eastAsia="zh-CN"/>
        </w:rPr>
        <w:t>密钥</w:t>
      </w:r>
      <w:r>
        <w:rPr>
          <w:rFonts w:hint="eastAsia" w:eastAsia="宋体"/>
          <w:sz w:val="24"/>
          <w:szCs w:val="24"/>
          <w:lang w:val="en-US" w:eastAsia="zh-CN"/>
        </w:rPr>
        <w:t>加密。流密码的加密方式是对流数据的每一位或每字节进行加密处理。</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由于对称加密的双方使用相同的</w:t>
      </w:r>
      <w:r>
        <w:rPr>
          <w:rFonts w:hint="eastAsia" w:eastAsia="宋体"/>
          <w:sz w:val="24"/>
          <w:szCs w:val="24"/>
          <w:highlight w:val="none"/>
          <w:lang w:val="en-US" w:eastAsia="zh-CN"/>
        </w:rPr>
        <w:t>密钥</w:t>
      </w:r>
      <w:r>
        <w:rPr>
          <w:rFonts w:hint="eastAsia" w:eastAsia="宋体"/>
          <w:sz w:val="24"/>
          <w:szCs w:val="24"/>
          <w:lang w:val="en-US" w:eastAsia="zh-CN"/>
        </w:rPr>
        <w:t>，保障算法的安全性的前提是保障</w:t>
      </w:r>
      <w:r>
        <w:rPr>
          <w:rFonts w:hint="eastAsia" w:eastAsia="宋体"/>
          <w:sz w:val="24"/>
          <w:szCs w:val="24"/>
          <w:highlight w:val="none"/>
          <w:lang w:val="en-US" w:eastAsia="zh-CN"/>
        </w:rPr>
        <w:t>密钥</w:t>
      </w:r>
      <w:r>
        <w:rPr>
          <w:rFonts w:hint="eastAsia" w:eastAsia="宋体"/>
          <w:sz w:val="24"/>
          <w:szCs w:val="24"/>
          <w:lang w:val="en-US" w:eastAsia="zh-CN"/>
        </w:rPr>
        <w:t>的安全性，双方都不能将</w:t>
      </w:r>
      <w:r>
        <w:rPr>
          <w:rFonts w:hint="eastAsia" w:eastAsia="宋体"/>
          <w:sz w:val="24"/>
          <w:szCs w:val="24"/>
          <w:highlight w:val="none"/>
          <w:lang w:val="en-US" w:eastAsia="zh-CN"/>
        </w:rPr>
        <w:t>密钥</w:t>
      </w:r>
      <w:r>
        <w:rPr>
          <w:rFonts w:hint="eastAsia" w:eastAsia="宋体"/>
          <w:sz w:val="24"/>
          <w:szCs w:val="24"/>
          <w:lang w:val="en-US" w:eastAsia="zh-CN"/>
        </w:rPr>
        <w:t>泄露出去，否则会面临密码被破解的危险。而在物联网的环境中，网关节点等距离服务器都比较远，不可避免地具有在网络中传输</w:t>
      </w:r>
      <w:r>
        <w:rPr>
          <w:rFonts w:hint="eastAsia" w:eastAsia="宋体"/>
          <w:sz w:val="24"/>
          <w:szCs w:val="24"/>
          <w:highlight w:val="none"/>
          <w:lang w:val="en-US" w:eastAsia="zh-CN"/>
        </w:rPr>
        <w:t>密钥</w:t>
      </w:r>
      <w:r>
        <w:rPr>
          <w:rFonts w:hint="eastAsia" w:eastAsia="宋体"/>
          <w:sz w:val="24"/>
          <w:szCs w:val="24"/>
          <w:lang w:val="en-US" w:eastAsia="zh-CN"/>
        </w:rPr>
        <w:t>的情况，在</w:t>
      </w:r>
      <w:r>
        <w:rPr>
          <w:rFonts w:hint="eastAsia" w:eastAsia="宋体"/>
          <w:sz w:val="24"/>
          <w:szCs w:val="24"/>
          <w:highlight w:val="none"/>
          <w:lang w:val="en-US" w:eastAsia="zh-CN"/>
        </w:rPr>
        <w:t>密钥</w:t>
      </w:r>
      <w:r>
        <w:rPr>
          <w:rFonts w:hint="eastAsia" w:eastAsia="宋体"/>
          <w:sz w:val="24"/>
          <w:szCs w:val="24"/>
          <w:lang w:val="en-US" w:eastAsia="zh-CN"/>
        </w:rPr>
        <w:t>传输的过程中很容易被窃取。</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hAnsi="宋体" w:eastAsia="黑体" w:cs="宋体"/>
          <w:b w:val="0"/>
          <w:sz w:val="28"/>
          <w:szCs w:val="24"/>
          <w:lang w:val="en-US" w:eastAsia="zh-CN"/>
        </w:rPr>
      </w:pPr>
      <w:bookmarkStart w:id="17" w:name="_Toc3225"/>
      <w:r>
        <w:rPr>
          <w:rFonts w:hint="eastAsia" w:ascii="Times New Roman" w:eastAsia="黑体"/>
          <w:b w:val="0"/>
          <w:sz w:val="28"/>
          <w:lang w:val="en-US" w:eastAsia="zh-CN"/>
        </w:rPr>
        <w:t>2.1.2</w:t>
      </w:r>
      <w:r>
        <w:rPr>
          <w:rFonts w:hint="eastAsia" w:ascii="Times New Roman" w:hAnsi="宋体" w:eastAsia="黑体" w:cs="宋体"/>
          <w:b w:val="0"/>
          <w:sz w:val="28"/>
          <w:szCs w:val="24"/>
          <w:lang w:val="en-US" w:eastAsia="zh-CN"/>
        </w:rPr>
        <w:t xml:space="preserve"> </w:t>
      </w:r>
      <w:r>
        <w:rPr>
          <w:rFonts w:hint="eastAsia" w:ascii="Times New Roman" w:hAnsi="宋体" w:eastAsia="黑体" w:cs="宋体"/>
          <w:b w:val="0"/>
          <w:sz w:val="28"/>
          <w:szCs w:val="32"/>
          <w:lang w:val="en-US" w:eastAsia="zh-CN"/>
        </w:rPr>
        <w:t>非对称加密</w:t>
      </w:r>
      <w:bookmarkEnd w:id="17"/>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非对称加密算法最早产生于上世纪七十年代</w:t>
      </w:r>
      <w:r>
        <w:rPr>
          <w:rFonts w:hint="eastAsia" w:ascii="宋体" w:hAnsi="宋体" w:eastAsia="宋体" w:cs="宋体"/>
          <w:sz w:val="24"/>
          <w:szCs w:val="24"/>
          <w:vertAlign w:val="superscript"/>
          <w:lang w:val="en-US" w:eastAsia="zh-CN"/>
        </w:rPr>
        <w:t>[9]</w:t>
      </w:r>
      <w:r>
        <w:rPr>
          <w:rFonts w:hint="eastAsia" w:ascii="宋体" w:hAnsi="宋体" w:eastAsia="宋体" w:cs="宋体"/>
          <w:sz w:val="24"/>
          <w:szCs w:val="24"/>
          <w:lang w:val="en-US" w:eastAsia="zh-CN"/>
        </w:rPr>
        <w:t>，与对称加密不同的是，非对称加密需要两个密钥来进行加密和解密，分别为公开密钥（public key，简称公钥）和私有密钥（private key，简称私钥），公钥加密的信息需要私钥才能解密，私钥加密的信息需要公钥才能解密。公钥可以在网络上进行传输，任何人都可以获得公钥，不存在</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泄露的问题。常用的非对称加密算法有RSA,ECC两种。</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1. RSA算法</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RSA密码体制是由 Rivest、Shamir 和 Adleman 在 1977 年联合提出的</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RSA 算法的原理是基于一个数论事实：将两个大素数相乘很容易，但是想要对其乘积进行因式分解却极其困难，因此可以将乘积公开作为公钥。</w:t>
      </w:r>
    </w:p>
    <w:p>
      <w:pPr>
        <w:pStyle w:val="2"/>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ECC算法</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ECC算法是在1985年由Neal Koblitz和Victor Miller分别独立提出的。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firstLine="0"/>
        <w:jc w:val="left"/>
        <w:textAlignment w:val="auto"/>
        <w:rPr>
          <w:rFonts w:hint="eastAsia" w:ascii="宋体" w:hAnsi="宋体" w:eastAsia="宋体" w:cs="宋体"/>
          <w:color w:val="auto"/>
          <w:sz w:val="24"/>
          <w:szCs w:val="24"/>
          <w:vertAlign w:val="baseline"/>
          <w:lang w:val="en-US" w:eastAsia="zh-CN"/>
        </w:rPr>
      </w:pPr>
      <w:r>
        <w:rPr>
          <w:rFonts w:hint="eastAsia" w:ascii="宋体" w:hAnsi="宋体" w:eastAsia="宋体" w:cs="宋体"/>
          <w:color w:val="auto"/>
          <w:sz w:val="24"/>
          <w:szCs w:val="24"/>
          <w:vertAlign w:val="baseline"/>
          <w:lang w:val="en-US" w:eastAsia="zh-CN"/>
        </w:rPr>
        <w:t>相比于RSA算法，ECC可以做到在同等的安全强度下，具有更小的</w:t>
      </w:r>
      <w:r>
        <w:rPr>
          <w:rFonts w:hint="eastAsia" w:ascii="宋体" w:hAnsi="宋体" w:eastAsia="宋体" w:cs="宋体"/>
          <w:color w:val="auto"/>
          <w:sz w:val="24"/>
          <w:szCs w:val="24"/>
          <w:highlight w:val="none"/>
          <w:vertAlign w:val="baseline"/>
          <w:lang w:val="en-US" w:eastAsia="zh-CN"/>
        </w:rPr>
        <w:t>密钥</w:t>
      </w:r>
      <w:r>
        <w:rPr>
          <w:rFonts w:hint="eastAsia" w:ascii="宋体" w:hAnsi="宋体" w:eastAsia="宋体" w:cs="宋体"/>
          <w:color w:val="auto"/>
          <w:sz w:val="24"/>
          <w:szCs w:val="24"/>
          <w:vertAlign w:val="baseline"/>
          <w:lang w:val="en-US" w:eastAsia="zh-CN"/>
        </w:rPr>
        <w:t>长度。ECC算法的原理是定义椭圆曲线上的运算，然后利用</w:t>
      </w:r>
      <w:r>
        <w:rPr>
          <w:rFonts w:hint="eastAsia" w:ascii="宋体" w:hAnsi="宋体" w:eastAsia="宋体" w:cs="宋体"/>
          <w:color w:val="000000"/>
          <w:kern w:val="0"/>
          <w:sz w:val="24"/>
          <w:szCs w:val="24"/>
          <w:lang w:val="en-US" w:eastAsia="zh-CN" w:bidi="ar"/>
        </w:rPr>
        <w:t>基于有限域上椭圆曲线点群离散对数分解难题</w:t>
      </w:r>
      <w:r>
        <w:rPr>
          <w:rFonts w:hint="eastAsia" w:ascii="宋体" w:hAnsi="宋体" w:eastAsia="宋体" w:cs="宋体"/>
          <w:color w:val="auto"/>
          <w:sz w:val="24"/>
          <w:szCs w:val="24"/>
          <w:vertAlign w:val="baseline"/>
          <w:lang w:val="en-US" w:eastAsia="zh-CN"/>
        </w:rPr>
        <w:t>，将倍点运算的结果作为公钥。本文将在2.3小节详细介绍ECC算法。</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default" w:ascii="Times New Roman" w:eastAsia="黑体"/>
          <w:b w:val="0"/>
          <w:sz w:val="30"/>
          <w:lang w:val="en-US" w:eastAsia="zh-CN"/>
        </w:rPr>
      </w:pPr>
      <w:bookmarkStart w:id="18" w:name="_Toc13661"/>
      <w:r>
        <w:rPr>
          <w:rFonts w:hint="eastAsia" w:ascii="Times New Roman" w:eastAsia="黑体"/>
          <w:b w:val="0"/>
          <w:sz w:val="30"/>
          <w:lang w:val="en-US" w:eastAsia="zh-CN"/>
        </w:rPr>
        <w:t>2.2 数字签名技术</w:t>
      </w:r>
      <w:bookmarkEnd w:id="18"/>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信息安全领域，数字签名是公钥加密体制的重要应用，就像在实际世界上用手写的签名和印章一样，通过在原始数据上附加一些数据,或是对原始数据做一个密码变换。这种附加数据或变换允许原始数据的接收方用以确认原始数据的来源和原始数据的完整性并保护数据,防止被中间人进行伪造。</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字签名技术的原理是将原文通过特定HASH函数计算出摘要信息，把摘要信息用发送方的私钥加密，与原文一起发送给接收方。接收方只有用发送方的公钥才能解密被加密的摘要信息，发送方用相同的HASH函数对收到的原文计算摘要，与解密得到的摘要进行对比。如果有一个字符不相同，用HASH函数生成的摘要就一定不同。如果比对结果一致，则说明收到的信息是完整的，在传输过程中没有被修改，否则信息一定被修改过，因此数字签名能够验证信息的完整性。</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lang w:val="en-US" w:eastAsia="zh-CN"/>
        </w:rPr>
      </w:pPr>
      <w:r>
        <w:rPr>
          <w:rFonts w:hint="eastAsia" w:ascii="宋体" w:hAnsi="宋体" w:eastAsia="宋体" w:cs="宋体"/>
          <w:sz w:val="24"/>
          <w:szCs w:val="24"/>
          <w:lang w:val="en-US" w:eastAsia="zh-CN"/>
        </w:rPr>
        <w:t>数字签名的总体流程如下：</w:t>
      </w:r>
    </w:p>
    <w:p>
      <w:pPr>
        <w:pStyle w:val="2"/>
        <w:snapToGrid/>
        <w:spacing w:beforeAutospacing="0" w:afterAutospacing="0" w:line="400" w:lineRule="exact"/>
        <w:ind w:left="0" w:leftChars="0" w:firstLine="0"/>
        <w:rPr>
          <w:rFonts w:hint="eastAsia" w:eastAsia="宋体"/>
          <w:sz w:val="24"/>
          <w:lang w:val="en-US" w:eastAsia="zh-CN"/>
        </w:rPr>
      </w:pPr>
    </w:p>
    <w:p>
      <w:pPr>
        <w:pStyle w:val="2"/>
        <w:rPr>
          <w:rFonts w:hint="eastAsia" w:eastAsia="宋体"/>
          <w:sz w:val="24"/>
          <w:lang w:val="en-US" w:eastAsia="zh-CN"/>
        </w:rPr>
      </w:pPr>
      <w:r>
        <w:rPr>
          <w:rFonts w:hint="default" w:ascii="宋体" w:hAnsi="宋体" w:eastAsia="宋体" w:cs="宋体"/>
          <w:sz w:val="24"/>
          <w:szCs w:val="24"/>
          <w:lang w:val="en-US" w:eastAsia="zh-CN"/>
        </w:rPr>
        <w:object>
          <v:shape id="_x0000_i1025" o:spt="75" type="#_x0000_t75" style="height:178.25pt;width:415.25pt;" o:ole="t" filled="f" o:preferrelative="t" stroked="f" coordsize="21600,21600">
            <v:path/>
            <v:fill on="f" focussize="0,0"/>
            <v:stroke on="f"/>
            <v:imagedata r:id="rId18" o:title=""/>
            <o:lock v:ext="edit" aspectratio="f"/>
            <w10:wrap type="none"/>
            <w10:anchorlock/>
          </v:shape>
          <o:OLEObject Type="Embed" ProgID="Visio.Drawing.15" ShapeID="_x0000_i1025" DrawAspect="Content" ObjectID="_1468075725" r:id="rId17">
            <o:LockedField>false</o:LockedField>
          </o:OLEObject>
        </w:object>
      </w:r>
    </w:p>
    <w:p>
      <w:pPr>
        <w:pStyle w:val="2"/>
        <w:snapToGrid/>
        <w:spacing w:beforeAutospacing="0" w:afterAutospacing="0" w:line="400" w:lineRule="exact"/>
        <w:ind w:left="0" w:leftChars="0" w:right="0" w:rightChars="0" w:firstLine="0" w:firstLineChars="0"/>
        <w:jc w:val="center"/>
        <w:rPr>
          <w:rFonts w:hint="eastAsia"/>
          <w:lang w:val="en-US" w:eastAsia="zh-CN"/>
        </w:rPr>
      </w:pPr>
      <w:r>
        <w:rPr>
          <w:rFonts w:hint="eastAsia"/>
          <w:lang w:val="en-US" w:eastAsia="zh-CN"/>
        </w:rPr>
        <w:t>图2.3 数字签名流程</w:t>
      </w:r>
    </w:p>
    <w:p>
      <w:pPr>
        <w:snapToGrid/>
        <w:spacing w:beforeAutospacing="0" w:afterAutospacing="0" w:line="400" w:lineRule="exact"/>
        <w:ind w:left="0" w:leftChars="0" w:firstLine="480" w:firstLineChars="200"/>
        <w:rPr>
          <w:rFonts w:hint="default" w:eastAsia="宋体"/>
          <w:sz w:val="24"/>
          <w:lang w:val="en-US" w:eastAsia="zh-CN"/>
        </w:rPr>
      </w:pPr>
      <w:r>
        <w:rPr>
          <w:rFonts w:hint="eastAsia" w:ascii="宋体" w:hAnsi="宋体" w:eastAsia="宋体" w:cs="宋体"/>
          <w:sz w:val="24"/>
          <w:szCs w:val="24"/>
          <w:lang w:val="en-US" w:eastAsia="zh-CN"/>
        </w:rPr>
        <w:t>常见的数字签名算法有RSA、DSA等，本文研究的基于椭圆曲线的数字签名算法是在DSA的基础上，利用椭圆曲线的离散对数难题，提高了安全性和计算效率。</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19" w:name="_Toc694"/>
      <w:r>
        <w:rPr>
          <w:rFonts w:hint="eastAsia" w:ascii="Times New Roman" w:eastAsia="黑体"/>
          <w:b w:val="0"/>
          <w:sz w:val="30"/>
          <w:lang w:val="en-US" w:eastAsia="zh-CN"/>
        </w:rPr>
        <w:t>2.3 椭圆曲线相关理论</w:t>
      </w:r>
      <w:bookmarkEnd w:id="19"/>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20" w:name="_Toc22769"/>
      <w:r>
        <w:rPr>
          <w:rFonts w:hint="eastAsia" w:ascii="Times New Roman" w:eastAsia="黑体"/>
          <w:b w:val="0"/>
          <w:sz w:val="28"/>
          <w:lang w:val="en-US" w:eastAsia="zh-CN"/>
        </w:rPr>
        <w:t>2.3.1 椭圆曲线概述</w:t>
      </w:r>
      <w:bookmarkEnd w:id="20"/>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本文研究的椭圆曲线是指满足式2-1的方程</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rPr>
        <w:drawing>
          <wp:inline distT="0" distB="0" distL="114300" distR="114300">
            <wp:extent cx="2205355" cy="144145"/>
            <wp:effectExtent l="0" t="0" r="4445" b="8255"/>
            <wp:docPr id="13" name="334E55B0-647D-440b-865C-3EC943EB4CBC-1" descr="/var/folders/d3/w9bxxqbs4x16w4c5tgjc67y80000gn/T/com.kingsoft.wpsoffice.mac/wpsoffice.ZdT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 descr="/var/folders/d3/w9bxxqbs4x16w4c5tgjc67y80000gn/T/com.kingsoft.wpsoffice.mac/wpsoffice.ZdT320wpsoffice"/>
                    <pic:cNvPicPr>
                      <a:picLocks noChangeAspect="1"/>
                    </pic:cNvPicPr>
                  </pic:nvPicPr>
                  <pic:blipFill>
                    <a:blip r:embed="rId19"/>
                    <a:stretch>
                      <a:fillRect/>
                    </a:stretch>
                  </pic:blipFill>
                  <pic:spPr>
                    <a:xfrm>
                      <a:off x="0" y="0"/>
                      <a:ext cx="2205355" cy="144145"/>
                    </a:xfrm>
                    <a:prstGeom prst="rect">
                      <a:avLst/>
                    </a:prstGeom>
                    <a:noFill/>
                    <a:ln>
                      <a:noFill/>
                    </a:ln>
                  </pic:spPr>
                </pic:pic>
              </a:graphicData>
            </a:graphic>
          </wp:inline>
        </w:drawing>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 xml:space="preserve">       式 2-1公式2-1中p是一个较大的素数，且p值越大安全性越高，计算量也就越大。a，b∈ Ep用于确定具体的椭圆曲线，且需要满足公式2-2:</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rPr>
        <w:drawing>
          <wp:inline distT="0" distB="0" distL="114300" distR="114300">
            <wp:extent cx="728980" cy="125730"/>
            <wp:effectExtent l="0" t="0" r="2540" b="11430"/>
            <wp:docPr id="1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2" descr="wpsoffice"/>
                    <pic:cNvPicPr>
                      <a:picLocks noChangeAspect="1"/>
                    </pic:cNvPicPr>
                  </pic:nvPicPr>
                  <pic:blipFill>
                    <a:blip r:embed="rId20"/>
                    <a:stretch>
                      <a:fillRect/>
                    </a:stretch>
                  </pic:blipFill>
                  <pic:spPr>
                    <a:xfrm>
                      <a:off x="0" y="0"/>
                      <a:ext cx="728980" cy="125730"/>
                    </a:xfrm>
                    <a:prstGeom prst="rect">
                      <a:avLst/>
                    </a:prstGeom>
                    <a:noFill/>
                    <a:ln>
                      <a:noFill/>
                    </a:ln>
                  </pic:spPr>
                </pic:pic>
              </a:graphicData>
            </a:graphic>
          </wp:inline>
        </w:drawing>
      </w:r>
      <w:r>
        <w:rPr>
          <w:rFonts w:hint="eastAsia" w:ascii="宋体" w:hAnsi="宋体" w:eastAsia="宋体" w:cs="宋体"/>
          <w:sz w:val="24"/>
          <w:szCs w:val="24"/>
          <w:vertAlign w:val="baseline"/>
          <w:lang w:val="en-US" w:eastAsia="zh-CN"/>
        </w:rPr>
        <w:t xml:space="preserve">                                               式2-2</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满足上述要求的椭圆曲线Ep(a,b)中，取点G，和整数k 则 K = kG，K也是椭圆曲线Ep(a,b)的点。在椭圆曲线中，给定G，k，容易求出 K; 但如果已知K和G，很难求出k。在椭圆曲线加密算法中，G称为基点( base point) ，k称为私钥( private key)，K称为公钥( public key)。确定了椭圆曲线和公钥、私钥之后，就可以用这些参数对数据进行加密</w:t>
      </w:r>
    </w:p>
    <w:p>
      <w:pPr>
        <w:bidi w:val="0"/>
        <w:ind w:left="0" w:leftChars="0" w:right="0" w:rightChars="0" w:firstLine="0" w:firstLineChars="0"/>
        <w:jc w:val="center"/>
        <w:rPr>
          <w:rFonts w:eastAsia="宋体"/>
          <w:sz w:val="24"/>
        </w:rPr>
      </w:pPr>
      <w:r>
        <w:rPr>
          <w:rFonts w:eastAsia="宋体"/>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2784475" cy="2482850"/>
                    </a:xfrm>
                    <a:prstGeom prst="rect">
                      <a:avLst/>
                    </a:prstGeom>
                    <a:noFill/>
                    <a:ln>
                      <a:noFill/>
                    </a:ln>
                  </pic:spPr>
                </pic:pic>
              </a:graphicData>
            </a:graphic>
          </wp:inline>
        </w:drawing>
      </w:r>
    </w:p>
    <w:p>
      <w:pPr>
        <w:pStyle w:val="2"/>
        <w:snapToGrid/>
        <w:spacing w:beforeAutospacing="0" w:afterAutospacing="0" w:line="400" w:lineRule="exact"/>
        <w:ind w:left="0" w:leftChars="0" w:right="0" w:rightChars="0" w:firstLine="0" w:firstLineChars="0"/>
        <w:jc w:val="center"/>
        <w:rPr>
          <w:rFonts w:hint="default" w:eastAsia="宋体"/>
          <w:lang w:val="en-US" w:eastAsia="zh-CN"/>
        </w:rPr>
      </w:pPr>
      <w:r>
        <w:rPr>
          <w:rFonts w:hint="eastAsia"/>
          <w:lang w:val="en-US" w:eastAsia="zh-CN"/>
        </w:rPr>
        <w:t>图2.4 椭圆曲线y^2 =x^3-x+1</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21" w:name="_Toc7135"/>
      <w:r>
        <w:rPr>
          <w:rFonts w:hint="eastAsia" w:ascii="Times New Roman" w:eastAsia="黑体"/>
          <w:b w:val="0"/>
          <w:sz w:val="28"/>
          <w:lang w:val="en-US" w:eastAsia="zh-CN"/>
        </w:rPr>
        <w:t>2.3.2 椭圆曲线上的运算</w:t>
      </w:r>
      <w:bookmarkEnd w:id="21"/>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椭圆曲线上的运算，其实指的就是椭圆曲线上点的加法和乘法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椭圆曲线上的加法</w:t>
      </w:r>
    </w:p>
    <w:p>
      <w:pPr>
        <w:pStyle w:val="2"/>
        <w:snapToGrid/>
        <w:spacing w:beforeAutospacing="0" w:afterAutospacing="0" w:line="400" w:lineRule="exact"/>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设椭圆曲线上有A和B点两点，</w:t>
      </w:r>
      <w:r>
        <w:rPr>
          <w:rFonts w:hint="eastAsia" w:ascii="宋体" w:hAnsi="宋体" w:eastAsia="宋体" w:cs="宋体"/>
          <w:sz w:val="24"/>
          <w:szCs w:val="24"/>
          <w:highlight w:val="none"/>
          <w:lang w:val="en-US" w:eastAsia="zh-CN"/>
        </w:rPr>
        <w:t>做过</w:t>
      </w:r>
      <w:r>
        <w:rPr>
          <w:rFonts w:hint="eastAsia" w:ascii="宋体" w:hAnsi="宋体" w:eastAsia="宋体" w:cs="宋体"/>
          <w:sz w:val="24"/>
          <w:szCs w:val="24"/>
          <w:lang w:val="en-US" w:eastAsia="zh-CN"/>
        </w:rPr>
        <w:t>这两点的直线与椭圆曲线相交于C点，然后关于X轴对称得到D点，则D为A、B两个点的和，记作D=A+B。很明显，D点也在该曲线上。所以椭圆曲线上两点之和也是曲线上的点。</w:t>
      </w:r>
    </w:p>
    <w:p>
      <w:pPr>
        <w:pStyle w:val="2"/>
        <w:ind w:left="0" w:leftChars="0" w:right="0" w:rightChars="0" w:firstLine="0" w:firstLineChars="0"/>
        <w:jc w:val="center"/>
        <w:rPr>
          <w:rFonts w:eastAsia="宋体"/>
          <w:sz w:val="24"/>
        </w:rPr>
      </w:pPr>
      <w:r>
        <w:rPr>
          <w:rFonts w:eastAsia="宋体"/>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2658745" cy="2383790"/>
                    </a:xfrm>
                    <a:prstGeom prst="rect">
                      <a:avLst/>
                    </a:prstGeom>
                    <a:noFill/>
                    <a:ln>
                      <a:noFill/>
                    </a:ln>
                  </pic:spPr>
                </pic:pic>
              </a:graphicData>
            </a:graphic>
          </wp:inline>
        </w:drawing>
      </w:r>
    </w:p>
    <w:p>
      <w:pPr>
        <w:pStyle w:val="2"/>
        <w:snapToGrid/>
        <w:spacing w:beforeAutospacing="0" w:afterAutospacing="0" w:line="400" w:lineRule="exact"/>
        <w:ind w:left="0" w:leftChars="0" w:right="0" w:rightChars="0" w:firstLine="0" w:firstLineChars="0"/>
        <w:jc w:val="center"/>
        <w:rPr>
          <w:rFonts w:hint="default" w:eastAsia="宋体"/>
          <w:lang w:val="en-US" w:eastAsia="zh-CN"/>
        </w:rPr>
      </w:pPr>
      <w:r>
        <w:rPr>
          <w:rFonts w:hint="eastAsia"/>
          <w:lang w:val="en-US" w:eastAsia="zh-CN"/>
        </w:rPr>
        <w:t>图2.5 椭圆曲线加法</w:t>
      </w:r>
    </w:p>
    <w:p>
      <w:pPr>
        <w:pStyle w:val="2"/>
        <w:snapToGrid/>
        <w:spacing w:beforeAutospacing="0" w:afterAutospacing="0" w:line="400" w:lineRule="exact"/>
        <w:ind w:left="0" w:leftChars="0" w:firstLine="480" w:firstLineChars="200"/>
        <w:rPr>
          <w:rFonts w:hint="eastAsia" w:eastAsia="宋体"/>
          <w:sz w:val="24"/>
          <w:szCs w:val="24"/>
          <w:lang w:val="en-US" w:eastAsia="zh-CN"/>
        </w:rPr>
      </w:pPr>
      <w:r>
        <w:rPr>
          <w:rFonts w:hint="eastAsia" w:eastAsia="宋体"/>
          <w:sz w:val="24"/>
          <w:szCs w:val="24"/>
          <w:lang w:val="en-US" w:eastAsia="zh-CN"/>
        </w:rPr>
        <w:t>若A=B,则为过A点的切线交于椭圆曲线为R</w:t>
      </w:r>
      <w:r>
        <w:rPr>
          <w:rFonts w:hint="eastAsia" w:eastAsia="宋体"/>
          <w:sz w:val="24"/>
          <w:szCs w:val="24"/>
          <w:highlight w:val="none"/>
          <w:lang w:val="en-US" w:eastAsia="zh-CN"/>
        </w:rPr>
        <w:t>'</w:t>
      </w:r>
      <w:r>
        <w:rPr>
          <w:rFonts w:hint="eastAsia" w:eastAsia="宋体"/>
          <w:sz w:val="24"/>
          <w:szCs w:val="24"/>
          <w:lang w:val="en-US" w:eastAsia="zh-CN"/>
        </w:rPr>
        <w:t>。如下图所示。</w:t>
      </w:r>
    </w:p>
    <w:p>
      <w:pPr>
        <w:pStyle w:val="2"/>
        <w:ind w:left="0" w:leftChars="0" w:right="0" w:rightChars="0" w:firstLine="0" w:firstLineChars="0"/>
        <w:jc w:val="center"/>
        <w:rPr>
          <w:rFonts w:hint="eastAsia" w:eastAsia="宋体"/>
          <w:sz w:val="24"/>
          <w:lang w:val="en-US" w:eastAsia="zh-CN"/>
        </w:rPr>
      </w:pPr>
      <w:r>
        <w:rPr>
          <w:rFonts w:eastAsia="宋体"/>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3"/>
                    <a:stretch>
                      <a:fillRect/>
                    </a:stretch>
                  </pic:blipFill>
                  <pic:spPr>
                    <a:xfrm>
                      <a:off x="0" y="0"/>
                      <a:ext cx="2895600" cy="2732405"/>
                    </a:xfrm>
                    <a:prstGeom prst="rect">
                      <a:avLst/>
                    </a:prstGeom>
                    <a:noFill/>
                    <a:ln>
                      <a:noFill/>
                    </a:ln>
                  </pic:spPr>
                </pic:pic>
              </a:graphicData>
            </a:graphic>
          </wp:inline>
        </w:drawing>
      </w:r>
      <w:r>
        <w:rPr>
          <w:rFonts w:hint="eastAsia" w:eastAsia="宋体"/>
          <w:sz w:val="24"/>
          <w:lang w:val="en-US" w:eastAsia="zh-CN"/>
        </w:rPr>
        <w:t xml:space="preserve">     </w:t>
      </w:r>
    </w:p>
    <w:p>
      <w:pPr>
        <w:pStyle w:val="2"/>
        <w:snapToGrid/>
        <w:spacing w:beforeAutospacing="0" w:afterAutospacing="0" w:line="400" w:lineRule="exact"/>
        <w:ind w:left="0" w:leftChars="0" w:right="0" w:rightChars="0" w:firstLine="0" w:firstLineChars="0"/>
        <w:jc w:val="center"/>
        <w:rPr>
          <w:rFonts w:hint="default"/>
          <w:sz w:val="24"/>
          <w:szCs w:val="24"/>
          <w:lang w:val="en-US" w:eastAsia="zh-CN"/>
        </w:rPr>
      </w:pPr>
      <w:r>
        <w:rPr>
          <w:rFonts w:hint="eastAsia"/>
          <w:lang w:val="en-US" w:eastAsia="zh-CN"/>
        </w:rPr>
        <w:t>图2.6  A=B</w:t>
      </w:r>
      <w:r>
        <w:rPr>
          <w:rFonts w:hint="eastAsia"/>
          <w:highlight w:val="none"/>
          <w:lang w:val="en-US" w:eastAsia="zh-CN"/>
        </w:rPr>
        <w:t>时</w:t>
      </w:r>
      <w:r>
        <w:rPr>
          <w:rFonts w:hint="eastAsia"/>
          <w:lang w:val="en-US" w:eastAsia="zh-CN"/>
        </w:rPr>
        <w:t>椭圆曲线的加法</w:t>
      </w:r>
    </w:p>
    <w:p>
      <w:pPr>
        <w:pStyle w:val="2"/>
        <w:snapToGrid/>
        <w:spacing w:beforeAutospacing="0" w:afterAutospacing="0" w:line="400" w:lineRule="exact"/>
        <w:ind w:left="0" w:leftChars="0" w:firstLine="0" w:firstLineChars="0"/>
        <w:rPr>
          <w:rFonts w:hint="eastAsia" w:eastAsia="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如果点A、B所在的直线刚好平行于Y轴时，根据椭圆曲线的性质，将永远不会有与曲线的第三个交点，我们定义坐标系中距离X轴无穷远点为椭圆曲线上的一个特殊点，称为0点（零点）。</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default" w:ascii="宋体" w:hAnsi="宋体" w:cs="宋体"/>
          <w:sz w:val="24"/>
          <w:szCs w:val="24"/>
          <w:lang w:val="en-US" w:eastAsia="zh-CN"/>
        </w:rPr>
      </w:pPr>
      <w:r>
        <w:drawing>
          <wp:anchor distT="0" distB="0" distL="114300" distR="114300" simplePos="0" relativeHeight="251666432" behindDoc="0" locked="0" layoutInCell="1" allowOverlap="1">
            <wp:simplePos x="0" y="0"/>
            <wp:positionH relativeFrom="column">
              <wp:posOffset>1415415</wp:posOffset>
            </wp:positionH>
            <wp:positionV relativeFrom="paragraph">
              <wp:posOffset>22225</wp:posOffset>
            </wp:positionV>
            <wp:extent cx="2771775" cy="2665730"/>
            <wp:effectExtent l="0" t="0" r="1905" b="127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4"/>
                    <a:stretch>
                      <a:fillRect/>
                    </a:stretch>
                  </pic:blipFill>
                  <pic:spPr>
                    <a:xfrm>
                      <a:off x="0" y="0"/>
                      <a:ext cx="2771775" cy="2665730"/>
                    </a:xfrm>
                    <a:prstGeom prst="rect">
                      <a:avLst/>
                    </a:prstGeom>
                    <a:noFill/>
                    <a:ln>
                      <a:noFill/>
                    </a:ln>
                  </pic:spPr>
                </pic:pic>
              </a:graphicData>
            </a:graphic>
          </wp:anchor>
        </w:drawing>
      </w: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1"/>
          <w:szCs w:val="21"/>
          <w:lang w:val="en-US" w:eastAsia="zh-CN"/>
        </w:rPr>
        <w:t>图2.7 AB垂直于X轴时</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椭圆曲线关于X轴对称，所以对于曲线上任意一点A，总存在另一点B使得过A、B的直线垂直于X轴，也就是该直线与曲线交于0点，所以A+B=0。因为0点是距离X轴无穷远的点，所以过A点与0点的直线是垂直于X轴的，它与曲线相交于另一点B点，那么B点关于X轴对称的点就是A点，即A点为A点和0点之和。</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由椭圆曲线加法的定义可以得出，椭圆曲线的加法满足交换律（A+B=B+A）和结合律（(A+B)+C = A+(B+C)）。</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椭圆曲线上的乘法</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给定椭圆曲线上的一个点P，计算kP的过程也可以看成连续k个P相加的过程，此过程又称为倍点运算。由于椭圆曲线上的加法满足结合律，那么</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P+P+P+P = 2P+2P</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这样一来，假设要计算16P，则可以先计算出来2P，然后计算4P，如此类推，可以把16次的加法运算减少到4次，从时间复杂度的角度来看，这个算法是一个O(logk)的算法，这个方法被称为快速幂算法。可以大大减小倍点运算的时间复杂度，对于增加ECC算法的效率有十分重要的影响。</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22" w:name="_Toc16612"/>
      <w:r>
        <w:rPr>
          <w:rFonts w:hint="eastAsia" w:ascii="Times New Roman" w:eastAsia="黑体"/>
          <w:b w:val="0"/>
          <w:sz w:val="28"/>
          <w:lang w:val="en-US" w:eastAsia="zh-CN"/>
        </w:rPr>
        <w:t>2.3.3 椭圆曲线上的离散数对问题</w:t>
      </w:r>
      <w:bookmarkEnd w:id="22"/>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椭圆曲线上的运算法则可以得出，当给定点P时，“已知数x求点xG的运算”不难，因为有加法的性质，运算起来可以比较快。但反过来，“已知点xG求x的问题”则非常困难，因为只能遍历每一个x做运算。这就是椭圆曲线密码中所利用的“椭圆曲线上的离散对数问题”。</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23" w:name="_Toc3156"/>
      <w:r>
        <w:rPr>
          <w:rFonts w:hint="eastAsia" w:ascii="Times New Roman" w:eastAsia="黑体"/>
          <w:b w:val="0"/>
          <w:sz w:val="28"/>
          <w:lang w:val="en-US" w:eastAsia="zh-CN"/>
        </w:rPr>
        <w:t xml:space="preserve">2.3.4 </w:t>
      </w:r>
      <w:r>
        <w:rPr>
          <w:rFonts w:hint="eastAsia" w:ascii="Times New Roman" w:hAnsi="宋体" w:eastAsia="黑体" w:cs="宋体"/>
          <w:b w:val="0"/>
          <w:sz w:val="28"/>
          <w:szCs w:val="24"/>
          <w:lang w:val="en-US" w:eastAsia="zh-CN"/>
        </w:rPr>
        <w:t>基于椭圆曲线的DH</w:t>
      </w:r>
      <w:r>
        <w:rPr>
          <w:rFonts w:hint="eastAsia" w:ascii="Times New Roman" w:hAnsi="宋体" w:eastAsia="黑体" w:cs="宋体"/>
          <w:b w:val="0"/>
          <w:sz w:val="28"/>
          <w:szCs w:val="24"/>
          <w:highlight w:val="none"/>
          <w:lang w:val="en-US" w:eastAsia="zh-CN"/>
        </w:rPr>
        <w:t>密钥</w:t>
      </w:r>
      <w:r>
        <w:rPr>
          <w:rFonts w:hint="eastAsia" w:ascii="Times New Roman" w:hAnsi="宋体" w:eastAsia="黑体" w:cs="宋体"/>
          <w:b w:val="0"/>
          <w:sz w:val="28"/>
          <w:szCs w:val="24"/>
          <w:lang w:val="en-US" w:eastAsia="zh-CN"/>
        </w:rPr>
        <w:t>交换（ECDH）</w:t>
      </w:r>
      <w:bookmarkEnd w:id="23"/>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ECDH全称是椭圆曲线迪菲-赫尔曼</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交换（Elliptic Curve Diffie–Hellman key Exchange），主要是用来在一个不安全的通道中建立起安全的共有加密资料，一般来说交换的都是私钥，这个密钥一般作为“对称加密”的密钥而被双方在后续数据传输中使用。ECDH的流程如下</w:t>
      </w:r>
    </w:p>
    <w:p>
      <w:pPr>
        <w:pStyle w:val="2"/>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A选定一条椭圆曲线E，并选取椭圆曲线上一点作为基点G。</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6"/>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A选择一个私有密钥k（k</w:t>
      </w:r>
      <w:r>
        <w:rPr>
          <w:rFonts w:hint="eastAsia" w:ascii="宋体" w:hAnsi="宋体" w:eastAsia="宋体" w:cs="宋体"/>
          <w:sz w:val="24"/>
          <w:szCs w:val="24"/>
          <w:highlight w:val="none"/>
          <w:lang w:val="en-US" w:eastAsia="zh-CN"/>
        </w:rPr>
        <w:t>&lt;</w:t>
      </w:r>
      <w:r>
        <w:rPr>
          <w:rFonts w:hint="eastAsia" w:ascii="宋体" w:hAnsi="宋体" w:eastAsia="宋体" w:cs="宋体"/>
          <w:sz w:val="24"/>
          <w:szCs w:val="24"/>
          <w:lang w:val="en-US" w:eastAsia="zh-CN"/>
        </w:rPr>
        <w:t>n，n为G的阶数），并生成公开密钥K=kG。</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6"/>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A将E和点K、G传给B。</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6"/>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B收到信息后，选择一个随机整数r（r</w:t>
      </w:r>
      <w:r>
        <w:rPr>
          <w:rFonts w:hint="eastAsia" w:ascii="宋体" w:hAnsi="宋体" w:eastAsia="宋体" w:cs="宋体"/>
          <w:sz w:val="24"/>
          <w:szCs w:val="24"/>
          <w:highlight w:val="none"/>
          <w:lang w:val="en-US" w:eastAsia="zh-CN"/>
        </w:rPr>
        <w:t>&lt;</w:t>
      </w:r>
      <w:r>
        <w:rPr>
          <w:rFonts w:hint="eastAsia" w:ascii="宋体" w:hAnsi="宋体" w:eastAsia="宋体" w:cs="宋体"/>
          <w:sz w:val="24"/>
          <w:szCs w:val="24"/>
          <w:lang w:val="en-US" w:eastAsia="zh-CN"/>
        </w:rPr>
        <w:t>n）。</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B计算点R=rG，key = rK = rkG（key就是交换出的</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B将R传给A。</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A收到信息后，计算key = kR = krG</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数学原理:key = rK = rkG = kR = krG</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textAlignment w:val="auto"/>
        <w:rPr>
          <w:rFonts w:hint="default"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至此：A和B就协商出来相同的</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，后面就可以使用这个</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进行对称加密通信。攻击者只能获取中间在信道中传输的E和点K、G、R等，由于椭圆曲线的数学难题，无法计算出A和B的</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k、r，那么协商出来的</w:t>
      </w:r>
      <w:r>
        <w:rPr>
          <w:rFonts w:hint="eastAsia" w:ascii="宋体" w:hAnsi="宋体" w:eastAsia="宋体" w:cs="宋体"/>
          <w:sz w:val="24"/>
          <w:szCs w:val="24"/>
          <w:highlight w:val="none"/>
          <w:lang w:val="en-US" w:eastAsia="zh-CN"/>
        </w:rPr>
        <w:t>密钥key</w:t>
      </w:r>
      <w:r>
        <w:rPr>
          <w:rFonts w:hint="eastAsia" w:ascii="宋体" w:hAnsi="宋体" w:eastAsia="宋体" w:cs="宋体"/>
          <w:sz w:val="24"/>
          <w:szCs w:val="24"/>
          <w:lang w:val="en-US" w:eastAsia="zh-CN"/>
        </w:rPr>
        <w:t>也就是安全的。</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r>
        <w:rPr>
          <w:rFonts w:eastAsia="宋体"/>
          <w:sz w:val="24"/>
        </w:rPr>
        <w:drawing>
          <wp:anchor distT="0" distB="0" distL="114300" distR="114300" simplePos="0" relativeHeight="251667456" behindDoc="1" locked="0" layoutInCell="1" allowOverlap="1">
            <wp:simplePos x="0" y="0"/>
            <wp:positionH relativeFrom="column">
              <wp:posOffset>7620</wp:posOffset>
            </wp:positionH>
            <wp:positionV relativeFrom="paragraph">
              <wp:posOffset>70485</wp:posOffset>
            </wp:positionV>
            <wp:extent cx="5271770" cy="5495925"/>
            <wp:effectExtent l="0" t="0" r="1270" b="5715"/>
            <wp:wrapNone/>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5"/>
                    <a:stretch>
                      <a:fillRect/>
                    </a:stretch>
                  </pic:blipFill>
                  <pic:spPr>
                    <a:xfrm>
                      <a:off x="0" y="0"/>
                      <a:ext cx="5271770" cy="5495925"/>
                    </a:xfrm>
                    <a:prstGeom prst="rect">
                      <a:avLst/>
                    </a:prstGeom>
                    <a:noFill/>
                    <a:ln>
                      <a:noFill/>
                    </a:ln>
                  </pic:spPr>
                </pic:pic>
              </a:graphicData>
            </a:graphic>
          </wp:anchor>
        </w:drawing>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图2</w:t>
      </w:r>
      <w:r>
        <w:rPr>
          <w:rFonts w:hint="eastAsia" w:ascii="宋体" w:hAnsi="宋体" w:cs="宋体"/>
          <w:sz w:val="21"/>
          <w:szCs w:val="21"/>
          <w:lang w:val="en-US" w:eastAsia="zh-CN"/>
        </w:rPr>
        <w:t>.8</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ECDH</w:t>
      </w:r>
      <w:r>
        <w:rPr>
          <w:rFonts w:hint="eastAsia" w:ascii="宋体" w:hAnsi="宋体" w:cs="宋体"/>
          <w:sz w:val="21"/>
          <w:szCs w:val="21"/>
          <w:highlight w:val="none"/>
          <w:lang w:val="en-US" w:eastAsia="zh-CN"/>
        </w:rPr>
        <w:t>密钥</w:t>
      </w:r>
      <w:r>
        <w:rPr>
          <w:rFonts w:hint="eastAsia" w:ascii="宋体" w:hAnsi="宋体" w:cs="宋体"/>
          <w:sz w:val="21"/>
          <w:szCs w:val="21"/>
          <w:lang w:val="en-US" w:eastAsia="zh-CN"/>
        </w:rPr>
        <w:t>交换</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24" w:name="_Toc11959"/>
      <w:r>
        <w:rPr>
          <w:rFonts w:hint="eastAsia" w:ascii="Times New Roman" w:eastAsia="黑体"/>
          <w:b w:val="0"/>
          <w:sz w:val="30"/>
          <w:lang w:val="en-US" w:eastAsia="zh-CN"/>
        </w:rPr>
        <w:t>2.4  AES加密算法</w:t>
      </w:r>
      <w:bookmarkEnd w:id="24"/>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AES算法最初是由比利时密码学专家Joan  Daeman和Vincent Rijmen设计和提出，又叫做Rijmen算法</w:t>
      </w:r>
      <w:r>
        <w:rPr>
          <w:rFonts w:hint="eastAsia" w:ascii="宋体" w:hAnsi="宋体" w:eastAsia="宋体" w:cs="宋体"/>
          <w:sz w:val="24"/>
          <w:szCs w:val="24"/>
          <w:vertAlign w:val="superscript"/>
          <w:lang w:val="en-US" w:eastAsia="zh-CN"/>
        </w:rPr>
        <w:t>[10]</w:t>
      </w:r>
      <w:r>
        <w:rPr>
          <w:rFonts w:hint="eastAsia" w:ascii="宋体" w:hAnsi="宋体" w:eastAsia="宋体" w:cs="宋体"/>
          <w:sz w:val="24"/>
          <w:szCs w:val="24"/>
          <w:lang w:val="en-US" w:eastAsia="zh-CN"/>
        </w:rPr>
        <w:t>。最开始被用来替代DES算法，AES为分组密码，分组的长度为128位，根据</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的长度不同可以分为AES128、AES192、AES256三种，推荐加密的轮数也不同，本文使用的是AES128，每一种的加密轮数如下表</w:t>
      </w:r>
    </w:p>
    <w:p>
      <w:pPr>
        <w:pStyle w:val="2"/>
        <w:ind w:left="0" w:leftChars="0" w:firstLine="0" w:firstLineChars="0"/>
        <w:jc w:val="center"/>
        <w:rPr>
          <w:rFonts w:hint="eastAsia"/>
          <w:lang w:val="en-US" w:eastAsia="zh-CN"/>
        </w:rPr>
      </w:pPr>
      <w:r>
        <w:rPr>
          <w:rFonts w:hint="eastAsia" w:ascii="宋体" w:hAnsi="宋体" w:cs="宋体"/>
          <w:sz w:val="21"/>
          <w:szCs w:val="21"/>
          <w:lang w:val="en-US" w:eastAsia="zh-CN"/>
        </w:rPr>
        <w:t>表2-1 三种AES算法加密轮数</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left w:val="nil"/>
              <w:bottom w:val="single" w:color="auto" w:sz="4" w:space="0"/>
              <w:right w:val="nil"/>
            </w:tcBorders>
            <w:vAlign w:val="top"/>
          </w:tcPr>
          <w:p>
            <w:pPr>
              <w:pStyle w:val="2"/>
              <w:rPr>
                <w:rFonts w:hint="default"/>
                <w:vertAlign w:val="baseline"/>
                <w:lang w:val="en-US" w:eastAsia="zh-CN"/>
              </w:rPr>
            </w:pPr>
            <w:r>
              <w:rPr>
                <w:rFonts w:hint="eastAsia"/>
                <w:vertAlign w:val="baseline"/>
                <w:lang w:val="en-US" w:eastAsia="zh-CN"/>
              </w:rPr>
              <w:t>AES</w:t>
            </w:r>
          </w:p>
        </w:tc>
        <w:tc>
          <w:tcPr>
            <w:tcW w:w="2130" w:type="dxa"/>
            <w:tcBorders>
              <w:left w:val="nil"/>
              <w:bottom w:val="single" w:color="auto" w:sz="4" w:space="0"/>
              <w:right w:val="nil"/>
            </w:tcBorders>
            <w:vAlign w:val="top"/>
          </w:tcPr>
          <w:p>
            <w:pPr>
              <w:pStyle w:val="2"/>
              <w:rPr>
                <w:rFonts w:hint="default"/>
                <w:vertAlign w:val="baseline"/>
                <w:lang w:val="en-US" w:eastAsia="zh-CN"/>
              </w:rPr>
            </w:pPr>
            <w:r>
              <w:rPr>
                <w:rFonts w:hint="default"/>
                <w:vertAlign w:val="baseline"/>
                <w:lang w:val="en-US" w:eastAsia="zh-CN"/>
              </w:rPr>
              <w:t>密钥长度</w:t>
            </w:r>
          </w:p>
        </w:tc>
        <w:tc>
          <w:tcPr>
            <w:tcW w:w="2131" w:type="dxa"/>
            <w:tcBorders>
              <w:left w:val="nil"/>
              <w:bottom w:val="single" w:color="auto" w:sz="4" w:space="0"/>
              <w:right w:val="nil"/>
            </w:tcBorders>
            <w:vAlign w:val="top"/>
          </w:tcPr>
          <w:p>
            <w:pPr>
              <w:pStyle w:val="2"/>
              <w:rPr>
                <w:rFonts w:hint="default"/>
                <w:vertAlign w:val="baseline"/>
                <w:lang w:val="en-US" w:eastAsia="zh-CN"/>
              </w:rPr>
            </w:pPr>
            <w:r>
              <w:rPr>
                <w:rFonts w:hint="eastAsia"/>
                <w:vertAlign w:val="baseline"/>
                <w:lang w:val="en-US" w:eastAsia="zh-CN"/>
              </w:rPr>
              <w:t>分组长度</w:t>
            </w:r>
          </w:p>
        </w:tc>
        <w:tc>
          <w:tcPr>
            <w:tcW w:w="2131" w:type="dxa"/>
            <w:tcBorders>
              <w:left w:val="nil"/>
              <w:bottom w:val="single" w:color="auto" w:sz="4" w:space="0"/>
              <w:right w:val="nil"/>
            </w:tcBorders>
            <w:vAlign w:val="top"/>
          </w:tcPr>
          <w:p>
            <w:pPr>
              <w:pStyle w:val="2"/>
              <w:rPr>
                <w:rFonts w:hint="default"/>
                <w:vertAlign w:val="baseline"/>
                <w:lang w:val="en-US" w:eastAsia="zh-CN"/>
              </w:rPr>
            </w:pPr>
            <w:r>
              <w:rPr>
                <w:rFonts w:hint="eastAsia"/>
                <w:vertAlign w:val="baseline"/>
                <w:lang w:val="en-US" w:eastAsia="zh-CN"/>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4" w:space="0"/>
              <w:left w:val="nil"/>
              <w:bottom w:val="nil"/>
              <w:right w:val="nil"/>
            </w:tcBorders>
            <w:vAlign w:val="top"/>
          </w:tcPr>
          <w:p>
            <w:pPr>
              <w:pStyle w:val="2"/>
              <w:rPr>
                <w:rFonts w:hint="default"/>
                <w:vertAlign w:val="baseline"/>
                <w:lang w:val="en-US" w:eastAsia="zh-CN"/>
              </w:rPr>
            </w:pPr>
            <w:r>
              <w:rPr>
                <w:rFonts w:hint="eastAsia"/>
                <w:vertAlign w:val="baseline"/>
                <w:lang w:val="en-US" w:eastAsia="zh-CN"/>
              </w:rPr>
              <w:t>AES128</w:t>
            </w:r>
          </w:p>
        </w:tc>
        <w:tc>
          <w:tcPr>
            <w:tcW w:w="2130" w:type="dxa"/>
            <w:tcBorders>
              <w:top w:val="single" w:color="auto" w:sz="4" w:space="0"/>
              <w:left w:val="nil"/>
              <w:bottom w:val="nil"/>
              <w:right w:val="nil"/>
            </w:tcBorders>
            <w:vAlign w:val="top"/>
          </w:tcPr>
          <w:p>
            <w:pPr>
              <w:pStyle w:val="2"/>
              <w:rPr>
                <w:rFonts w:hint="default"/>
                <w:vertAlign w:val="baseline"/>
                <w:lang w:val="en-US" w:eastAsia="zh-CN"/>
              </w:rPr>
            </w:pPr>
            <w:r>
              <w:rPr>
                <w:rFonts w:hint="eastAsia"/>
                <w:vertAlign w:val="baseline"/>
                <w:lang w:val="en-US" w:eastAsia="zh-CN"/>
              </w:rPr>
              <w:t>4</w:t>
            </w:r>
          </w:p>
        </w:tc>
        <w:tc>
          <w:tcPr>
            <w:tcW w:w="2131" w:type="dxa"/>
            <w:tcBorders>
              <w:top w:val="single" w:color="auto" w:sz="4" w:space="0"/>
              <w:left w:val="nil"/>
              <w:bottom w:val="nil"/>
              <w:right w:val="nil"/>
            </w:tcBorders>
            <w:vAlign w:val="top"/>
          </w:tcPr>
          <w:p>
            <w:pPr>
              <w:pStyle w:val="2"/>
              <w:rPr>
                <w:rFonts w:hint="default"/>
                <w:vertAlign w:val="baseline"/>
                <w:lang w:val="en-US" w:eastAsia="zh-CN"/>
              </w:rPr>
            </w:pPr>
            <w:r>
              <w:rPr>
                <w:rFonts w:hint="eastAsia"/>
                <w:vertAlign w:val="baseline"/>
                <w:lang w:val="en-US" w:eastAsia="zh-CN"/>
              </w:rPr>
              <w:t>4</w:t>
            </w:r>
          </w:p>
        </w:tc>
        <w:tc>
          <w:tcPr>
            <w:tcW w:w="2131" w:type="dxa"/>
            <w:tcBorders>
              <w:top w:val="single" w:color="auto" w:sz="4" w:space="0"/>
              <w:left w:val="nil"/>
              <w:bottom w:val="nil"/>
              <w:right w:val="nil"/>
            </w:tcBorders>
            <w:vAlign w:val="top"/>
          </w:tcPr>
          <w:p>
            <w:pPr>
              <w:pStyle w:val="2"/>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nil"/>
              <w:left w:val="nil"/>
              <w:bottom w:val="nil"/>
              <w:right w:val="nil"/>
            </w:tcBorders>
            <w:vAlign w:val="top"/>
          </w:tcPr>
          <w:p>
            <w:pPr>
              <w:pStyle w:val="2"/>
              <w:rPr>
                <w:rFonts w:hint="default"/>
                <w:vertAlign w:val="baseline"/>
                <w:lang w:val="en-US" w:eastAsia="zh-CN"/>
              </w:rPr>
            </w:pPr>
            <w:r>
              <w:rPr>
                <w:rFonts w:hint="eastAsia"/>
                <w:vertAlign w:val="baseline"/>
                <w:lang w:val="en-US" w:eastAsia="zh-CN"/>
              </w:rPr>
              <w:t>AES192</w:t>
            </w:r>
          </w:p>
        </w:tc>
        <w:tc>
          <w:tcPr>
            <w:tcW w:w="2130" w:type="dxa"/>
            <w:tcBorders>
              <w:top w:val="nil"/>
              <w:left w:val="nil"/>
              <w:bottom w:val="nil"/>
              <w:right w:val="nil"/>
            </w:tcBorders>
            <w:vAlign w:val="top"/>
          </w:tcPr>
          <w:p>
            <w:pPr>
              <w:pStyle w:val="2"/>
              <w:rPr>
                <w:rFonts w:hint="default"/>
                <w:vertAlign w:val="baseline"/>
                <w:lang w:val="en-US" w:eastAsia="zh-CN"/>
              </w:rPr>
            </w:pPr>
            <w:r>
              <w:rPr>
                <w:rFonts w:hint="eastAsia"/>
                <w:vertAlign w:val="baseline"/>
                <w:lang w:val="en-US" w:eastAsia="zh-CN"/>
              </w:rPr>
              <w:t>6</w:t>
            </w:r>
          </w:p>
        </w:tc>
        <w:tc>
          <w:tcPr>
            <w:tcW w:w="2131" w:type="dxa"/>
            <w:tcBorders>
              <w:top w:val="nil"/>
              <w:left w:val="nil"/>
              <w:bottom w:val="nil"/>
              <w:right w:val="nil"/>
            </w:tcBorders>
            <w:vAlign w:val="top"/>
          </w:tcPr>
          <w:p>
            <w:pPr>
              <w:pStyle w:val="2"/>
              <w:rPr>
                <w:rFonts w:hint="default"/>
                <w:vertAlign w:val="baseline"/>
                <w:lang w:val="en-US" w:eastAsia="zh-CN"/>
              </w:rPr>
            </w:pPr>
            <w:r>
              <w:rPr>
                <w:rFonts w:hint="eastAsia"/>
                <w:vertAlign w:val="baseline"/>
                <w:lang w:val="en-US" w:eastAsia="zh-CN"/>
              </w:rPr>
              <w:t>4</w:t>
            </w:r>
          </w:p>
        </w:tc>
        <w:tc>
          <w:tcPr>
            <w:tcW w:w="2131" w:type="dxa"/>
            <w:tcBorders>
              <w:top w:val="nil"/>
              <w:left w:val="nil"/>
              <w:bottom w:val="nil"/>
              <w:right w:val="nil"/>
            </w:tcBorders>
            <w:vAlign w:val="top"/>
          </w:tcPr>
          <w:p>
            <w:pPr>
              <w:pStyle w:val="2"/>
              <w:rPr>
                <w:rFonts w:hint="default"/>
                <w:vertAlign w:val="baseline"/>
                <w:lang w:val="en-US" w:eastAsia="zh-CN"/>
              </w:rPr>
            </w:pPr>
            <w:r>
              <w:rPr>
                <w:rFonts w:hint="eastAsia"/>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nil"/>
              <w:left w:val="nil"/>
              <w:right w:val="nil"/>
            </w:tcBorders>
            <w:vAlign w:val="top"/>
          </w:tcPr>
          <w:p>
            <w:pPr>
              <w:pStyle w:val="2"/>
              <w:rPr>
                <w:rFonts w:hint="default"/>
                <w:vertAlign w:val="baseline"/>
                <w:lang w:val="en-US" w:eastAsia="zh-CN"/>
              </w:rPr>
            </w:pPr>
            <w:r>
              <w:rPr>
                <w:rFonts w:hint="eastAsia"/>
                <w:vertAlign w:val="baseline"/>
                <w:lang w:val="en-US" w:eastAsia="zh-CN"/>
              </w:rPr>
              <w:t>AES256</w:t>
            </w:r>
          </w:p>
        </w:tc>
        <w:tc>
          <w:tcPr>
            <w:tcW w:w="2130" w:type="dxa"/>
            <w:tcBorders>
              <w:top w:val="nil"/>
              <w:left w:val="nil"/>
              <w:right w:val="nil"/>
            </w:tcBorders>
            <w:vAlign w:val="top"/>
          </w:tcPr>
          <w:p>
            <w:pPr>
              <w:pStyle w:val="2"/>
              <w:rPr>
                <w:rFonts w:hint="default"/>
                <w:vertAlign w:val="baseline"/>
                <w:lang w:val="en-US" w:eastAsia="zh-CN"/>
              </w:rPr>
            </w:pPr>
            <w:r>
              <w:rPr>
                <w:rFonts w:hint="eastAsia"/>
                <w:vertAlign w:val="baseline"/>
                <w:lang w:val="en-US" w:eastAsia="zh-CN"/>
              </w:rPr>
              <w:t>8</w:t>
            </w:r>
          </w:p>
        </w:tc>
        <w:tc>
          <w:tcPr>
            <w:tcW w:w="2131" w:type="dxa"/>
            <w:tcBorders>
              <w:top w:val="nil"/>
              <w:left w:val="nil"/>
              <w:right w:val="nil"/>
            </w:tcBorders>
            <w:vAlign w:val="top"/>
          </w:tcPr>
          <w:p>
            <w:pPr>
              <w:pStyle w:val="2"/>
              <w:rPr>
                <w:rFonts w:hint="default"/>
                <w:vertAlign w:val="baseline"/>
                <w:lang w:val="en-US" w:eastAsia="zh-CN"/>
              </w:rPr>
            </w:pPr>
            <w:r>
              <w:rPr>
                <w:rFonts w:hint="eastAsia"/>
                <w:vertAlign w:val="baseline"/>
                <w:lang w:val="en-US" w:eastAsia="zh-CN"/>
              </w:rPr>
              <w:t>4</w:t>
            </w:r>
          </w:p>
        </w:tc>
        <w:tc>
          <w:tcPr>
            <w:tcW w:w="2131" w:type="dxa"/>
            <w:tcBorders>
              <w:top w:val="nil"/>
              <w:left w:val="nil"/>
              <w:right w:val="nil"/>
            </w:tcBorders>
            <w:vAlign w:val="top"/>
          </w:tcPr>
          <w:p>
            <w:pPr>
              <w:pStyle w:val="2"/>
              <w:rPr>
                <w:rFonts w:hint="default"/>
                <w:vertAlign w:val="baseline"/>
                <w:lang w:val="en-US" w:eastAsia="zh-CN"/>
              </w:rPr>
            </w:pPr>
            <w:r>
              <w:rPr>
                <w:rFonts w:hint="eastAsia"/>
                <w:vertAlign w:val="baseline"/>
                <w:lang w:val="en-US" w:eastAsia="zh-CN"/>
              </w:rPr>
              <w:t>14</w:t>
            </w:r>
          </w:p>
        </w:tc>
      </w:tr>
    </w:tbl>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AES对软硬件的要求都相对较低，计算效率较高，容易在硬件设备上实施。AES采用轮加密的方式，加解密的关键步骤如下：</w:t>
      </w:r>
    </w:p>
    <w:p>
      <w:pPr>
        <w:pStyle w:val="2"/>
        <w:snapToGrid/>
        <w:spacing w:beforeAutospacing="0" w:afterAutospacing="0" w:line="400" w:lineRule="exact"/>
        <w:ind w:left="0" w:leftChars="0" w:firstLine="0"/>
        <w:rPr>
          <w:rFonts w:hint="eastAsia" w:eastAsia="宋体"/>
          <w:sz w:val="24"/>
          <w:lang w:val="en-US" w:eastAsia="zh-CN"/>
        </w:rPr>
      </w:pPr>
    </w:p>
    <w:p>
      <w:pPr>
        <w:pStyle w:val="2"/>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字节代换与字节逆代换</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AES定义了一个S盒和一个逆S盒，字节代换与字节逆代换就是一个简单的查表操作，例如加密是就是把明文字节按照S盒进行映射，如下图所示</w:t>
      </w:r>
    </w:p>
    <w:p>
      <w:pPr>
        <w:pStyle w:val="2"/>
        <w:numPr>
          <w:ilvl w:val="0"/>
          <w:numId w:val="0"/>
        </w:numPr>
        <w:ind w:left="0" w:leftChars="0" w:right="0" w:rightChars="0" w:firstLine="0" w:firstLineChars="0"/>
        <w:jc w:val="center"/>
        <w:rPr>
          <w:rFonts w:hint="default" w:eastAsia="宋体"/>
          <w:sz w:val="24"/>
          <w:szCs w:val="24"/>
          <w:lang w:val="en-US" w:eastAsia="zh-CN"/>
        </w:rPr>
      </w:pPr>
      <w:r>
        <w:rPr>
          <w:rFonts w:eastAsia="宋体"/>
          <w:sz w:val="24"/>
        </w:rPr>
        <w:drawing>
          <wp:inline distT="0" distB="0" distL="114300" distR="114300">
            <wp:extent cx="4933950" cy="2599690"/>
            <wp:effectExtent l="0" t="0" r="3810" b="635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6"/>
                    <a:stretch>
                      <a:fillRect/>
                    </a:stretch>
                  </pic:blipFill>
                  <pic:spPr>
                    <a:xfrm>
                      <a:off x="0" y="0"/>
                      <a:ext cx="4933950" cy="2599690"/>
                    </a:xfrm>
                    <a:prstGeom prst="rect">
                      <a:avLst/>
                    </a:prstGeom>
                    <a:noFill/>
                    <a:ln>
                      <a:noFill/>
                    </a:ln>
                  </pic:spPr>
                </pic:pic>
              </a:graphicData>
            </a:graphic>
          </wp:inline>
        </w:drawing>
      </w:r>
    </w:p>
    <w:p>
      <w:pPr>
        <w:pStyle w:val="2"/>
        <w:numPr>
          <w:ilvl w:val="0"/>
          <w:numId w:val="0"/>
        </w:numPr>
        <w:snapToGrid/>
        <w:spacing w:beforeAutospacing="0" w:afterAutospacing="0" w:line="400" w:lineRule="exact"/>
        <w:ind w:left="0" w:leftChars="0" w:right="0" w:rightChars="0" w:firstLine="0" w:firstLineChars="0"/>
        <w:jc w:val="center"/>
        <w:rPr>
          <w:rFonts w:hint="eastAsia"/>
          <w:lang w:val="en-US" w:eastAsia="zh-CN"/>
        </w:rPr>
      </w:pPr>
      <w:r>
        <w:rPr>
          <w:rFonts w:hint="eastAsia"/>
          <w:lang w:val="en-US" w:eastAsia="zh-CN"/>
        </w:rPr>
        <w:t>图2.9  AES字节代换</w:t>
      </w:r>
    </w:p>
    <w:p>
      <w:pPr>
        <w:pStyle w:val="2"/>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行移位变换和行移位逆变换</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none"/>
          <w:lang w:val="en-US" w:eastAsia="zh-CN"/>
        </w:rPr>
        <w:t>行移位就是左</w:t>
      </w:r>
      <w:r>
        <w:rPr>
          <w:rFonts w:hint="eastAsia" w:ascii="宋体" w:hAnsi="宋体" w:eastAsia="宋体" w:cs="宋体"/>
          <w:sz w:val="24"/>
          <w:szCs w:val="24"/>
          <w:lang w:val="en-US" w:eastAsia="zh-CN"/>
        </w:rPr>
        <w:t>循环移位操作。在AES128中，状态矩阵的第1行左移0字节，第2行左移1字节，第3行左移2字节，第4行左移3字节，如下图所示：</w:t>
      </w:r>
    </w:p>
    <w:p>
      <w:pPr>
        <w:pStyle w:val="2"/>
        <w:numPr>
          <w:ilvl w:val="0"/>
          <w:numId w:val="0"/>
        </w:numPr>
        <w:ind w:left="0" w:leftChars="0" w:right="0" w:rightChars="0" w:firstLine="0" w:firstLineChars="0"/>
        <w:jc w:val="center"/>
        <w:rPr>
          <w:rFonts w:eastAsia="宋体"/>
          <w:sz w:val="24"/>
        </w:rPr>
      </w:pPr>
      <w:r>
        <w:rPr>
          <w:rFonts w:eastAsia="宋体"/>
          <w:sz w:val="24"/>
        </w:rPr>
        <w:drawing>
          <wp:inline distT="0" distB="0" distL="114300" distR="114300">
            <wp:extent cx="4763770" cy="2313940"/>
            <wp:effectExtent l="0" t="0" r="6350"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7"/>
                    <a:stretch>
                      <a:fillRect/>
                    </a:stretch>
                  </pic:blipFill>
                  <pic:spPr>
                    <a:xfrm>
                      <a:off x="0" y="0"/>
                      <a:ext cx="4763770" cy="2313940"/>
                    </a:xfrm>
                    <a:prstGeom prst="rect">
                      <a:avLst/>
                    </a:prstGeom>
                    <a:noFill/>
                    <a:ln>
                      <a:noFill/>
                    </a:ln>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right="0" w:rightChars="0" w:firstLine="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图2</w:t>
      </w:r>
      <w:r>
        <w:rPr>
          <w:rFonts w:hint="eastAsia" w:ascii="宋体" w:hAnsi="宋体" w:cs="宋体"/>
          <w:lang w:val="en-US" w:eastAsia="zh-CN"/>
        </w:rPr>
        <w:t>.10</w:t>
      </w:r>
      <w:r>
        <w:rPr>
          <w:rFonts w:hint="eastAsia" w:ascii="宋体" w:hAnsi="宋体" w:eastAsia="宋体" w:cs="宋体"/>
          <w:lang w:val="en-US" w:eastAsia="zh-CN"/>
        </w:rPr>
        <w:t xml:space="preserve">  AES行移位</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行移位的逆变换就是行移位执行相反的操作。在AES128中，状态矩阵的第1行右移0字节，第2行右移1字节，第3行右移2字节，第4行右移3字节</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列混合与列混合逆运算</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列变换就是对状态矩阵中的列进行混合变换。列混合变换是通过矩阵相乘实</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的，经行移位后的状态矩阵与固定的矩阵相乘，得到混淆后的状态矩阵。其中，矩阵元素的乘法和加法都是定义在基于GF(2^8)上的二元运算,并不是通常意义上的乘法和加法。逆变换矩阵同正变换矩阵的乘积恰好为单位矩阵。</w:t>
      </w:r>
    </w:p>
    <w:p>
      <w:pPr>
        <w:pStyle w:val="2"/>
        <w:numPr>
          <w:ilvl w:val="0"/>
          <w:numId w:val="0"/>
        </w:numPr>
        <w:ind w:left="0" w:leftChars="0" w:right="0" w:rightChars="0" w:firstLine="0" w:firstLine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1317625"/>
            <wp:effectExtent l="0" t="0" r="3175" b="825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8"/>
                    <a:stretch>
                      <a:fillRect/>
                    </a:stretch>
                  </pic:blipFill>
                  <pic:spPr>
                    <a:xfrm>
                      <a:off x="0" y="0"/>
                      <a:ext cx="5269865" cy="1317625"/>
                    </a:xfrm>
                    <a:prstGeom prst="rect">
                      <a:avLst/>
                    </a:prstGeom>
                    <a:noFill/>
                    <a:ln>
                      <a:noFill/>
                    </a:ln>
                  </pic:spPr>
                </pic:pic>
              </a:graphicData>
            </a:graphic>
          </wp:inline>
        </w:drawing>
      </w:r>
    </w:p>
    <w:p>
      <w:pPr>
        <w:pStyle w:val="2"/>
        <w:numPr>
          <w:ilvl w:val="0"/>
          <w:numId w:val="0"/>
        </w:numPr>
        <w:snapToGrid/>
        <w:spacing w:beforeAutospacing="0" w:afterAutospacing="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w:t>
      </w:r>
      <w:r>
        <w:rPr>
          <w:rFonts w:hint="eastAsia" w:ascii="宋体" w:hAnsi="宋体" w:cs="宋体"/>
          <w:sz w:val="21"/>
          <w:szCs w:val="21"/>
          <w:lang w:val="en-US" w:eastAsia="zh-CN"/>
        </w:rPr>
        <w:t>.11</w:t>
      </w:r>
      <w:r>
        <w:rPr>
          <w:rFonts w:hint="eastAsia" w:ascii="宋体" w:hAnsi="宋体" w:eastAsia="宋体" w:cs="宋体"/>
          <w:sz w:val="21"/>
          <w:szCs w:val="21"/>
          <w:lang w:val="en-US" w:eastAsia="zh-CN"/>
        </w:rPr>
        <w:t xml:space="preserve"> 列混合中的相乘</w:t>
      </w:r>
    </w:p>
    <w:p>
      <w:pPr>
        <w:pStyle w:val="2"/>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轮</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加</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轮密钥加是将轮密钥同状态矩阵中的数据进行逐位异或操作，轮密钥是通过初始密钥和轮密钥产生算法共同产生的。因为异或的逆操作是其自身，轮密钥加的逆运算同正向的轮密钥加运算完全一致。</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ascii="宋体" w:hAnsi="宋体" w:eastAsia="宋体" w:cs="宋体"/>
          <w:sz w:val="24"/>
          <w:szCs w:val="24"/>
          <w:lang w:val="en-US" w:eastAsia="zh-CN"/>
        </w:rPr>
      </w:pPr>
    </w:p>
    <w:p>
      <w:pPr>
        <w:pStyle w:val="2"/>
        <w:numPr>
          <w:ilvl w:val="0"/>
          <w:numId w:val="8"/>
        </w:numPr>
        <w:snapToGrid/>
        <w:spacing w:beforeAutospacing="0" w:afterAutospacing="0" w:line="400" w:lineRule="exact"/>
        <w:ind w:left="0" w:leftChars="0" w:firstLine="480" w:firstLineChars="200"/>
        <w:rPr>
          <w:rFonts w:hint="default" w:eastAsia="宋体"/>
          <w:sz w:val="24"/>
          <w:szCs w:val="24"/>
          <w:lang w:val="en-US" w:eastAsia="zh-CN"/>
        </w:rPr>
      </w:pPr>
      <w:r>
        <w:rPr>
          <w:rFonts w:hint="eastAsia" w:eastAsia="宋体"/>
          <w:sz w:val="24"/>
          <w:szCs w:val="24"/>
          <w:highlight w:val="none"/>
          <w:lang w:val="en-US" w:eastAsia="zh-CN"/>
        </w:rPr>
        <w:t>密钥</w:t>
      </w:r>
      <w:r>
        <w:rPr>
          <w:rFonts w:hint="eastAsia" w:eastAsia="宋体"/>
          <w:sz w:val="24"/>
          <w:szCs w:val="24"/>
          <w:lang w:val="en-US" w:eastAsia="zh-CN"/>
        </w:rPr>
        <w:t>扩展</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扩展是从 初始</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得到轮</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的过程。首先将初始</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放到一个4*4的状态矩阵中，如下图所示</w:t>
      </w:r>
    </w:p>
    <w:p>
      <w:pPr>
        <w:pStyle w:val="2"/>
        <w:numPr>
          <w:ilvl w:val="0"/>
          <w:numId w:val="0"/>
        </w:numPr>
        <w:ind w:left="0" w:leftChars="0" w:right="0" w:rightChars="0" w:firstLine="0" w:firstLineChars="0"/>
        <w:jc w:val="center"/>
        <w:rPr>
          <w:rFonts w:eastAsia="宋体"/>
          <w:sz w:val="24"/>
        </w:rPr>
      </w:pPr>
      <w:r>
        <w:rPr>
          <w:rFonts w:eastAsia="宋体"/>
          <w:sz w:val="24"/>
        </w:rPr>
        <w:drawing>
          <wp:inline distT="0" distB="0" distL="114300" distR="114300">
            <wp:extent cx="2537460" cy="2583180"/>
            <wp:effectExtent l="0" t="0" r="762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2537460" cy="2583180"/>
                    </a:xfrm>
                    <a:prstGeom prst="rect">
                      <a:avLst/>
                    </a:prstGeom>
                    <a:noFill/>
                    <a:ln>
                      <a:noFill/>
                    </a:ln>
                  </pic:spPr>
                </pic:pic>
              </a:graphicData>
            </a:graphic>
          </wp:inline>
        </w:drawing>
      </w:r>
    </w:p>
    <w:p>
      <w:pPr>
        <w:pStyle w:val="2"/>
        <w:numPr>
          <w:ilvl w:val="0"/>
          <w:numId w:val="0"/>
        </w:numPr>
        <w:snapToGrid/>
        <w:spacing w:beforeAutospacing="0" w:afterAutospacing="0" w:line="400" w:lineRule="exact"/>
        <w:ind w:left="0" w:leftChars="0" w:right="0" w:rightChars="0" w:firstLine="0" w:firstLineChars="0"/>
        <w:jc w:val="center"/>
        <w:rPr>
          <w:rFonts w:hint="eastAsia"/>
          <w:lang w:val="en-US" w:eastAsia="zh-CN"/>
        </w:rPr>
      </w:pPr>
      <w:r>
        <w:rPr>
          <w:rFonts w:hint="eastAsia" w:ascii="宋体" w:hAnsi="宋体" w:eastAsia="宋体" w:cs="宋体"/>
          <w:lang w:val="en-US" w:eastAsia="zh-CN"/>
        </w:rPr>
        <w:t>图2</w:t>
      </w:r>
      <w:r>
        <w:rPr>
          <w:rFonts w:hint="eastAsia" w:ascii="宋体" w:hAnsi="宋体" w:cs="宋体"/>
          <w:lang w:val="en-US" w:eastAsia="zh-CN"/>
        </w:rPr>
        <w:t>.12</w:t>
      </w:r>
      <w:r>
        <w:rPr>
          <w:rFonts w:hint="eastAsia" w:ascii="宋体" w:hAnsi="宋体" w:eastAsia="宋体" w:cs="宋体"/>
          <w:lang w:val="en-US" w:eastAsia="zh-CN"/>
        </w:rPr>
        <w:t xml:space="preserve"> 初始</w:t>
      </w:r>
      <w:r>
        <w:rPr>
          <w:rFonts w:hint="eastAsia" w:ascii="宋体" w:hAnsi="宋体" w:cs="宋体"/>
          <w:highlight w:val="none"/>
          <w:lang w:val="en-US" w:eastAsia="zh-CN"/>
        </w:rPr>
        <w:t>密钥</w:t>
      </w:r>
      <w:r>
        <w:rPr>
          <w:rFonts w:hint="eastAsia" w:ascii="宋体" w:hAnsi="宋体" w:eastAsia="宋体" w:cs="宋体"/>
          <w:lang w:val="en-US" w:eastAsia="zh-CN"/>
        </w:rPr>
        <w:t>状态矩阵</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矩阵的每一列的4个字节组成一个字，4个字一次命名为W[0]、W[1]、W[2]、W[3]，构成一个以字为单位的数组W，例如，初始</w:t>
      </w:r>
      <w:r>
        <w:rPr>
          <w:rFonts w:hint="eastAsia" w:eastAsia="宋体"/>
          <w:sz w:val="24"/>
          <w:szCs w:val="24"/>
          <w:highlight w:val="none"/>
          <w:lang w:val="en-US" w:eastAsia="zh-CN"/>
        </w:rPr>
        <w:t>密钥</w:t>
      </w:r>
      <w:r>
        <w:rPr>
          <w:rFonts w:hint="eastAsia" w:eastAsia="宋体"/>
          <w:sz w:val="24"/>
          <w:szCs w:val="24"/>
          <w:lang w:val="en-US" w:eastAsia="zh-CN"/>
        </w:rPr>
        <w:t>为“qwerasdfzxcvtgby”，则矩阵中的K0=q，K1=w，K2=e，K3=r，W[0]=qwer，接着对 W 数组扩充 40 个新列，即得到一个共 44 列的密钥扩展数组，密钥扩展过程如图 2-12 所示。</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eastAsia="宋体"/>
          <w:sz w:val="24"/>
          <w:szCs w:val="24"/>
          <w:lang w:val="en-US" w:eastAsia="zh-CN"/>
        </w:rPr>
      </w:pPr>
      <w:r>
        <w:rPr>
          <w:rFonts w:eastAsia="宋体"/>
          <w:sz w:val="24"/>
        </w:rPr>
        <w:drawing>
          <wp:anchor distT="0" distB="0" distL="114300" distR="114300" simplePos="0" relativeHeight="251667456" behindDoc="1" locked="0" layoutInCell="1" allowOverlap="1">
            <wp:simplePos x="0" y="0"/>
            <wp:positionH relativeFrom="column">
              <wp:posOffset>1554480</wp:posOffset>
            </wp:positionH>
            <wp:positionV relativeFrom="paragraph">
              <wp:posOffset>91440</wp:posOffset>
            </wp:positionV>
            <wp:extent cx="2758440" cy="2080260"/>
            <wp:effectExtent l="0" t="0" r="0" b="7620"/>
            <wp:wrapNone/>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0"/>
                    <a:stretch>
                      <a:fillRect/>
                    </a:stretch>
                  </pic:blipFill>
                  <pic:spPr>
                    <a:xfrm>
                      <a:off x="0" y="0"/>
                      <a:ext cx="2758440" cy="2080260"/>
                    </a:xfrm>
                    <a:prstGeom prst="rect">
                      <a:avLst/>
                    </a:prstGeom>
                    <a:noFill/>
                    <a:ln>
                      <a:noFill/>
                    </a:ln>
                  </pic:spPr>
                </pic:pic>
              </a:graphicData>
            </a:graphic>
          </wp:anchor>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eastAsia="宋体"/>
          <w:sz w:val="24"/>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right="0" w:rightChars="0" w:firstLine="0" w:firstLineChars="0"/>
        <w:jc w:val="center"/>
        <w:textAlignment w:val="auto"/>
        <w:rPr>
          <w:rFonts w:hint="eastAsia"/>
          <w:lang w:val="en-US" w:eastAsia="zh-CN"/>
        </w:rPr>
      </w:pPr>
      <w:r>
        <w:rPr>
          <w:rFonts w:hint="eastAsia" w:ascii="宋体" w:hAnsi="宋体" w:eastAsia="宋体" w:cs="宋体"/>
          <w:lang w:val="en-US" w:eastAsia="zh-CN"/>
        </w:rPr>
        <w:t>图2</w:t>
      </w:r>
      <w:r>
        <w:rPr>
          <w:rFonts w:hint="eastAsia" w:ascii="宋体" w:hAnsi="宋体" w:cs="宋体"/>
          <w:lang w:val="en-US" w:eastAsia="zh-CN"/>
        </w:rPr>
        <w:t>.13</w:t>
      </w:r>
      <w:r>
        <w:rPr>
          <w:rFonts w:hint="eastAsia" w:ascii="宋体" w:hAnsi="宋体" w:eastAsia="宋体" w:cs="宋体"/>
          <w:lang w:val="en-US" w:eastAsia="zh-CN"/>
        </w:rPr>
        <w:t xml:space="preserve"> </w:t>
      </w:r>
      <w:r>
        <w:rPr>
          <w:rFonts w:hint="eastAsia" w:ascii="宋体" w:hAnsi="宋体" w:cs="宋体"/>
          <w:highlight w:val="none"/>
          <w:lang w:val="en-US" w:eastAsia="zh-CN"/>
        </w:rPr>
        <w:t>密钥</w:t>
      </w:r>
      <w:r>
        <w:rPr>
          <w:rFonts w:hint="eastAsia" w:ascii="宋体" w:hAnsi="宋体" w:eastAsia="宋体" w:cs="宋体"/>
          <w:lang w:val="en-US" w:eastAsia="zh-CN"/>
        </w:rPr>
        <w:t>扩展过程</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若i不是4的倍数，那么W[i]=W[i-4]⨁W[i-1]，若i是4的倍数，那么W[i]=W[i-4]⨁T(W[i-1])，其中，T是一个由字循环、字节代换和轮常量异或所组成的函数。</w:t>
      </w:r>
    </w:p>
    <w:p>
      <w:pPr>
        <w:pStyle w:val="2"/>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字循环：将1个字中的4个字节循环左移1个字节。即将输入字[b0, b1, b2, b3]变换成[b1,b2,b3,b0]。</w:t>
      </w:r>
    </w:p>
    <w:p>
      <w:pPr>
        <w:pStyle w:val="2"/>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字节代换：</w:t>
      </w:r>
      <w:r>
        <w:rPr>
          <w:rFonts w:hint="eastAsia" w:ascii="宋体" w:hAnsi="宋体" w:eastAsia="宋体" w:cs="宋体"/>
          <w:sz w:val="24"/>
          <w:szCs w:val="24"/>
          <w:highlight w:val="none"/>
          <w:lang w:val="en-US" w:eastAsia="zh-CN"/>
        </w:rPr>
        <w:t>对字</w:t>
      </w:r>
      <w:r>
        <w:rPr>
          <w:rFonts w:hint="eastAsia" w:ascii="宋体" w:hAnsi="宋体" w:eastAsia="宋体" w:cs="宋体"/>
          <w:sz w:val="24"/>
          <w:szCs w:val="24"/>
          <w:lang w:val="en-US" w:eastAsia="zh-CN"/>
        </w:rPr>
        <w:t>循环的结果使用S盒进行字节代换。</w:t>
      </w:r>
    </w:p>
    <w:p>
      <w:pPr>
        <w:pStyle w:val="2"/>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轮常量异或：将前两步的结果同轮常量Rcon[j]进行异或，其中j表示轮数。轮常量Rcon[j]是一个字，Rcon[j]=（RC[i],00,00,00,00），RC[i]的值如表 2-2所示。</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right="0" w:rightChars="0" w:firstLine="0" w:firstLineChars="0"/>
        <w:jc w:val="center"/>
        <w:textAlignment w:val="auto"/>
        <w:rPr>
          <w:rFonts w:hint="default" w:eastAsia="宋体"/>
          <w:sz w:val="24"/>
          <w:lang w:val="en-US" w:eastAsia="zh-CN"/>
        </w:rPr>
      </w:pPr>
      <w:r>
        <w:rPr>
          <w:rFonts w:hint="eastAsia" w:ascii="宋体" w:hAnsi="宋体" w:eastAsia="宋体" w:cs="宋体"/>
          <w:lang w:val="en-US" w:eastAsia="zh-CN"/>
        </w:rPr>
        <w:t>表2-2 轮常量异或中的RC[i]</w:t>
      </w:r>
    </w:p>
    <w:tbl>
      <w:tblPr>
        <w:tblStyle w:val="17"/>
        <w:tblW w:w="8516"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75"/>
        <w:gridCol w:w="775"/>
        <w:gridCol w:w="775"/>
        <w:gridCol w:w="775"/>
        <w:gridCol w:w="775"/>
        <w:gridCol w:w="775"/>
        <w:gridCol w:w="775"/>
        <w:gridCol w:w="775"/>
        <w:gridCol w:w="776"/>
        <w:gridCol w:w="776"/>
        <w:gridCol w:w="76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PrEx>
        <w:tc>
          <w:tcPr>
            <w:tcW w:w="775"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i</w:t>
            </w:r>
          </w:p>
        </w:tc>
        <w:tc>
          <w:tcPr>
            <w:tcW w:w="775"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w:t>
            </w:r>
          </w:p>
        </w:tc>
        <w:tc>
          <w:tcPr>
            <w:tcW w:w="775"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2</w:t>
            </w:r>
          </w:p>
        </w:tc>
        <w:tc>
          <w:tcPr>
            <w:tcW w:w="775"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3</w:t>
            </w:r>
          </w:p>
        </w:tc>
        <w:tc>
          <w:tcPr>
            <w:tcW w:w="775"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4</w:t>
            </w:r>
          </w:p>
        </w:tc>
        <w:tc>
          <w:tcPr>
            <w:tcW w:w="775"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5</w:t>
            </w:r>
          </w:p>
        </w:tc>
        <w:tc>
          <w:tcPr>
            <w:tcW w:w="775"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6</w:t>
            </w:r>
          </w:p>
        </w:tc>
        <w:tc>
          <w:tcPr>
            <w:tcW w:w="775"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7</w:t>
            </w:r>
          </w:p>
        </w:tc>
        <w:tc>
          <w:tcPr>
            <w:tcW w:w="776"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8</w:t>
            </w:r>
          </w:p>
        </w:tc>
        <w:tc>
          <w:tcPr>
            <w:tcW w:w="776"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9</w:t>
            </w:r>
          </w:p>
        </w:tc>
        <w:tc>
          <w:tcPr>
            <w:tcW w:w="764" w:type="dxa"/>
            <w:tcBorders>
              <w:top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RC[i]</w:t>
            </w:r>
          </w:p>
        </w:tc>
        <w:tc>
          <w:tcPr>
            <w:tcW w:w="775"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01</w:t>
            </w:r>
          </w:p>
        </w:tc>
        <w:tc>
          <w:tcPr>
            <w:tcW w:w="775"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02</w:t>
            </w:r>
          </w:p>
        </w:tc>
        <w:tc>
          <w:tcPr>
            <w:tcW w:w="775"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03</w:t>
            </w:r>
          </w:p>
        </w:tc>
        <w:tc>
          <w:tcPr>
            <w:tcW w:w="775"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08</w:t>
            </w:r>
          </w:p>
        </w:tc>
        <w:tc>
          <w:tcPr>
            <w:tcW w:w="775"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10</w:t>
            </w:r>
          </w:p>
        </w:tc>
        <w:tc>
          <w:tcPr>
            <w:tcW w:w="775"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20</w:t>
            </w:r>
          </w:p>
        </w:tc>
        <w:tc>
          <w:tcPr>
            <w:tcW w:w="775"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40</w:t>
            </w:r>
          </w:p>
        </w:tc>
        <w:tc>
          <w:tcPr>
            <w:tcW w:w="776"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80</w:t>
            </w:r>
          </w:p>
        </w:tc>
        <w:tc>
          <w:tcPr>
            <w:tcW w:w="776"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1B</w:t>
            </w:r>
          </w:p>
        </w:tc>
        <w:tc>
          <w:tcPr>
            <w:tcW w:w="764" w:type="dxa"/>
            <w:tcBorders>
              <w:bottom w:val="single" w:color="auto" w:sz="4" w:space="0"/>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36</w:t>
            </w:r>
          </w:p>
        </w:tc>
      </w:tr>
    </w:tbl>
    <w:p>
      <w:pPr>
        <w:pStyle w:val="2"/>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AES加密解密的流程图如下</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r>
        <w:rPr>
          <w:rFonts w:eastAsia="宋体"/>
          <w:sz w:val="24"/>
        </w:rPr>
        <w:drawing>
          <wp:anchor distT="0" distB="0" distL="114300" distR="114300" simplePos="0" relativeHeight="251667456" behindDoc="1" locked="0" layoutInCell="1" allowOverlap="1">
            <wp:simplePos x="0" y="0"/>
            <wp:positionH relativeFrom="column">
              <wp:posOffset>2910840</wp:posOffset>
            </wp:positionH>
            <wp:positionV relativeFrom="paragraph">
              <wp:posOffset>140335</wp:posOffset>
            </wp:positionV>
            <wp:extent cx="2628900" cy="4930140"/>
            <wp:effectExtent l="0" t="0" r="7620" b="7620"/>
            <wp:wrapNone/>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1"/>
                    <a:stretch>
                      <a:fillRect/>
                    </a:stretch>
                  </pic:blipFill>
                  <pic:spPr>
                    <a:xfrm>
                      <a:off x="0" y="0"/>
                      <a:ext cx="2628900" cy="4930140"/>
                    </a:xfrm>
                    <a:prstGeom prst="rect">
                      <a:avLst/>
                    </a:prstGeom>
                    <a:noFill/>
                    <a:ln>
                      <a:noFill/>
                    </a:ln>
                  </pic:spPr>
                </pic:pic>
              </a:graphicData>
            </a:graphic>
          </wp:anchor>
        </w:drawing>
      </w:r>
      <w:r>
        <w:rPr>
          <w:rFonts w:eastAsia="宋体"/>
          <w:sz w:val="24"/>
        </w:rPr>
        <w:drawing>
          <wp:anchor distT="0" distB="0" distL="114300" distR="114300" simplePos="0" relativeHeight="251667456" behindDoc="1" locked="0" layoutInCell="1" allowOverlap="1">
            <wp:simplePos x="0" y="0"/>
            <wp:positionH relativeFrom="column">
              <wp:posOffset>63500</wp:posOffset>
            </wp:positionH>
            <wp:positionV relativeFrom="paragraph">
              <wp:posOffset>120015</wp:posOffset>
            </wp:positionV>
            <wp:extent cx="2438400" cy="4884420"/>
            <wp:effectExtent l="0" t="0" r="0" b="7620"/>
            <wp:wrapNone/>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2"/>
                    <a:stretch>
                      <a:fillRect/>
                    </a:stretch>
                  </pic:blipFill>
                  <pic:spPr>
                    <a:xfrm>
                      <a:off x="0" y="0"/>
                      <a:ext cx="2438400" cy="4884420"/>
                    </a:xfrm>
                    <a:prstGeom prst="rect">
                      <a:avLst/>
                    </a:prstGeom>
                    <a:noFill/>
                    <a:ln>
                      <a:noFill/>
                    </a:ln>
                  </pic:spPr>
                </pic:pic>
              </a:graphicData>
            </a:graphic>
          </wp:anchor>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right="0" w:rightChars="0" w:firstLine="0" w:firstLineChars="0"/>
        <w:jc w:val="center"/>
        <w:textAlignment w:val="auto"/>
        <w:rPr>
          <w:rFonts w:hint="eastAsia"/>
          <w:lang w:val="en-US" w:eastAsia="zh-CN"/>
        </w:rPr>
      </w:pPr>
      <w:r>
        <w:rPr>
          <w:rFonts w:hint="eastAsia" w:ascii="宋体" w:hAnsi="宋体" w:eastAsia="宋体" w:cs="宋体"/>
          <w:sz w:val="21"/>
          <w:szCs w:val="21"/>
          <w:lang w:val="en-US" w:eastAsia="zh-CN"/>
        </w:rPr>
        <w:t>图2</w:t>
      </w:r>
      <w:r>
        <w:rPr>
          <w:rFonts w:hint="eastAsia" w:ascii="宋体" w:hAnsi="宋体" w:cs="宋体"/>
          <w:sz w:val="21"/>
          <w:szCs w:val="21"/>
          <w:lang w:val="en-US" w:eastAsia="zh-CN"/>
        </w:rPr>
        <w:t>.14</w:t>
      </w:r>
      <w:r>
        <w:rPr>
          <w:rFonts w:hint="eastAsia" w:ascii="宋体" w:hAnsi="宋体" w:eastAsia="宋体" w:cs="宋体"/>
          <w:sz w:val="21"/>
          <w:szCs w:val="21"/>
          <w:lang w:val="en-US" w:eastAsia="zh-CN"/>
        </w:rPr>
        <w:t xml:space="preserve"> AES加密流程图</w:t>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图2</w:t>
      </w:r>
      <w:r>
        <w:rPr>
          <w:rFonts w:hint="eastAsia" w:ascii="宋体" w:hAnsi="宋体" w:cs="宋体"/>
          <w:sz w:val="21"/>
          <w:szCs w:val="21"/>
          <w:lang w:val="en-US" w:eastAsia="zh-CN"/>
        </w:rPr>
        <w:t>.14</w:t>
      </w:r>
      <w:r>
        <w:rPr>
          <w:rFonts w:hint="eastAsia" w:ascii="宋体" w:hAnsi="宋体" w:eastAsia="宋体" w:cs="宋体"/>
          <w:sz w:val="21"/>
          <w:szCs w:val="21"/>
          <w:lang w:val="en-US" w:eastAsia="zh-CN"/>
        </w:rPr>
        <w:t xml:space="preserve"> AES解密流程图</w:t>
      </w:r>
    </w:p>
    <w:p>
      <w:pPr>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3"/>
        <w:bidi w:val="0"/>
        <w:snapToGrid/>
        <w:spacing w:before="468" w:beforeLines="150" w:beforeAutospacing="0" w:after="312" w:afterLines="100" w:afterAutospacing="0" w:line="360" w:lineRule="auto"/>
        <w:ind w:left="0" w:leftChars="0" w:right="0" w:rightChars="0" w:firstLine="0" w:firstLineChars="0"/>
        <w:jc w:val="center"/>
        <w:outlineLvl w:val="0"/>
        <w:rPr>
          <w:rFonts w:hint="eastAsia" w:ascii="黑体"/>
          <w:b/>
          <w:sz w:val="32"/>
          <w:lang w:val="en-US" w:eastAsia="zh-CN"/>
        </w:rPr>
      </w:pPr>
      <w:bookmarkStart w:id="25" w:name="_Toc23785"/>
      <w:r>
        <w:rPr>
          <w:rFonts w:hint="eastAsia" w:ascii="黑体"/>
          <w:b/>
          <w:sz w:val="32"/>
          <w:lang w:val="en-US" w:eastAsia="zh-CN"/>
        </w:rPr>
        <w:t>第</w:t>
      </w:r>
      <w:r>
        <w:rPr>
          <w:rFonts w:hint="default" w:ascii="Times New Roman" w:hAnsi="Times New Roman" w:cs="Times New Roman"/>
          <w:b/>
          <w:sz w:val="32"/>
          <w:lang w:val="en-US" w:eastAsia="zh-CN"/>
        </w:rPr>
        <w:t>3</w:t>
      </w:r>
      <w:r>
        <w:rPr>
          <w:rFonts w:hint="eastAsia" w:ascii="黑体"/>
          <w:b/>
          <w:sz w:val="32"/>
          <w:lang w:val="en-US" w:eastAsia="zh-CN"/>
        </w:rPr>
        <w:t>章 需求分析</w:t>
      </w:r>
      <w:bookmarkEnd w:id="25"/>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26" w:name="_Toc26612"/>
      <w:r>
        <w:rPr>
          <w:rFonts w:hint="eastAsia" w:ascii="Times New Roman" w:eastAsia="黑体"/>
          <w:b w:val="0"/>
          <w:sz w:val="30"/>
          <w:lang w:val="en-US" w:eastAsia="zh-CN"/>
        </w:rPr>
        <w:t>3.1 可行性分析</w:t>
      </w:r>
      <w:bookmarkEnd w:id="26"/>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lang w:val="en-US" w:eastAsia="zh-CN"/>
        </w:rPr>
      </w:pPr>
      <w:r>
        <w:rPr>
          <w:rFonts w:hint="eastAsia" w:eastAsia="宋体"/>
          <w:sz w:val="24"/>
          <w:szCs w:val="24"/>
          <w:lang w:val="en-US" w:eastAsia="zh-CN"/>
        </w:rPr>
        <w:t>本章主要介绍了该系统设计的需求和可行性分析，系统可行性分析的目的是：了解客户需求，市场未来发展趋势，确定项目是否值得开发；对项目功能、限制条件进行分析，在已有的硬件资源和技术条件下，确定项目是否能够实现。</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27" w:name="_Toc17627"/>
      <w:r>
        <w:rPr>
          <w:rFonts w:hint="eastAsia" w:ascii="Times New Roman" w:eastAsia="黑体"/>
          <w:b w:val="0"/>
          <w:sz w:val="28"/>
          <w:lang w:val="en-US" w:eastAsia="zh-CN"/>
        </w:rPr>
        <w:t>3.1.1 技术可行性分析</w:t>
      </w:r>
      <w:bookmarkEnd w:id="27"/>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lang w:val="en-US" w:eastAsia="zh-CN"/>
        </w:rPr>
      </w:pPr>
      <w:r>
        <w:rPr>
          <w:rFonts w:hint="eastAsia" w:ascii="宋体" w:hAnsi="宋体" w:eastAsia="宋体" w:cs="宋体"/>
          <w:sz w:val="24"/>
          <w:szCs w:val="24"/>
          <w:lang w:val="en-US" w:eastAsia="zh-CN"/>
        </w:rPr>
        <w:t>技术上的可行性分析主要分析能否应用现有的技术完成对系统的设计。本设计利用开源的Netty框架实现网络通信，通过设计合理的数据结构来完成认证加密流程，使用ECC进行</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协商、数字签名，使用AES进行加密解密。系统中应用到的技术已非常成熟，设计中遇到的难题可方便的查找相关资料，因此在技术上的分析是可行的。</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28" w:name="_Toc14146"/>
      <w:r>
        <w:rPr>
          <w:rFonts w:hint="eastAsia" w:ascii="Times New Roman" w:eastAsia="黑体"/>
          <w:b w:val="0"/>
          <w:sz w:val="28"/>
          <w:lang w:val="en-US" w:eastAsia="zh-CN"/>
        </w:rPr>
        <w:t>3.1.2 经济可行性分析</w:t>
      </w:r>
      <w:bookmarkEnd w:id="28"/>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bCs/>
          <w:sz w:val="24"/>
          <w:szCs w:val="24"/>
          <w:lang w:val="en-US" w:eastAsia="zh-CN"/>
        </w:rPr>
      </w:pPr>
      <w:r>
        <w:rPr>
          <w:rFonts w:hint="eastAsia" w:eastAsia="宋体"/>
          <w:sz w:val="24"/>
          <w:szCs w:val="24"/>
          <w:lang w:val="en-US" w:eastAsia="zh-CN"/>
        </w:rPr>
        <w:t>本设计的核心在于运行于嵌入式设备上的认证和加密算法。其中软件部分的投入主要是软件开发和人力消耗，</w:t>
      </w:r>
      <w:r>
        <w:rPr>
          <w:rFonts w:hint="eastAsia" w:eastAsia="宋体"/>
          <w:bCs/>
          <w:sz w:val="24"/>
          <w:szCs w:val="24"/>
        </w:rPr>
        <w:t>软件开发所使用的工具均为现有的免费工具，人力消耗可通过利用课余时间开发解决</w:t>
      </w:r>
      <w:r>
        <w:rPr>
          <w:rFonts w:hint="eastAsia" w:eastAsia="宋体"/>
          <w:bCs/>
          <w:sz w:val="24"/>
          <w:szCs w:val="24"/>
          <w:lang w:eastAsia="zh-CN"/>
        </w:rPr>
        <w:t>。</w:t>
      </w:r>
      <w:r>
        <w:rPr>
          <w:rFonts w:hint="eastAsia" w:eastAsia="宋体"/>
          <w:bCs/>
          <w:sz w:val="24"/>
          <w:szCs w:val="24"/>
          <w:lang w:val="en-US" w:eastAsia="zh-CN"/>
        </w:rPr>
        <w:t>硬件部分的投入如下表：</w:t>
      </w:r>
    </w:p>
    <w:p>
      <w:pPr>
        <w:pStyle w:val="2"/>
        <w:snapToGrid/>
        <w:spacing w:beforeAutospacing="0" w:afterAutospacing="0" w:line="400" w:lineRule="exact"/>
        <w:ind w:left="0" w:leftChars="0" w:right="0" w:rightChars="0" w:firstLine="0" w:firstLineChars="0"/>
        <w:jc w:val="center"/>
        <w:rPr>
          <w:rFonts w:hint="eastAsia" w:eastAsia="宋体"/>
          <w:sz w:val="24"/>
          <w:lang w:val="en-US" w:eastAsia="zh-CN"/>
        </w:rPr>
      </w:pPr>
      <w:r>
        <w:rPr>
          <w:rFonts w:hint="eastAsia"/>
          <w:lang w:val="en-US" w:eastAsia="zh-CN"/>
        </w:rPr>
        <w:t xml:space="preserve">表3.1 </w:t>
      </w:r>
      <w:r>
        <w:rPr>
          <w:rFonts w:hint="eastAsia"/>
          <w:bCs/>
          <w:szCs w:val="21"/>
        </w:rPr>
        <w:t>硬件成本</w:t>
      </w:r>
      <w:r>
        <w:rPr>
          <w:bCs/>
          <w:szCs w:val="21"/>
        </w:rPr>
        <w:t>价格预算表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4" w:space="0"/>
              <w:right w:val="nil"/>
            </w:tcBorders>
            <w:vAlign w:val="center"/>
          </w:tcPr>
          <w:p>
            <w:pPr>
              <w:spacing w:line="360" w:lineRule="auto"/>
              <w:jc w:val="center"/>
              <w:rPr>
                <w:rFonts w:hint="default"/>
                <w:vertAlign w:val="baseline"/>
                <w:lang w:val="en-US" w:eastAsia="zh-CN"/>
              </w:rPr>
            </w:pPr>
            <w:r>
              <w:rPr>
                <w:bCs/>
                <w:szCs w:val="21"/>
              </w:rPr>
              <w:t>主要设备列表</w:t>
            </w:r>
          </w:p>
        </w:tc>
        <w:tc>
          <w:tcPr>
            <w:tcW w:w="2130" w:type="dxa"/>
            <w:tcBorders>
              <w:left w:val="nil"/>
              <w:bottom w:val="single" w:color="auto" w:sz="4" w:space="0"/>
              <w:right w:val="nil"/>
            </w:tcBorders>
            <w:vAlign w:val="center"/>
          </w:tcPr>
          <w:p>
            <w:pPr>
              <w:tabs>
                <w:tab w:val="center" w:pos="515"/>
              </w:tabs>
              <w:spacing w:line="360" w:lineRule="auto"/>
              <w:jc w:val="center"/>
              <w:rPr>
                <w:rFonts w:hint="default"/>
                <w:vertAlign w:val="baseline"/>
                <w:lang w:val="en-US" w:eastAsia="zh-CN"/>
              </w:rPr>
            </w:pPr>
            <w:r>
              <w:rPr>
                <w:bCs/>
                <w:szCs w:val="21"/>
              </w:rPr>
              <w:t>数量</w:t>
            </w:r>
          </w:p>
        </w:tc>
        <w:tc>
          <w:tcPr>
            <w:tcW w:w="2131" w:type="dxa"/>
            <w:tcBorders>
              <w:left w:val="nil"/>
              <w:bottom w:val="single" w:color="auto" w:sz="4" w:space="0"/>
              <w:right w:val="nil"/>
            </w:tcBorders>
            <w:vAlign w:val="center"/>
          </w:tcPr>
          <w:p>
            <w:pPr>
              <w:spacing w:line="360" w:lineRule="auto"/>
              <w:jc w:val="center"/>
              <w:rPr>
                <w:rFonts w:hint="default"/>
                <w:vertAlign w:val="baseline"/>
                <w:lang w:val="en-US" w:eastAsia="zh-CN"/>
              </w:rPr>
            </w:pPr>
            <w:r>
              <w:rPr>
                <w:bCs/>
                <w:szCs w:val="21"/>
              </w:rPr>
              <w:t>单价/元</w:t>
            </w:r>
          </w:p>
        </w:tc>
        <w:tc>
          <w:tcPr>
            <w:tcW w:w="2131" w:type="dxa"/>
            <w:tcBorders>
              <w:left w:val="nil"/>
              <w:bottom w:val="single" w:color="auto" w:sz="4" w:space="0"/>
              <w:right w:val="nil"/>
            </w:tcBorders>
            <w:vAlign w:val="center"/>
          </w:tcPr>
          <w:p>
            <w:pPr>
              <w:spacing w:line="360" w:lineRule="auto"/>
              <w:jc w:val="center"/>
              <w:rPr>
                <w:rFonts w:hint="default"/>
                <w:vertAlign w:val="baseline"/>
                <w:lang w:val="en-US" w:eastAsia="zh-CN"/>
              </w:rPr>
            </w:pPr>
            <w:r>
              <w:rPr>
                <w:bCs/>
                <w:szCs w:val="21"/>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4" w:space="0"/>
              <w:left w:val="nil"/>
              <w:bottom w:val="nil"/>
              <w:right w:val="nil"/>
            </w:tcBorders>
            <w:vAlign w:val="center"/>
          </w:tcPr>
          <w:p>
            <w:pPr>
              <w:pStyle w:val="2"/>
              <w:jc w:val="center"/>
              <w:rPr>
                <w:rFonts w:hint="default"/>
                <w:vertAlign w:val="baseline"/>
                <w:lang w:val="en-US" w:eastAsia="zh-CN"/>
              </w:rPr>
            </w:pPr>
            <w:r>
              <w:rPr>
                <w:bCs/>
                <w:szCs w:val="21"/>
              </w:rPr>
              <w:t>STM32F</w:t>
            </w:r>
            <w:r>
              <w:rPr>
                <w:rFonts w:hint="eastAsia"/>
                <w:bCs/>
                <w:szCs w:val="21"/>
                <w:lang w:val="en-US" w:eastAsia="zh-CN"/>
              </w:rPr>
              <w:t>407</w:t>
            </w:r>
            <w:r>
              <w:rPr>
                <w:bCs/>
                <w:szCs w:val="21"/>
              </w:rPr>
              <w:t>芯片</w:t>
            </w:r>
          </w:p>
        </w:tc>
        <w:tc>
          <w:tcPr>
            <w:tcW w:w="2130" w:type="dxa"/>
            <w:tcBorders>
              <w:top w:val="single" w:color="auto" w:sz="4" w:space="0"/>
              <w:left w:val="nil"/>
              <w:bottom w:val="nil"/>
              <w:right w:val="nil"/>
            </w:tcBorders>
            <w:vAlign w:val="center"/>
          </w:tcPr>
          <w:p>
            <w:pPr>
              <w:pStyle w:val="2"/>
              <w:jc w:val="center"/>
              <w:rPr>
                <w:rFonts w:hint="default"/>
                <w:vertAlign w:val="baseline"/>
                <w:lang w:val="en-US" w:eastAsia="zh-CN"/>
              </w:rPr>
            </w:pPr>
            <w:r>
              <w:rPr>
                <w:rFonts w:hint="eastAsia"/>
                <w:vertAlign w:val="baseline"/>
                <w:lang w:val="en-US" w:eastAsia="zh-CN"/>
              </w:rPr>
              <w:t>1</w:t>
            </w:r>
          </w:p>
        </w:tc>
        <w:tc>
          <w:tcPr>
            <w:tcW w:w="2131" w:type="dxa"/>
            <w:tcBorders>
              <w:top w:val="single" w:color="auto" w:sz="4" w:space="0"/>
              <w:left w:val="nil"/>
              <w:bottom w:val="nil"/>
              <w:right w:val="nil"/>
            </w:tcBorders>
            <w:vAlign w:val="center"/>
          </w:tcPr>
          <w:p>
            <w:pPr>
              <w:pStyle w:val="2"/>
              <w:jc w:val="center"/>
              <w:rPr>
                <w:rFonts w:hint="default"/>
                <w:vertAlign w:val="baseline"/>
                <w:lang w:val="en-US" w:eastAsia="zh-CN"/>
              </w:rPr>
            </w:pPr>
            <w:r>
              <w:rPr>
                <w:rFonts w:hint="eastAsia"/>
                <w:vertAlign w:val="baseline"/>
                <w:lang w:val="en-US" w:eastAsia="zh-CN"/>
              </w:rPr>
              <w:t>7</w:t>
            </w:r>
          </w:p>
        </w:tc>
        <w:tc>
          <w:tcPr>
            <w:tcW w:w="2131" w:type="dxa"/>
            <w:tcBorders>
              <w:top w:val="single" w:color="auto" w:sz="4" w:space="0"/>
              <w:left w:val="nil"/>
              <w:bottom w:val="nil"/>
              <w:right w:val="nil"/>
            </w:tcBorders>
            <w:vAlign w:val="center"/>
          </w:tcPr>
          <w:p>
            <w:pPr>
              <w:pStyle w:val="2"/>
              <w:jc w:val="center"/>
              <w:rPr>
                <w:rFonts w:hint="default"/>
                <w:vertAlign w:val="baseline"/>
                <w:lang w:val="en-US" w:eastAsia="zh-CN"/>
              </w:rPr>
            </w:pPr>
            <w:r>
              <w:rPr>
                <w:rFonts w:hint="eastAsia"/>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bCs/>
                <w:szCs w:val="21"/>
              </w:rPr>
              <w:t>电路板</w:t>
            </w:r>
          </w:p>
        </w:tc>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vertAlign w:val="baseline"/>
                <w:lang w:val="en-US" w:eastAsia="zh-CN"/>
              </w:rPr>
              <w:t xml:space="preserve">   1</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30</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3</w:t>
            </w:r>
            <w:r>
              <w:rPr>
                <w:bCs/>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bCs/>
                <w:szCs w:val="21"/>
              </w:rPr>
              <w:t>外围器件</w:t>
            </w:r>
          </w:p>
        </w:tc>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1</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10</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bCs/>
                <w:szCs w:val="21"/>
              </w:rPr>
              <w:t>屏蔽双绞线</w:t>
            </w:r>
          </w:p>
        </w:tc>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2</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4</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vAlign w:val="center"/>
          </w:tcPr>
          <w:p>
            <w:pPr>
              <w:spacing w:line="360" w:lineRule="auto"/>
              <w:jc w:val="center"/>
              <w:rPr>
                <w:bCs/>
                <w:szCs w:val="21"/>
              </w:rPr>
            </w:pPr>
            <w:r>
              <w:rPr>
                <w:bCs/>
                <w:szCs w:val="21"/>
              </w:rPr>
              <w:t>总计</w:t>
            </w:r>
          </w:p>
        </w:tc>
        <w:tc>
          <w:tcPr>
            <w:tcW w:w="2130"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rFonts w:hint="default" w:eastAsia="宋体"/>
                <w:bCs/>
                <w:szCs w:val="21"/>
                <w:lang w:val="en-US" w:eastAsia="zh-CN"/>
              </w:rPr>
            </w:pPr>
            <w:r>
              <w:rPr>
                <w:rFonts w:hint="eastAsia"/>
                <w:bCs/>
                <w:szCs w:val="21"/>
                <w:lang w:val="en-US" w:eastAsia="zh-CN"/>
              </w:rPr>
              <w:t xml:space="preserve">   55</w:t>
            </w:r>
          </w:p>
        </w:tc>
      </w:tr>
    </w:tbl>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default" w:eastAsia="宋体"/>
          <w:sz w:val="24"/>
          <w:szCs w:val="24"/>
          <w:lang w:val="en-US" w:eastAsia="zh-CN"/>
        </w:rPr>
        <w:t>从上表可以看出，单单从硬件成本计算的话，只有</w:t>
      </w:r>
      <w:r>
        <w:rPr>
          <w:rFonts w:hint="eastAsia" w:eastAsia="宋体"/>
          <w:sz w:val="24"/>
          <w:szCs w:val="24"/>
          <w:lang w:val="en-US" w:eastAsia="zh-CN"/>
        </w:rPr>
        <w:t>55</w:t>
      </w:r>
      <w:r>
        <w:rPr>
          <w:rFonts w:hint="default" w:eastAsia="宋体"/>
          <w:sz w:val="24"/>
          <w:szCs w:val="24"/>
          <w:lang w:val="en-US" w:eastAsia="zh-CN"/>
        </w:rPr>
        <w:t>元</w:t>
      </w:r>
      <w:r>
        <w:rPr>
          <w:rFonts w:hint="eastAsia" w:eastAsia="宋体"/>
          <w:sz w:val="24"/>
          <w:szCs w:val="24"/>
          <w:lang w:val="en-US" w:eastAsia="zh-CN"/>
        </w:rPr>
        <w:t>。因此本设计在经济上是可行的。</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29" w:name="_Toc31531"/>
      <w:r>
        <w:rPr>
          <w:rFonts w:hint="eastAsia" w:ascii="Times New Roman" w:eastAsia="黑体"/>
          <w:b w:val="0"/>
          <w:sz w:val="28"/>
          <w:lang w:val="en-US" w:eastAsia="zh-CN"/>
        </w:rPr>
        <w:t>3.1.3 操作可行性分析</w:t>
      </w:r>
      <w:bookmarkEnd w:id="29"/>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default" w:eastAsia="宋体"/>
          <w:sz w:val="24"/>
          <w:szCs w:val="24"/>
          <w:lang w:val="en-US" w:eastAsia="zh-CN"/>
        </w:rPr>
        <w:t>从操作上来讲，</w:t>
      </w:r>
      <w:r>
        <w:rPr>
          <w:rFonts w:hint="eastAsia" w:eastAsia="宋体"/>
          <w:sz w:val="24"/>
          <w:szCs w:val="24"/>
          <w:lang w:val="en-US" w:eastAsia="zh-CN"/>
        </w:rPr>
        <w:t>农业物联网</w:t>
      </w:r>
      <w:r>
        <w:rPr>
          <w:rFonts w:hint="default" w:eastAsia="宋体"/>
          <w:sz w:val="24"/>
          <w:szCs w:val="24"/>
          <w:lang w:val="en-US" w:eastAsia="zh-CN"/>
        </w:rPr>
        <w:t>的</w:t>
      </w:r>
      <w:r>
        <w:rPr>
          <w:rFonts w:hint="eastAsia" w:eastAsia="宋体"/>
          <w:sz w:val="24"/>
          <w:szCs w:val="24"/>
          <w:lang w:val="en-US" w:eastAsia="zh-CN"/>
        </w:rPr>
        <w:t>网关</w:t>
      </w:r>
      <w:r>
        <w:rPr>
          <w:rFonts w:hint="default" w:eastAsia="宋体"/>
          <w:sz w:val="24"/>
          <w:szCs w:val="24"/>
          <w:lang w:val="en-US" w:eastAsia="zh-CN"/>
        </w:rPr>
        <w:t>可以随机部署在</w:t>
      </w:r>
      <w:r>
        <w:rPr>
          <w:rFonts w:hint="eastAsia" w:eastAsia="宋体"/>
          <w:sz w:val="24"/>
          <w:szCs w:val="24"/>
          <w:lang w:val="en-US" w:eastAsia="zh-CN"/>
        </w:rPr>
        <w:t>农场的</w:t>
      </w:r>
      <w:r>
        <w:rPr>
          <w:rFonts w:hint="default" w:eastAsia="宋体"/>
          <w:sz w:val="24"/>
          <w:szCs w:val="24"/>
          <w:lang w:val="en-US" w:eastAsia="zh-CN"/>
        </w:rPr>
        <w:t>各个地方，随机性比较大，</w:t>
      </w:r>
      <w:r>
        <w:rPr>
          <w:rFonts w:hint="eastAsia" w:eastAsia="宋体"/>
          <w:sz w:val="24"/>
          <w:szCs w:val="24"/>
          <w:lang w:val="en-US" w:eastAsia="zh-CN"/>
        </w:rPr>
        <w:t>网关</w:t>
      </w:r>
      <w:r>
        <w:rPr>
          <w:rFonts w:hint="default" w:eastAsia="宋体"/>
          <w:sz w:val="24"/>
          <w:szCs w:val="24"/>
          <w:lang w:val="en-US" w:eastAsia="zh-CN"/>
        </w:rPr>
        <w:t>上电后，可自行与</w:t>
      </w:r>
      <w:r>
        <w:rPr>
          <w:rFonts w:hint="eastAsia" w:eastAsia="宋体"/>
          <w:sz w:val="24"/>
          <w:szCs w:val="24"/>
          <w:lang w:val="en-US" w:eastAsia="zh-CN"/>
        </w:rPr>
        <w:t>云服务器</w:t>
      </w:r>
      <w:r>
        <w:rPr>
          <w:rFonts w:hint="default" w:eastAsia="宋体"/>
          <w:sz w:val="24"/>
          <w:szCs w:val="24"/>
          <w:lang w:val="en-US" w:eastAsia="zh-CN"/>
        </w:rPr>
        <w:t>进行</w:t>
      </w:r>
      <w:r>
        <w:rPr>
          <w:rFonts w:hint="eastAsia" w:eastAsia="宋体"/>
          <w:sz w:val="24"/>
          <w:szCs w:val="24"/>
          <w:highlight w:val="none"/>
          <w:lang w:val="en-US" w:eastAsia="zh-CN"/>
        </w:rPr>
        <w:t>密钥</w:t>
      </w:r>
      <w:r>
        <w:rPr>
          <w:rFonts w:hint="eastAsia" w:eastAsia="宋体"/>
          <w:sz w:val="24"/>
          <w:szCs w:val="24"/>
          <w:lang w:val="en-US" w:eastAsia="zh-CN"/>
        </w:rPr>
        <w:t>协商与双向认证</w:t>
      </w:r>
      <w:r>
        <w:rPr>
          <w:rFonts w:hint="default" w:eastAsia="宋体"/>
          <w:sz w:val="24"/>
          <w:szCs w:val="24"/>
          <w:lang w:val="en-US" w:eastAsia="zh-CN"/>
        </w:rPr>
        <w:t>，</w:t>
      </w:r>
      <w:r>
        <w:rPr>
          <w:rFonts w:hint="eastAsia" w:eastAsia="宋体"/>
          <w:sz w:val="24"/>
          <w:szCs w:val="24"/>
          <w:lang w:val="en-US" w:eastAsia="zh-CN"/>
        </w:rPr>
        <w:t>后续的数据都是加密传输。</w:t>
      </w:r>
      <w:r>
        <w:rPr>
          <w:rFonts w:hint="default" w:eastAsia="宋体"/>
          <w:sz w:val="24"/>
          <w:szCs w:val="24"/>
          <w:lang w:val="en-US" w:eastAsia="zh-CN"/>
        </w:rPr>
        <w:t>用户可在PC查看当前以及历史的大棚温湿度数据，也可直接通过</w:t>
      </w:r>
      <w:r>
        <w:rPr>
          <w:rFonts w:hint="eastAsia" w:eastAsia="宋体"/>
          <w:sz w:val="24"/>
          <w:szCs w:val="24"/>
          <w:lang w:val="en-US" w:eastAsia="zh-CN"/>
        </w:rPr>
        <w:t>Web端</w:t>
      </w:r>
      <w:r>
        <w:rPr>
          <w:rFonts w:hint="default" w:eastAsia="宋体"/>
          <w:sz w:val="24"/>
          <w:szCs w:val="24"/>
          <w:lang w:val="en-US" w:eastAsia="zh-CN"/>
        </w:rPr>
        <w:t>直接控制大棚内的设备，例如电灯、风机等。简单方便，操作性强。</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30" w:name="_Toc31426"/>
      <w:r>
        <w:rPr>
          <w:rFonts w:hint="eastAsia" w:ascii="Times New Roman" w:eastAsia="黑体"/>
          <w:b w:val="0"/>
          <w:sz w:val="30"/>
          <w:lang w:val="en-US" w:eastAsia="zh-CN"/>
        </w:rPr>
        <w:t>3.2 农业物联网安全体系及需求</w:t>
      </w:r>
      <w:bookmarkEnd w:id="30"/>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default" w:eastAsia="宋体"/>
          <w:sz w:val="24"/>
          <w:szCs w:val="24"/>
          <w:lang w:val="en-US" w:eastAsia="zh-CN"/>
        </w:rPr>
        <w:t>农业物联网系统为农业生产提供高效、自动化和远程的管理服务，减少人工开销、增加产量、降低风险、提高监管水平。但是，多数系统没有深入考虑安全问题，存在安全隐患，</w:t>
      </w:r>
      <w:r>
        <w:rPr>
          <w:rFonts w:hint="eastAsia" w:eastAsia="宋体"/>
          <w:sz w:val="24"/>
          <w:szCs w:val="24"/>
          <w:lang w:val="en-US" w:eastAsia="zh-CN"/>
        </w:rPr>
        <w:t>如果</w:t>
      </w:r>
      <w:r>
        <w:rPr>
          <w:rFonts w:hint="default" w:eastAsia="宋体"/>
          <w:sz w:val="24"/>
          <w:szCs w:val="24"/>
          <w:lang w:val="en-US" w:eastAsia="zh-CN"/>
        </w:rPr>
        <w:t>出现问题，后果</w:t>
      </w:r>
      <w:r>
        <w:rPr>
          <w:rFonts w:hint="eastAsia" w:eastAsia="宋体"/>
          <w:sz w:val="24"/>
          <w:szCs w:val="24"/>
          <w:lang w:val="en-US" w:eastAsia="zh-CN"/>
        </w:rPr>
        <w:t>十分严重</w:t>
      </w:r>
      <w:r>
        <w:rPr>
          <w:rFonts w:hint="default" w:eastAsia="宋体"/>
          <w:sz w:val="24"/>
          <w:szCs w:val="24"/>
          <w:lang w:val="en-US" w:eastAsia="zh-CN"/>
        </w:rPr>
        <w:t>，例如：</w:t>
      </w:r>
    </w:p>
    <w:p>
      <w:pPr>
        <w:pStyle w:val="2"/>
        <w:keepNext w:val="0"/>
        <w:keepLines w:val="0"/>
        <w:pageBreakBefore w:val="0"/>
        <w:widowControl w:val="0"/>
        <w:numPr>
          <w:ilvl w:val="0"/>
          <w:numId w:val="1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传感器参数篡改，例如氨气浓度参数被篡改，导致错过报警时机</w:t>
      </w:r>
    </w:p>
    <w:p>
      <w:pPr>
        <w:pStyle w:val="2"/>
        <w:keepNext w:val="0"/>
        <w:keepLines w:val="0"/>
        <w:pageBreakBefore w:val="0"/>
        <w:widowControl w:val="0"/>
        <w:numPr>
          <w:ilvl w:val="0"/>
          <w:numId w:val="1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设备非法启动、停止，例如风机无故启动、湿帘无故关闭</w:t>
      </w:r>
    </w:p>
    <w:p>
      <w:pPr>
        <w:pStyle w:val="2"/>
        <w:keepNext w:val="0"/>
        <w:keepLines w:val="0"/>
        <w:pageBreakBefore w:val="0"/>
        <w:widowControl w:val="0"/>
        <w:numPr>
          <w:ilvl w:val="0"/>
          <w:numId w:val="1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传感器冒充，收到非法的监测数据</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default" w:eastAsia="宋体"/>
          <w:sz w:val="24"/>
          <w:szCs w:val="24"/>
          <w:lang w:val="en-US" w:eastAsia="zh-CN"/>
        </w:rPr>
        <w:t>此外，考虑到成本</w:t>
      </w:r>
      <w:r>
        <w:rPr>
          <w:rFonts w:hint="eastAsia" w:eastAsia="宋体"/>
          <w:sz w:val="24"/>
          <w:szCs w:val="24"/>
          <w:lang w:val="en-US" w:eastAsia="zh-CN"/>
        </w:rPr>
        <w:t>、</w:t>
      </w:r>
      <w:r>
        <w:rPr>
          <w:rFonts w:hint="default" w:eastAsia="宋体"/>
          <w:sz w:val="24"/>
          <w:szCs w:val="24"/>
          <w:lang w:val="en-US" w:eastAsia="zh-CN"/>
        </w:rPr>
        <w:t>农业物联网系统的节点</w:t>
      </w:r>
      <w:r>
        <w:rPr>
          <w:rFonts w:hint="eastAsia" w:eastAsia="宋体"/>
          <w:sz w:val="24"/>
          <w:szCs w:val="24"/>
          <w:lang w:val="en-US" w:eastAsia="zh-CN"/>
        </w:rPr>
        <w:t>，</w:t>
      </w:r>
      <w:r>
        <w:rPr>
          <w:rFonts w:hint="default" w:eastAsia="宋体"/>
          <w:sz w:val="24"/>
          <w:szCs w:val="24"/>
          <w:lang w:val="en-US" w:eastAsia="zh-CN"/>
        </w:rPr>
        <w:t>设备一般采用计算能力有限、存储容量较小的芯片（比如，STM32），造成节点和设备难以或无法使用复杂的安全方案</w:t>
      </w:r>
      <w:r>
        <w:rPr>
          <w:rFonts w:hint="eastAsia" w:eastAsia="宋体"/>
          <w:sz w:val="24"/>
          <w:szCs w:val="24"/>
          <w:lang w:val="en-US" w:eastAsia="zh-CN"/>
        </w:rPr>
        <w:t>。因此，本文结合农业物联网设备处理能力有限的特性，提出一种轻量级的双向认证和加密方法。</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以下为本文实现的主要功能</w:t>
      </w:r>
    </w:p>
    <w:p>
      <w:pPr>
        <w:pStyle w:val="2"/>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物联网网关与服务器之间</w:t>
      </w:r>
      <w:r>
        <w:rPr>
          <w:rFonts w:hint="eastAsia" w:eastAsia="宋体"/>
          <w:sz w:val="24"/>
          <w:szCs w:val="24"/>
          <w:highlight w:val="none"/>
          <w:lang w:val="en-US" w:eastAsia="zh-CN"/>
        </w:rPr>
        <w:t>密钥</w:t>
      </w:r>
      <w:r>
        <w:rPr>
          <w:rFonts w:hint="eastAsia" w:eastAsia="宋体"/>
          <w:sz w:val="24"/>
          <w:szCs w:val="24"/>
          <w:lang w:val="en-US" w:eastAsia="zh-CN"/>
        </w:rPr>
        <w:t>协商</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物联网网关上电之后，会主动向服务器发送网关认证请求，网关与服务器之间使用基于椭圆曲线的</w:t>
      </w:r>
      <w:r>
        <w:rPr>
          <w:rFonts w:hint="eastAsia" w:eastAsia="宋体"/>
          <w:sz w:val="24"/>
          <w:szCs w:val="24"/>
          <w:highlight w:val="none"/>
          <w:lang w:val="en-US" w:eastAsia="zh-CN"/>
        </w:rPr>
        <w:t>密钥</w:t>
      </w:r>
      <w:r>
        <w:rPr>
          <w:rFonts w:hint="eastAsia" w:eastAsia="宋体"/>
          <w:sz w:val="24"/>
          <w:szCs w:val="24"/>
          <w:lang w:val="en-US" w:eastAsia="zh-CN"/>
        </w:rPr>
        <w:t>协商（ECDH），协商出网关与服务器之间的数据传输</w:t>
      </w:r>
      <w:r>
        <w:rPr>
          <w:rFonts w:hint="eastAsia" w:eastAsia="宋体"/>
          <w:sz w:val="24"/>
          <w:szCs w:val="24"/>
          <w:highlight w:val="none"/>
          <w:lang w:val="en-US" w:eastAsia="zh-CN"/>
        </w:rPr>
        <w:t>密钥</w:t>
      </w:r>
      <w:r>
        <w:rPr>
          <w:rFonts w:hint="eastAsia" w:eastAsia="宋体"/>
          <w:sz w:val="24"/>
          <w:szCs w:val="24"/>
          <w:lang w:val="en-US" w:eastAsia="zh-CN"/>
        </w:rPr>
        <w:t>。</w:t>
      </w:r>
    </w:p>
    <w:p>
      <w:pPr>
        <w:pStyle w:val="2"/>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网关与服务器之间加密通信</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网关与服务器之间的通信是全双工通信，网关向服务器上报数据时，使用</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eastAsia="宋体"/>
          <w:sz w:val="24"/>
          <w:szCs w:val="24"/>
          <w:lang w:val="en-US" w:eastAsia="zh-CN"/>
        </w:rPr>
      </w:pPr>
      <w:r>
        <w:rPr>
          <w:rFonts w:hint="eastAsia" w:eastAsia="宋体"/>
          <w:sz w:val="24"/>
          <w:szCs w:val="24"/>
          <w:lang w:val="en-US" w:eastAsia="zh-CN"/>
        </w:rPr>
        <w:t>之前协商出来的加密</w:t>
      </w:r>
      <w:r>
        <w:rPr>
          <w:rFonts w:hint="eastAsia" w:eastAsia="宋体"/>
          <w:sz w:val="24"/>
          <w:szCs w:val="24"/>
          <w:highlight w:val="none"/>
          <w:lang w:val="en-US" w:eastAsia="zh-CN"/>
        </w:rPr>
        <w:t>密钥</w:t>
      </w:r>
      <w:r>
        <w:rPr>
          <w:rFonts w:hint="eastAsia" w:eastAsia="宋体"/>
          <w:sz w:val="24"/>
          <w:szCs w:val="24"/>
          <w:lang w:val="en-US" w:eastAsia="zh-CN"/>
        </w:rPr>
        <w:t>进行AES128加密。网关收到服务器数据时，进行AES128解密。</w:t>
      </w:r>
    </w:p>
    <w:p>
      <w:pPr>
        <w:pStyle w:val="2"/>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连接管理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服务器上维护着一个网关的连接列表，可以进行批量的数据推送，网关流</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eastAsia="宋体"/>
          <w:sz w:val="24"/>
          <w:szCs w:val="24"/>
          <w:lang w:val="en-US" w:eastAsia="zh-CN"/>
        </w:rPr>
      </w:pPr>
      <w:r>
        <w:rPr>
          <w:rFonts w:hint="eastAsia" w:eastAsia="宋体"/>
          <w:sz w:val="24"/>
          <w:szCs w:val="24"/>
          <w:lang w:val="en-US" w:eastAsia="zh-CN"/>
        </w:rPr>
        <w:t>分析与监控等操作。</w:t>
      </w:r>
    </w:p>
    <w:p>
      <w:pPr>
        <w:pStyle w:val="2"/>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心跳管理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网关和服务器都要监听彼此之间的通信信道，当信道在一段时间内没有数据</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eastAsia="宋体"/>
          <w:sz w:val="24"/>
          <w:szCs w:val="24"/>
          <w:lang w:val="en-US" w:eastAsia="zh-CN"/>
        </w:rPr>
      </w:pPr>
      <w:r>
        <w:rPr>
          <w:rFonts w:hint="eastAsia" w:eastAsia="宋体"/>
          <w:sz w:val="24"/>
          <w:szCs w:val="24"/>
          <w:lang w:val="en-US" w:eastAsia="zh-CN"/>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秘钥刷新</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用户可以在web页面上点击按钮，刷新指定网关的加密</w:t>
      </w:r>
      <w:r>
        <w:rPr>
          <w:rFonts w:hint="eastAsia" w:eastAsia="宋体"/>
          <w:sz w:val="24"/>
          <w:szCs w:val="24"/>
          <w:highlight w:val="none"/>
          <w:lang w:val="en-US" w:eastAsia="zh-CN"/>
        </w:rPr>
        <w:t>密钥</w:t>
      </w:r>
      <w:r>
        <w:rPr>
          <w:rFonts w:hint="eastAsia" w:eastAsia="宋体"/>
          <w:sz w:val="24"/>
          <w:szCs w:val="24"/>
          <w:lang w:val="en-US" w:eastAsia="zh-CN"/>
        </w:rPr>
        <w:t>，也可以新建定时任务，每过一段时间，刷新指定网关的</w:t>
      </w:r>
      <w:r>
        <w:rPr>
          <w:rFonts w:hint="eastAsia" w:eastAsia="宋体"/>
          <w:sz w:val="24"/>
          <w:szCs w:val="24"/>
          <w:highlight w:val="none"/>
          <w:lang w:val="en-US" w:eastAsia="zh-CN"/>
        </w:rPr>
        <w:t>密钥</w:t>
      </w:r>
      <w:r>
        <w:rPr>
          <w:rFonts w:hint="eastAsia" w:eastAsia="宋体"/>
          <w:sz w:val="24"/>
          <w:szCs w:val="24"/>
          <w:lang w:val="en-US"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0" w:firstLineChars="0"/>
        <w:textAlignment w:val="auto"/>
        <w:rPr>
          <w:rFonts w:hint="eastAsia" w:eastAsia="宋体"/>
          <w:sz w:val="24"/>
          <w:szCs w:val="24"/>
          <w:lang w:val="en-US" w:eastAsia="zh-CN"/>
        </w:rPr>
      </w:pPr>
    </w:p>
    <w:p>
      <w:pPr>
        <w:pStyle w:val="3"/>
        <w:bidi w:val="0"/>
        <w:snapToGrid/>
        <w:spacing w:before="468" w:beforeLines="150" w:beforeAutospacing="0" w:after="312" w:afterLines="100" w:afterAutospacing="0" w:line="360" w:lineRule="auto"/>
        <w:ind w:left="0" w:leftChars="0" w:right="0" w:rightChars="0" w:firstLine="0" w:firstLineChars="0"/>
        <w:jc w:val="center"/>
        <w:outlineLvl w:val="0"/>
        <w:rPr>
          <w:rFonts w:hint="default" w:ascii="黑体"/>
          <w:b/>
          <w:sz w:val="32"/>
          <w:lang w:val="en-US" w:eastAsia="zh-CN"/>
        </w:rPr>
      </w:pPr>
      <w:bookmarkStart w:id="31" w:name="_Toc1015"/>
      <w:r>
        <w:rPr>
          <w:rFonts w:hint="eastAsia" w:ascii="黑体"/>
          <w:b/>
          <w:sz w:val="32"/>
          <w:lang w:val="en-US" w:eastAsia="zh-CN"/>
        </w:rPr>
        <w:t>第</w:t>
      </w:r>
      <w:r>
        <w:rPr>
          <w:rFonts w:hint="default" w:ascii="Times New Roman" w:hAnsi="Times New Roman" w:cs="Times New Roman"/>
          <w:b/>
          <w:sz w:val="32"/>
          <w:lang w:val="en-US" w:eastAsia="zh-CN"/>
        </w:rPr>
        <w:t>4</w:t>
      </w:r>
      <w:r>
        <w:rPr>
          <w:rFonts w:hint="eastAsia" w:ascii="黑体"/>
          <w:b/>
          <w:sz w:val="32"/>
          <w:lang w:val="en-US" w:eastAsia="zh-CN"/>
        </w:rPr>
        <w:t>章 基于</w:t>
      </w:r>
      <w:r>
        <w:rPr>
          <w:rFonts w:hint="default" w:ascii="黑体" w:hAnsi="Times New Roman" w:cs="Times New Roman"/>
          <w:b/>
          <w:sz w:val="32"/>
          <w:lang w:val="en-US" w:eastAsia="zh-CN"/>
        </w:rPr>
        <w:t>ECC、AES</w:t>
      </w:r>
      <w:r>
        <w:rPr>
          <w:rFonts w:hint="eastAsia" w:ascii="黑体"/>
          <w:b/>
          <w:sz w:val="32"/>
          <w:lang w:val="en-US" w:eastAsia="zh-CN"/>
        </w:rPr>
        <w:t>的轻量级认证加密算法</w:t>
      </w:r>
      <w:bookmarkEnd w:id="31"/>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32" w:name="_Toc21144"/>
      <w:r>
        <w:rPr>
          <w:rFonts w:hint="eastAsia" w:ascii="Times New Roman" w:eastAsia="黑体"/>
          <w:b w:val="0"/>
          <w:sz w:val="30"/>
          <w:lang w:val="en-US" w:eastAsia="zh-CN"/>
        </w:rPr>
        <w:t xml:space="preserve">4.1 </w:t>
      </w:r>
      <w:r>
        <w:rPr>
          <w:rFonts w:hint="default" w:ascii="Times New Roman" w:hAnsi="Times New Roman" w:eastAsia="黑体" w:cs="Times New Roman"/>
          <w:b w:val="0"/>
          <w:sz w:val="30"/>
          <w:lang w:val="en-US" w:eastAsia="zh-CN"/>
        </w:rPr>
        <w:t>ECC</w:t>
      </w:r>
      <w:r>
        <w:rPr>
          <w:rFonts w:hint="eastAsia" w:ascii="Times New Roman" w:eastAsia="黑体"/>
          <w:b w:val="0"/>
          <w:sz w:val="30"/>
          <w:lang w:val="en-US" w:eastAsia="zh-CN"/>
        </w:rPr>
        <w:t>算法的性能瓶颈分析</w:t>
      </w:r>
      <w:bookmarkEnd w:id="32"/>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与RSA等其他非对称加密方式相比较，在相同安全性的要求下，ECC算法使用更短的</w:t>
      </w:r>
      <w:r>
        <w:rPr>
          <w:rFonts w:hint="eastAsia" w:eastAsia="宋体"/>
          <w:sz w:val="24"/>
          <w:szCs w:val="24"/>
          <w:highlight w:val="none"/>
          <w:lang w:val="en-US" w:eastAsia="zh-CN"/>
        </w:rPr>
        <w:t>密钥</w:t>
      </w:r>
      <w:r>
        <w:rPr>
          <w:rFonts w:hint="eastAsia" w:eastAsia="宋体"/>
          <w:sz w:val="24"/>
          <w:szCs w:val="24"/>
          <w:lang w:val="en-US" w:eastAsia="zh-CN"/>
        </w:rPr>
        <w:t>就可以达到RSA相同的效果。但是与传统的AES、DES等对称加密体制比较，ECC算法的时间复杂度要高得多，这也是限制ECC算法发展的重要原因。而在本文研究的农业物联网安全通信中，其大部分设备都是计算资源有限的嵌入式设备，并且指令传输的实时性要求较高，如果直接应用传统的ECC算法来实现农业物联网中的双向认证和数据加密等，将对通信实时性造成较大影响。</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szCs w:val="24"/>
          <w:lang w:val="en-US" w:eastAsia="zh-CN"/>
        </w:rPr>
      </w:pPr>
      <w:r>
        <w:rPr>
          <w:rFonts w:hint="eastAsia" w:eastAsia="宋体"/>
          <w:sz w:val="24"/>
          <w:szCs w:val="24"/>
          <w:lang w:val="en-US" w:eastAsia="zh-CN"/>
        </w:rPr>
        <w:t>根据前文对椭圆曲线算法的原理分析可知，在椭圆曲线中，最耗时的计算就是标量乘计算，即kG的计算，标量乘计算的效率决定了实现椭圆曲线密码体制的效率。</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33" w:name="_Toc24935"/>
      <w:r>
        <w:rPr>
          <w:rFonts w:hint="eastAsia" w:ascii="Times New Roman" w:eastAsia="黑体"/>
          <w:b w:val="0"/>
          <w:sz w:val="30"/>
          <w:lang w:val="en-US" w:eastAsia="zh-CN"/>
        </w:rPr>
        <w:t>4.2 改进的</w:t>
      </w:r>
      <w:r>
        <w:rPr>
          <w:rFonts w:hint="default" w:ascii="Times New Roman" w:hAnsi="Times New Roman" w:eastAsia="黑体" w:cs="Times New Roman"/>
          <w:b w:val="0"/>
          <w:sz w:val="30"/>
          <w:lang w:val="en-US" w:eastAsia="zh-CN"/>
        </w:rPr>
        <w:t>ECC</w:t>
      </w:r>
      <w:r>
        <w:rPr>
          <w:rFonts w:hint="eastAsia" w:ascii="Times New Roman" w:eastAsia="黑体"/>
          <w:b w:val="0"/>
          <w:sz w:val="30"/>
          <w:lang w:val="en-US" w:eastAsia="zh-CN"/>
        </w:rPr>
        <w:t>算法</w:t>
      </w:r>
      <w:bookmarkEnd w:id="33"/>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传统的标量乘计算过程主要是包括点加运算和倍点运算，点加运算就是对不同点的相加运算，倍点运算就是对相同点的相加运算。阅读文献可知，现有的改进ECC标量乘运算方法有两类：</w:t>
      </w:r>
    </w:p>
    <w:p>
      <w:pPr>
        <w:pStyle w:val="2"/>
        <w:keepNext w:val="0"/>
        <w:keepLines w:val="0"/>
        <w:pageBreakBefore w:val="0"/>
        <w:numPr>
          <w:ilvl w:val="0"/>
          <w:numId w:val="12"/>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lang w:val="en-US"/>
        </w:rPr>
        <w:t>将整数</w:t>
      </w:r>
      <w:r>
        <w:rPr>
          <w:rFonts w:hint="eastAsia" w:ascii="宋体" w:hAnsi="宋体" w:eastAsia="宋体" w:cs="宋体"/>
          <w:sz w:val="24"/>
          <w:szCs w:val="24"/>
          <w:lang w:val="en-US" w:eastAsia="zh-CN"/>
        </w:rPr>
        <w:t>k</w:t>
      </w:r>
      <w:r>
        <w:rPr>
          <w:rFonts w:hint="eastAsia" w:ascii="宋体" w:hAnsi="宋体" w:eastAsia="宋体" w:cs="宋体"/>
          <w:sz w:val="24"/>
          <w:szCs w:val="24"/>
          <w:lang w:val="en-US"/>
        </w:rPr>
        <w:t>基于某种形式展开</w:t>
      </w:r>
      <w:r>
        <w:rPr>
          <w:rFonts w:hint="eastAsia" w:ascii="宋体" w:hAnsi="宋体" w:eastAsia="宋体" w:cs="宋体"/>
          <w:sz w:val="24"/>
          <w:szCs w:val="24"/>
          <w:lang w:val="en-US" w:eastAsia="zh-CN"/>
        </w:rPr>
        <w:t>来</w:t>
      </w:r>
      <w:r>
        <w:rPr>
          <w:rFonts w:hint="eastAsia" w:ascii="宋体" w:hAnsi="宋体" w:eastAsia="宋体" w:cs="宋体"/>
          <w:sz w:val="24"/>
          <w:szCs w:val="24"/>
          <w:lang w:val="en-US"/>
        </w:rPr>
        <w:t>表示，通过控制展开式中非零元素的个数，从而使得点加和倍点运算次数大幅降低</w:t>
      </w:r>
      <w:r>
        <w:rPr>
          <w:rFonts w:hint="eastAsia" w:ascii="宋体" w:hAnsi="宋体" w:eastAsia="宋体" w:cs="宋体"/>
          <w:sz w:val="24"/>
          <w:szCs w:val="24"/>
          <w:lang w:val="en-US" w:eastAsia="zh-CN"/>
        </w:rPr>
        <w:t>。这种方法主要是对标量</w:t>
      </w:r>
      <w:r>
        <w:rPr>
          <w:rFonts w:hint="default" w:ascii="Times New Roman" w:hAnsi="Times New Roman" w:eastAsia="宋体" w:cs="Times New Roman"/>
          <w:sz w:val="24"/>
          <w:szCs w:val="24"/>
          <w:lang w:val="en-US" w:eastAsia="zh-CN"/>
        </w:rPr>
        <w:t>k</w:t>
      </w:r>
      <w:r>
        <w:rPr>
          <w:rFonts w:hint="eastAsia" w:ascii="宋体" w:hAnsi="宋体" w:eastAsia="宋体" w:cs="宋体"/>
          <w:sz w:val="24"/>
          <w:szCs w:val="24"/>
          <w:lang w:val="en-US" w:eastAsia="zh-CN"/>
        </w:rPr>
        <w:t>的表示进行变换，将其变换到不同的表示域上进行运算，通过这种方法降低标量乘中的点加和倍点运算的次数，进而有效地减 少标量乘的运算量，提高其运算效率。例如双基链表示法</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val="en-US" w:eastAsia="zh-CN"/>
        </w:rPr>
        <w:t>、二进制算法</w:t>
      </w:r>
      <w:r>
        <w:rPr>
          <w:rFonts w:hint="eastAsia" w:ascii="宋体" w:hAnsi="宋体" w:eastAsia="宋体" w:cs="宋体"/>
          <w:sz w:val="24"/>
          <w:szCs w:val="24"/>
          <w:vertAlign w:val="superscript"/>
          <w:lang w:val="en-US" w:eastAsia="zh-CN"/>
        </w:rPr>
        <w:t>[9]</w:t>
      </w:r>
      <w:r>
        <w:rPr>
          <w:rFonts w:hint="eastAsia" w:ascii="宋体" w:hAnsi="宋体" w:eastAsia="宋体" w:cs="宋体"/>
          <w:sz w:val="24"/>
          <w:szCs w:val="24"/>
          <w:lang w:val="en-US" w:eastAsia="zh-CN"/>
        </w:rPr>
        <w:t>等。</w:t>
      </w:r>
    </w:p>
    <w:p>
      <w:pPr>
        <w:pStyle w:val="2"/>
        <w:keepNext w:val="0"/>
        <w:keepLines w:val="0"/>
        <w:pageBreakBefore w:val="0"/>
        <w:numPr>
          <w:ilvl w:val="0"/>
          <w:numId w:val="12"/>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lang w:val="en-US" w:eastAsia="zh-CN"/>
        </w:rPr>
      </w:pPr>
      <w:r>
        <w:rPr>
          <w:rFonts w:hint="eastAsia" w:ascii="宋体" w:hAnsi="宋体" w:eastAsia="宋体" w:cs="宋体"/>
          <w:sz w:val="24"/>
          <w:szCs w:val="24"/>
          <w:lang w:val="en-US" w:eastAsia="zh-CN"/>
        </w:rPr>
        <w:t>以空间换时间，增加算法的空间复杂度来降低时间复杂度，通过牺牲一点的存储空间进行预计算，存储与点</w:t>
      </w:r>
      <w:r>
        <w:rPr>
          <w:rFonts w:hint="default" w:ascii="Times New Roman" w:hAnsi="Times New Roman" w:eastAsia="宋体" w:cs="Times New Roman"/>
          <w:sz w:val="24"/>
          <w:szCs w:val="24"/>
          <w:lang w:val="en-US" w:eastAsia="zh-CN"/>
        </w:rPr>
        <w:t>G</w:t>
      </w:r>
      <w:r>
        <w:rPr>
          <w:rFonts w:hint="eastAsia" w:ascii="宋体" w:hAnsi="宋体" w:eastAsia="宋体" w:cs="宋体"/>
          <w:sz w:val="24"/>
          <w:szCs w:val="24"/>
          <w:lang w:val="en-US" w:eastAsia="zh-CN"/>
        </w:rPr>
        <w:t>相关的计算结果，在后续的计算中通过查表的方式实现快速地计算</w:t>
      </w:r>
      <w:r>
        <w:rPr>
          <w:rFonts w:hint="default" w:ascii="Times New Roman" w:hAnsi="Times New Roman" w:eastAsia="宋体" w:cs="Times New Roman"/>
          <w:sz w:val="24"/>
          <w:szCs w:val="24"/>
          <w:lang w:val="en-US" w:eastAsia="zh-CN"/>
        </w:rPr>
        <w:t>kG</w:t>
      </w:r>
      <w:r>
        <w:rPr>
          <w:rFonts w:hint="eastAsia" w:ascii="宋体" w:hAnsi="宋体" w:eastAsia="宋体" w:cs="宋体"/>
          <w:sz w:val="24"/>
          <w:szCs w:val="24"/>
          <w:lang w:val="en-US" w:eastAsia="zh-CN"/>
        </w:rPr>
        <w:t>，以降低点加和倍加运算的次数，提交运算效率。例如滑动窗口法及结合</w:t>
      </w:r>
      <w:r>
        <w:rPr>
          <w:rFonts w:hint="default" w:ascii="Times New Roman" w:hAnsi="Times New Roman" w:eastAsia="宋体" w:cs="Times New Roman"/>
          <w:sz w:val="24"/>
          <w:szCs w:val="24"/>
          <w:lang w:val="en-US" w:eastAsia="zh-CN"/>
        </w:rPr>
        <w:t>NAF</w:t>
      </w:r>
      <w:r>
        <w:rPr>
          <w:rFonts w:hint="eastAsia" w:ascii="宋体" w:hAnsi="宋体" w:eastAsia="宋体" w:cs="宋体"/>
          <w:sz w:val="24"/>
          <w:szCs w:val="24"/>
          <w:lang w:val="en-US" w:eastAsia="zh-CN"/>
        </w:rPr>
        <w:t xml:space="preserve">方法的 </w:t>
      </w:r>
      <w:r>
        <w:rPr>
          <w:rFonts w:hint="default" w:ascii="Times New Roman" w:hAnsi="Times New Roman" w:eastAsia="宋体" w:cs="Times New Roman"/>
          <w:sz w:val="24"/>
          <w:szCs w:val="24"/>
          <w:lang w:val="en-US" w:eastAsia="zh-CN"/>
        </w:rPr>
        <w:t>w-NAF</w:t>
      </w:r>
      <w:r>
        <w:rPr>
          <w:rFonts w:hint="eastAsia" w:ascii="宋体" w:hAnsi="宋体" w:eastAsia="宋体" w:cs="宋体"/>
          <w:sz w:val="24"/>
          <w:szCs w:val="24"/>
          <w:lang w:val="en-US" w:eastAsia="zh-CN"/>
        </w:rPr>
        <w:t>窗口法</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val="en-US" w:eastAsia="zh-CN"/>
        </w:rPr>
        <w:t>。</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34" w:name="_Toc22679"/>
      <w:r>
        <w:rPr>
          <w:rFonts w:hint="eastAsia" w:ascii="Times New Roman" w:eastAsia="黑体"/>
          <w:b w:val="0"/>
          <w:sz w:val="30"/>
          <w:lang w:val="en-US" w:eastAsia="zh-CN"/>
        </w:rPr>
        <w:t>4.3 基于改进</w:t>
      </w:r>
      <w:r>
        <w:rPr>
          <w:rFonts w:hint="default" w:ascii="Times New Roman" w:hAnsi="Times New Roman" w:eastAsia="黑体" w:cs="Times New Roman"/>
          <w:b w:val="0"/>
          <w:sz w:val="30"/>
          <w:lang w:val="en-US" w:eastAsia="zh-CN"/>
        </w:rPr>
        <w:t>ECC-AES</w:t>
      </w:r>
      <w:r>
        <w:rPr>
          <w:rFonts w:hint="eastAsia" w:ascii="Times New Roman" w:eastAsia="黑体"/>
          <w:b w:val="0"/>
          <w:sz w:val="30"/>
          <w:lang w:val="en-US" w:eastAsia="zh-CN"/>
        </w:rPr>
        <w:t>的混合加密方案设计</w:t>
      </w:r>
      <w:bookmarkEnd w:id="34"/>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对称加密算法具有速度快、强度高、便于实现等</w:t>
      </w:r>
      <w:r>
        <w:rPr>
          <w:rFonts w:hint="eastAsia" w:ascii="宋体" w:hAnsi="宋体" w:eastAsia="宋体" w:cs="宋体"/>
          <w:color w:val="auto"/>
          <w:sz w:val="24"/>
          <w:szCs w:val="24"/>
          <w:lang w:val="en-US" w:eastAsia="zh-CN" w:bidi="hi-IN"/>
        </w:rPr>
        <w:t>特</w:t>
      </w:r>
      <w:r>
        <w:rPr>
          <w:rFonts w:hint="eastAsia" w:ascii="宋体" w:hAnsi="宋体" w:eastAsia="宋体" w:cs="宋体"/>
          <w:color w:val="auto"/>
          <w:sz w:val="24"/>
          <w:szCs w:val="24"/>
          <w:lang w:eastAsia="zh-CN" w:bidi="hi-IN"/>
        </w:rPr>
        <w:t>点，尤其适合加密大块数</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据，但密钥分配与管理比较困难，而非对称</w:t>
      </w:r>
      <w:r>
        <w:rPr>
          <w:rFonts w:hint="eastAsia" w:ascii="宋体" w:hAnsi="宋体" w:eastAsia="宋体" w:cs="宋体"/>
          <w:color w:val="auto"/>
          <w:sz w:val="24"/>
          <w:szCs w:val="24"/>
          <w:highlight w:val="none"/>
          <w:lang w:eastAsia="zh-CN" w:bidi="hi-IN"/>
        </w:rPr>
        <w:t>加密</w:t>
      </w:r>
      <w:r>
        <w:rPr>
          <w:rFonts w:hint="eastAsia" w:ascii="宋体" w:hAnsi="宋体" w:eastAsia="宋体" w:cs="宋体"/>
          <w:color w:val="auto"/>
          <w:sz w:val="24"/>
          <w:szCs w:val="24"/>
          <w:lang w:eastAsia="zh-CN" w:bidi="hi-IN"/>
        </w:rPr>
        <w:t>算法具有密钥分发与管理简</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单、速度慢等特点，一般用于加密少量数据、如传输密钥、数字签名等。</w:t>
      </w:r>
      <w:r>
        <w:rPr>
          <w:rFonts w:hint="eastAsia" w:ascii="宋体" w:hAnsi="宋体" w:eastAsia="宋体" w:cs="宋体"/>
          <w:color w:val="auto"/>
          <w:sz w:val="24"/>
          <w:szCs w:val="24"/>
          <w:lang w:val="en-US" w:eastAsia="zh-CN" w:bidi="hi-IN"/>
        </w:rPr>
        <w:t>本文</w:t>
      </w:r>
      <w:r>
        <w:rPr>
          <w:rFonts w:hint="eastAsia" w:ascii="宋体" w:hAnsi="宋体" w:eastAsia="宋体" w:cs="宋体"/>
          <w:color w:val="auto"/>
          <w:sz w:val="24"/>
          <w:szCs w:val="24"/>
          <w:lang w:eastAsia="zh-CN" w:bidi="hi-IN"/>
        </w:rPr>
        <w:t>将</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对称加密算法(</w:t>
      </w:r>
      <w:r>
        <w:rPr>
          <w:rFonts w:hint="default" w:ascii="Times New Roman" w:hAnsi="Times New Roman" w:eastAsia="宋体" w:cs="Times New Roman"/>
          <w:color w:val="auto"/>
          <w:sz w:val="24"/>
          <w:szCs w:val="24"/>
          <w:lang w:eastAsia="zh-CN" w:bidi="hi-IN"/>
        </w:rPr>
        <w:t>AES</w:t>
      </w:r>
      <w:r>
        <w:rPr>
          <w:rFonts w:hint="eastAsia" w:ascii="宋体" w:hAnsi="宋体" w:eastAsia="宋体" w:cs="宋体"/>
          <w:color w:val="auto"/>
          <w:sz w:val="24"/>
          <w:szCs w:val="24"/>
          <w:lang w:eastAsia="zh-CN" w:bidi="hi-IN"/>
        </w:rPr>
        <w:t>)和</w:t>
      </w:r>
      <w:r>
        <w:rPr>
          <w:rFonts w:hint="eastAsia" w:ascii="宋体" w:hAnsi="宋体" w:eastAsia="宋体" w:cs="宋体"/>
          <w:color w:val="auto"/>
          <w:sz w:val="24"/>
          <w:szCs w:val="24"/>
          <w:lang w:val="en-US" w:eastAsia="zh-CN" w:bidi="hi-IN"/>
        </w:rPr>
        <w:t>使用滑动窗口法改进的</w:t>
      </w:r>
      <w:r>
        <w:rPr>
          <w:rFonts w:hint="eastAsia" w:ascii="宋体" w:hAnsi="宋体" w:eastAsia="宋体" w:cs="宋体"/>
          <w:color w:val="auto"/>
          <w:sz w:val="24"/>
          <w:szCs w:val="24"/>
          <w:lang w:eastAsia="zh-CN" w:bidi="hi-IN"/>
        </w:rPr>
        <w:t>非对称加密算法(</w:t>
      </w:r>
      <w:r>
        <w:rPr>
          <w:rFonts w:hint="default" w:ascii="Times New Roman" w:hAnsi="Times New Roman" w:eastAsia="宋体" w:cs="Times New Roman"/>
          <w:color w:val="auto"/>
          <w:sz w:val="24"/>
          <w:szCs w:val="24"/>
          <w:lang w:eastAsia="zh-CN" w:bidi="hi-IN"/>
        </w:rPr>
        <w:t>ECC</w:t>
      </w:r>
      <w:r>
        <w:rPr>
          <w:rFonts w:hint="eastAsia" w:ascii="宋体" w:hAnsi="宋体" w:eastAsia="宋体" w:cs="宋体"/>
          <w:color w:val="auto"/>
          <w:sz w:val="24"/>
          <w:szCs w:val="24"/>
          <w:lang w:eastAsia="zh-CN" w:bidi="hi-IN"/>
        </w:rPr>
        <w:t xml:space="preserve">)混合使用，得到的混合加密体制，即基于 </w:t>
      </w:r>
      <w:r>
        <w:rPr>
          <w:rFonts w:hint="default" w:ascii="Times New Roman" w:hAnsi="Times New Roman" w:eastAsia="宋体" w:cs="Times New Roman"/>
          <w:color w:val="auto"/>
          <w:sz w:val="24"/>
          <w:szCs w:val="24"/>
          <w:lang w:eastAsia="zh-CN" w:bidi="hi-IN"/>
        </w:rPr>
        <w:t>AES</w:t>
      </w:r>
      <w:r>
        <w:rPr>
          <w:rFonts w:hint="eastAsia" w:ascii="宋体" w:hAnsi="宋体" w:eastAsia="宋体" w:cs="宋体"/>
          <w:color w:val="auto"/>
          <w:sz w:val="24"/>
          <w:szCs w:val="24"/>
          <w:lang w:eastAsia="zh-CN" w:bidi="hi-IN"/>
        </w:rPr>
        <w:t xml:space="preserve"> 与 </w:t>
      </w:r>
      <w:r>
        <w:rPr>
          <w:rFonts w:hint="default" w:ascii="Times New Roman" w:hAnsi="Times New Roman" w:eastAsia="宋体" w:cs="Times New Roman"/>
          <w:color w:val="auto"/>
          <w:sz w:val="24"/>
          <w:szCs w:val="24"/>
          <w:lang w:eastAsia="zh-CN" w:bidi="hi-IN"/>
        </w:rPr>
        <w:t>ECC</w:t>
      </w:r>
      <w:r>
        <w:rPr>
          <w:rFonts w:hint="eastAsia" w:ascii="宋体" w:hAnsi="宋体" w:eastAsia="宋体" w:cs="宋体"/>
          <w:color w:val="auto"/>
          <w:sz w:val="24"/>
          <w:szCs w:val="24"/>
          <w:lang w:eastAsia="zh-CN" w:bidi="hi-IN"/>
        </w:rPr>
        <w:t xml:space="preserve"> 的混合密码体制，既可有效地提高效率，又使网络传输更安全。</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default" w:ascii="Times New Roman" w:eastAsia="黑体"/>
          <w:b w:val="0"/>
          <w:sz w:val="28"/>
          <w:lang w:val="en-US" w:eastAsia="zh-CN"/>
        </w:rPr>
      </w:pPr>
      <w:bookmarkStart w:id="35" w:name="_Toc3362"/>
      <w:r>
        <w:rPr>
          <w:rFonts w:hint="eastAsia" w:ascii="Times New Roman" w:eastAsia="黑体"/>
          <w:b w:val="0"/>
          <w:sz w:val="28"/>
          <w:lang w:val="en-US" w:eastAsia="zh-CN"/>
        </w:rPr>
        <w:t xml:space="preserve">4.3.1 </w:t>
      </w:r>
      <w:r>
        <w:rPr>
          <w:rFonts w:hint="eastAsia" w:ascii="Times New Roman" w:eastAsia="黑体"/>
          <w:b w:val="0"/>
          <w:sz w:val="28"/>
          <w:highlight w:val="none"/>
          <w:lang w:val="en-US" w:eastAsia="zh-CN"/>
        </w:rPr>
        <w:t>密钥</w:t>
      </w:r>
      <w:r>
        <w:rPr>
          <w:rFonts w:hint="eastAsia" w:ascii="Times New Roman" w:eastAsia="黑体"/>
          <w:b w:val="0"/>
          <w:sz w:val="28"/>
          <w:lang w:val="en-US" w:eastAsia="zh-CN"/>
        </w:rPr>
        <w:t>协商与网关认证</w:t>
      </w:r>
      <w:bookmarkEnd w:id="35"/>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val="en-US" w:eastAsia="zh-CN" w:bidi="hi-IN"/>
        </w:rPr>
        <w:t>为了</w:t>
      </w:r>
      <w:r>
        <w:rPr>
          <w:rFonts w:hint="eastAsia" w:ascii="宋体" w:hAnsi="宋体" w:eastAsia="宋体" w:cs="宋体"/>
          <w:color w:val="auto"/>
          <w:sz w:val="24"/>
          <w:szCs w:val="24"/>
          <w:lang w:eastAsia="zh-CN" w:bidi="hi-IN"/>
        </w:rPr>
        <w:t>实现物联网网关和</w:t>
      </w:r>
      <w:r>
        <w:rPr>
          <w:rFonts w:hint="eastAsia" w:ascii="宋体" w:hAnsi="宋体" w:eastAsia="宋体" w:cs="宋体"/>
          <w:color w:val="auto"/>
          <w:sz w:val="24"/>
          <w:szCs w:val="24"/>
          <w:lang w:val="en-US" w:eastAsia="zh-CN" w:bidi="hi-IN"/>
        </w:rPr>
        <w:t>系统云认证服务器</w:t>
      </w:r>
      <w:r>
        <w:rPr>
          <w:rFonts w:hint="eastAsia" w:ascii="宋体" w:hAnsi="宋体" w:eastAsia="宋体" w:cs="宋体"/>
          <w:color w:val="auto"/>
          <w:sz w:val="24"/>
          <w:szCs w:val="24"/>
          <w:lang w:eastAsia="zh-CN" w:bidi="hi-IN"/>
        </w:rPr>
        <w:t>之间的双向认证和密钥协商，我们需要作出如下约定。</w:t>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val="en-US" w:eastAsia="zh-CN" w:bidi="hi-IN"/>
        </w:rPr>
        <w:t>1.</w:t>
      </w:r>
      <w:r>
        <w:rPr>
          <w:rFonts w:hint="eastAsia" w:ascii="宋体" w:hAnsi="宋体" w:eastAsia="宋体" w:cs="宋体"/>
          <w:color w:val="auto"/>
          <w:sz w:val="24"/>
          <w:szCs w:val="24"/>
          <w:lang w:eastAsia="zh-CN" w:bidi="hi-IN"/>
        </w:rPr>
        <w:t>所有设备包括云认证服务器CAS，物联网网关之间共享一组公共的参数。其中包括一组EC参数E{a,b,p,G,n,h}；独立的身份ID和时钟。身份标示ID</w:t>
      </w:r>
      <w:r>
        <w:rPr>
          <w:rFonts w:hint="eastAsia" w:ascii="宋体" w:hAnsi="宋体" w:eastAsia="宋体" w:cs="宋体"/>
          <w:color w:val="auto"/>
          <w:sz w:val="24"/>
          <w:szCs w:val="24"/>
          <w:highlight w:val="none"/>
          <w:lang w:eastAsia="zh-CN" w:bidi="hi-IN"/>
        </w:rPr>
        <w:t>用于</w:t>
      </w:r>
      <w:r>
        <w:rPr>
          <w:rFonts w:hint="eastAsia" w:ascii="宋体" w:hAnsi="宋体" w:eastAsia="宋体" w:cs="宋体"/>
          <w:color w:val="auto"/>
          <w:sz w:val="24"/>
          <w:szCs w:val="24"/>
          <w:lang w:eastAsia="zh-CN" w:bidi="hi-IN"/>
        </w:rPr>
        <w:t>在系统中唯一</w:t>
      </w:r>
      <w:r>
        <w:rPr>
          <w:rFonts w:hint="eastAsia" w:ascii="宋体" w:hAnsi="宋体" w:eastAsia="宋体" w:cs="宋体"/>
          <w:color w:val="auto"/>
          <w:sz w:val="24"/>
          <w:szCs w:val="24"/>
          <w:highlight w:val="none"/>
          <w:lang w:eastAsia="zh-CN" w:bidi="hi-IN"/>
        </w:rPr>
        <w:t>标识</w:t>
      </w:r>
      <w:r>
        <w:rPr>
          <w:rFonts w:hint="eastAsia" w:ascii="宋体" w:hAnsi="宋体" w:eastAsia="宋体" w:cs="宋体"/>
          <w:color w:val="auto"/>
          <w:sz w:val="24"/>
          <w:szCs w:val="24"/>
          <w:lang w:eastAsia="zh-CN" w:bidi="hi-IN"/>
        </w:rPr>
        <w:t>指定设备，其他设备需要通过ID访问指定的设备。设备时钟用于保证消息的新鲜。</w:t>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val="en-US" w:eastAsia="zh-CN" w:bidi="hi-IN"/>
        </w:rPr>
        <w:t>2.云服务器和网关约定好了网关登录口令，用来验证</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的正确性。</w:t>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其基本流程如下。</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第一步.云服务器初始化时，选取一个随机的大素数p，通过式（</w:t>
      </w:r>
      <w:r>
        <w:rPr>
          <w:rFonts w:hint="eastAsia" w:ascii="宋体" w:hAnsi="宋体" w:cs="宋体"/>
          <w:color w:val="auto"/>
          <w:sz w:val="24"/>
          <w:szCs w:val="24"/>
          <w:lang w:val="en-US" w:eastAsia="zh-CN" w:bidi="hi-IN"/>
        </w:rPr>
        <w:t>4.</w:t>
      </w:r>
      <w:r>
        <w:rPr>
          <w:rFonts w:hint="eastAsia" w:ascii="宋体" w:hAnsi="宋体" w:eastAsia="宋体" w:cs="宋体"/>
          <w:color w:val="auto"/>
          <w:sz w:val="24"/>
          <w:szCs w:val="24"/>
          <w:lang w:val="en-US" w:eastAsia="zh-CN" w:bidi="hi-IN"/>
        </w:rPr>
        <w:t>1）计算出ECC上的点P作为服务端的公钥，而p作为服务端的私钥。</w:t>
      </w:r>
    </w:p>
    <w:tbl>
      <w:tblPr>
        <w:tblStyle w:val="17"/>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color w:val="000000"/>
                <w:sz w:val="24"/>
                <w:szCs w:val="24"/>
                <w:vertAlign w:val="baseline"/>
              </w:rPr>
              <w:drawing>
                <wp:inline distT="0" distB="0" distL="114300" distR="114300">
                  <wp:extent cx="526415" cy="107950"/>
                  <wp:effectExtent l="0" t="0" r="6985" b="13970"/>
                  <wp:docPr id="36" name="334E55B0-647D-440b-865C-3EC943EB4CBC-3" descr="/var/folders/d3/w9bxxqbs4x16w4c5tgjc67y80000gn/T/com.kingsoft.wpsoffice.mac/wpsoffice.qiG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 descr="/var/folders/d3/w9bxxqbs4x16w4c5tgjc67y80000gn/T/com.kingsoft.wpsoffice.mac/wpsoffice.qiG320wpsoffice"/>
                          <pic:cNvPicPr>
                            <a:picLocks noChangeAspect="1"/>
                          </pic:cNvPicPr>
                        </pic:nvPicPr>
                        <pic:blipFill>
                          <a:blip r:embed="rId33"/>
                          <a:stretch>
                            <a:fillRect/>
                          </a:stretch>
                        </pic:blipFill>
                        <pic:spPr>
                          <a:xfrm>
                            <a:off x="0" y="0"/>
                            <a:ext cx="526415" cy="107950"/>
                          </a:xfrm>
                          <a:prstGeom prst="rect">
                            <a:avLst/>
                          </a:prstGeom>
                        </pic:spPr>
                      </pic:pic>
                    </a:graphicData>
                  </a:graphic>
                </wp:inline>
              </w:drawing>
            </w:r>
          </w:p>
        </w:tc>
        <w:tc>
          <w:tcPr>
            <w:tcW w:w="120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cs="宋体"/>
                <w:sz w:val="24"/>
                <w:szCs w:val="24"/>
                <w:vertAlign w:val="baseline"/>
                <w:lang w:val="en-US" w:eastAsia="zh-CN"/>
              </w:rPr>
              <w:t>式（4.1）</w:t>
            </w:r>
          </w:p>
        </w:tc>
      </w:tr>
    </w:tbl>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第二步.网关上电时，选取一个随机的大素数r,通过式（</w:t>
      </w:r>
      <w:r>
        <w:rPr>
          <w:rFonts w:hint="eastAsia" w:ascii="宋体" w:hAnsi="宋体" w:cs="宋体"/>
          <w:color w:val="auto"/>
          <w:sz w:val="24"/>
          <w:szCs w:val="24"/>
          <w:lang w:val="en-US" w:eastAsia="zh-CN" w:bidi="hi-IN"/>
        </w:rPr>
        <w:t>4.</w:t>
      </w:r>
      <w:r>
        <w:rPr>
          <w:rFonts w:hint="eastAsia" w:ascii="宋体" w:hAnsi="宋体" w:eastAsia="宋体" w:cs="宋体"/>
          <w:color w:val="auto"/>
          <w:sz w:val="24"/>
          <w:szCs w:val="24"/>
          <w:lang w:val="en-US" w:eastAsia="zh-CN" w:bidi="hi-IN"/>
        </w:rPr>
        <w:t>2）计算EC上的点R作为网关的公钥，r作为网关的私钥。</w:t>
      </w:r>
    </w:p>
    <w:tbl>
      <w:tblPr>
        <w:tblStyle w:val="17"/>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color w:val="000000"/>
                <w:sz w:val="24"/>
                <w:szCs w:val="24"/>
                <w:vertAlign w:val="baseline"/>
              </w:rPr>
              <w:drawing>
                <wp:inline distT="0" distB="0" distL="114300" distR="114300">
                  <wp:extent cx="601980" cy="100965"/>
                  <wp:effectExtent l="0" t="0" r="7620" b="5715"/>
                  <wp:docPr id="37" name="334E55B0-647D-440b-865C-3EC943EB4CBC-4" descr="/var/folders/d3/w9bxxqbs4x16w4c5tgjc67y80000gn/T/com.kingsoft.wpsoffice.mac/wpsoffice.lzM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4" descr="/var/folders/d3/w9bxxqbs4x16w4c5tgjc67y80000gn/T/com.kingsoft.wpsoffice.mac/wpsoffice.lzM320wpsoffice"/>
                          <pic:cNvPicPr>
                            <a:picLocks noChangeAspect="1"/>
                          </pic:cNvPicPr>
                        </pic:nvPicPr>
                        <pic:blipFill>
                          <a:blip r:embed="rId34"/>
                          <a:stretch>
                            <a:fillRect/>
                          </a:stretch>
                        </pic:blipFill>
                        <pic:spPr>
                          <a:xfrm>
                            <a:off x="0" y="0"/>
                            <a:ext cx="601980" cy="100965"/>
                          </a:xfrm>
                          <a:prstGeom prst="rect">
                            <a:avLst/>
                          </a:prstGeom>
                        </pic:spPr>
                      </pic:pic>
                    </a:graphicData>
                  </a:graphic>
                </wp:inline>
              </w:drawing>
            </w:r>
          </w:p>
        </w:tc>
        <w:tc>
          <w:tcPr>
            <w:tcW w:w="121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cs="宋体"/>
                <w:sz w:val="24"/>
                <w:szCs w:val="24"/>
                <w:vertAlign w:val="baseline"/>
                <w:lang w:val="en-US" w:eastAsia="zh-CN"/>
              </w:rPr>
              <w:t>式（4.2）</w:t>
            </w:r>
          </w:p>
        </w:tc>
      </w:tr>
    </w:tbl>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第三步.网关初始化公钥私钥完成后，通过TCP协议连接云服务器，经过</w:t>
      </w:r>
      <w:r>
        <w:rPr>
          <w:rFonts w:hint="default" w:ascii="Times New Roman" w:hAnsi="Times New Roman" w:eastAsia="宋体" w:cs="Times New Roman"/>
          <w:color w:val="auto"/>
          <w:sz w:val="24"/>
          <w:szCs w:val="24"/>
          <w:lang w:val="en-US" w:eastAsia="zh-CN" w:bidi="hi-IN"/>
        </w:rPr>
        <w:t>T</w:t>
      </w:r>
      <w:r>
        <w:rPr>
          <w:rFonts w:hint="eastAsia" w:ascii="宋体" w:hAnsi="宋体" w:eastAsia="宋体" w:cs="宋体"/>
          <w:color w:val="auto"/>
          <w:sz w:val="24"/>
          <w:szCs w:val="24"/>
          <w:lang w:val="en-US" w:eastAsia="zh-CN" w:bidi="hi-IN"/>
        </w:rPr>
        <w:t>CP三次握手建立连接，之后网关向云服务器发起认证请求，将网关的公钥R和网关</w:t>
      </w:r>
      <w:r>
        <w:rPr>
          <w:rFonts w:hint="default" w:ascii="Times New Roman" w:hAnsi="Times New Roman" w:eastAsia="宋体" w:cs="Times New Roman"/>
          <w:color w:val="auto"/>
          <w:sz w:val="24"/>
          <w:szCs w:val="24"/>
          <w:lang w:val="en-US" w:eastAsia="zh-CN" w:bidi="hi-IN"/>
        </w:rPr>
        <w:t>ID</w:t>
      </w:r>
      <w:r>
        <w:rPr>
          <w:rFonts w:hint="eastAsia" w:ascii="宋体" w:hAnsi="宋体" w:eastAsia="宋体" w:cs="宋体"/>
          <w:color w:val="auto"/>
          <w:sz w:val="24"/>
          <w:szCs w:val="24"/>
          <w:lang w:val="en-US" w:eastAsia="zh-CN" w:bidi="hi-IN"/>
        </w:rPr>
        <w:t>发送到云服务器.</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第四步.云服务器接收到网关的认证请求之后，首先验证网关ID的合法性,之后用一个hash映射保存网关的</w:t>
      </w:r>
      <w:r>
        <w:rPr>
          <w:rFonts w:hint="default" w:ascii="Times New Roman" w:hAnsi="Times New Roman" w:eastAsia="宋体" w:cs="Times New Roman"/>
          <w:color w:val="auto"/>
          <w:sz w:val="24"/>
          <w:szCs w:val="24"/>
          <w:lang w:val="en-US" w:eastAsia="zh-CN" w:bidi="hi-IN"/>
        </w:rPr>
        <w:t>ID</w:t>
      </w:r>
      <w:r>
        <w:rPr>
          <w:rFonts w:hint="eastAsia" w:ascii="宋体" w:hAnsi="宋体" w:eastAsia="宋体" w:cs="宋体"/>
          <w:color w:val="auto"/>
          <w:sz w:val="24"/>
          <w:szCs w:val="24"/>
          <w:lang w:val="en-US" w:eastAsia="zh-CN" w:bidi="hi-IN"/>
        </w:rPr>
        <w:t>和公钥，用做后面数字签名的验签。云服务器使用自己的私钥和网关的公钥通过公式（</w:t>
      </w:r>
      <w:r>
        <w:rPr>
          <w:rFonts w:hint="eastAsia" w:ascii="宋体" w:hAnsi="宋体" w:cs="宋体"/>
          <w:color w:val="auto"/>
          <w:sz w:val="24"/>
          <w:szCs w:val="24"/>
          <w:lang w:val="en-US" w:eastAsia="zh-CN" w:bidi="hi-IN"/>
        </w:rPr>
        <w:t>4.</w:t>
      </w:r>
      <w:r>
        <w:rPr>
          <w:rFonts w:hint="eastAsia" w:ascii="宋体" w:hAnsi="宋体" w:eastAsia="宋体" w:cs="宋体"/>
          <w:color w:val="auto"/>
          <w:sz w:val="24"/>
          <w:szCs w:val="24"/>
          <w:lang w:val="en-US" w:eastAsia="zh-CN" w:bidi="hi-IN"/>
        </w:rPr>
        <w:t>3）计算出AES加密</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K。然后将自己的公钥P发送给网关。</w:t>
      </w:r>
    </w:p>
    <w:tbl>
      <w:tblPr>
        <w:tblStyle w:val="17"/>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color w:val="000000"/>
                <w:sz w:val="24"/>
                <w:szCs w:val="24"/>
                <w:vertAlign w:val="baseline"/>
              </w:rPr>
            </w:pPr>
            <w:bookmarkStart w:id="36" w:name="OLE_LINK3"/>
            <w:r>
              <w:rPr>
                <w:rFonts w:hint="eastAsia" w:ascii="宋体" w:hAnsi="宋体" w:eastAsia="宋体" w:cs="宋体"/>
                <w:color w:val="000000"/>
                <w:sz w:val="24"/>
                <w:szCs w:val="24"/>
                <w:vertAlign w:val="baseline"/>
              </w:rPr>
              <w:drawing>
                <wp:inline distT="0" distB="0" distL="114300" distR="114300">
                  <wp:extent cx="1248410" cy="116205"/>
                  <wp:effectExtent l="0" t="0" r="1270" b="5715"/>
                  <wp:docPr id="38" name="334E55B0-647D-440b-865C-3EC943EB4CBC-5" descr="C:/Users/ADMINI~1/AppData/Local/Temp/qt_temp.Ih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5" descr="C:/Users/ADMINI~1/AppData/Local/Temp/qt_temp.Ih2232qt_temp"/>
                          <pic:cNvPicPr>
                            <a:picLocks noChangeAspect="1"/>
                          </pic:cNvPicPr>
                        </pic:nvPicPr>
                        <pic:blipFill>
                          <a:blip r:embed="rId35"/>
                          <a:stretch>
                            <a:fillRect/>
                          </a:stretch>
                        </pic:blipFill>
                        <pic:spPr>
                          <a:xfrm>
                            <a:off x="0" y="0"/>
                            <a:ext cx="1248410" cy="116205"/>
                          </a:xfrm>
                          <a:prstGeom prst="rect">
                            <a:avLst/>
                          </a:prstGeom>
                        </pic:spPr>
                      </pic:pic>
                    </a:graphicData>
                  </a:graphic>
                </wp:inline>
              </w:drawing>
            </w:r>
          </w:p>
        </w:tc>
        <w:tc>
          <w:tcPr>
            <w:tcW w:w="120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cs="宋体"/>
                <w:sz w:val="24"/>
                <w:szCs w:val="24"/>
                <w:vertAlign w:val="baseline"/>
                <w:lang w:val="en-US" w:eastAsia="zh-CN"/>
              </w:rPr>
              <w:t>式（4.3</w:t>
            </w:r>
            <w:r>
              <w:rPr>
                <w:rFonts w:hint="eastAsia" w:ascii="宋体" w:hAnsi="宋体" w:eastAsia="宋体" w:cs="宋体"/>
                <w:sz w:val="24"/>
                <w:szCs w:val="24"/>
                <w:vertAlign w:val="baseline"/>
              </w:rPr>
              <w:t>)</w:t>
            </w:r>
          </w:p>
        </w:tc>
      </w:tr>
      <w:bookmarkEnd w:id="36"/>
    </w:tbl>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第五步.网关接收到云服务器的公钥之后，使用自己的私钥和云服务器的公钥，通过公式（</w:t>
      </w:r>
      <w:r>
        <w:rPr>
          <w:rFonts w:hint="eastAsia" w:ascii="宋体" w:hAnsi="宋体" w:cs="宋体"/>
          <w:color w:val="auto"/>
          <w:sz w:val="24"/>
          <w:szCs w:val="24"/>
          <w:lang w:val="en-US" w:eastAsia="zh-CN" w:bidi="hi-IN"/>
        </w:rPr>
        <w:t>4.</w:t>
      </w:r>
      <w:r>
        <w:rPr>
          <w:rFonts w:hint="eastAsia" w:ascii="宋体" w:hAnsi="宋体" w:eastAsia="宋体" w:cs="宋体"/>
          <w:color w:val="auto"/>
          <w:sz w:val="24"/>
          <w:szCs w:val="24"/>
          <w:lang w:val="en-US" w:eastAsia="zh-CN" w:bidi="hi-IN"/>
        </w:rPr>
        <w:t>4）计算AES加密</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K。</w:t>
      </w:r>
    </w:p>
    <w:tbl>
      <w:tblPr>
        <w:tblStyle w:val="17"/>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vertAlign w:val="baseline"/>
              </w:rPr>
              <w:drawing>
                <wp:inline distT="0" distB="0" distL="114300" distR="114300">
                  <wp:extent cx="1246505" cy="116205"/>
                  <wp:effectExtent l="0" t="0" r="3175" b="5715"/>
                  <wp:docPr id="25" name="334E55B0-647D-440b-865C-3EC943EB4CBC-6" descr="C:/Users/ADMINI~1/AppData/Local/Temp/qt_temp.yo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6" descr="C:/Users/ADMINI~1/AppData/Local/Temp/qt_temp.yo2232qt_temp"/>
                          <pic:cNvPicPr>
                            <a:picLocks noChangeAspect="1"/>
                          </pic:cNvPicPr>
                        </pic:nvPicPr>
                        <pic:blipFill>
                          <a:blip r:embed="rId36"/>
                          <a:stretch>
                            <a:fillRect/>
                          </a:stretch>
                        </pic:blipFill>
                        <pic:spPr>
                          <a:xfrm>
                            <a:off x="0" y="0"/>
                            <a:ext cx="1246505" cy="116205"/>
                          </a:xfrm>
                          <a:prstGeom prst="rect">
                            <a:avLst/>
                          </a:prstGeom>
                        </pic:spPr>
                      </pic:pic>
                    </a:graphicData>
                  </a:graphic>
                </wp:inline>
              </w:drawing>
            </w:r>
          </w:p>
        </w:tc>
        <w:tc>
          <w:tcPr>
            <w:tcW w:w="120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cs="宋体"/>
                <w:sz w:val="24"/>
                <w:szCs w:val="24"/>
                <w:vertAlign w:val="baseline"/>
                <w:lang w:val="en-US" w:eastAsia="zh-CN"/>
              </w:rPr>
              <w:t>式（4.4</w:t>
            </w:r>
            <w:r>
              <w:rPr>
                <w:rFonts w:hint="eastAsia" w:ascii="宋体" w:hAnsi="宋体" w:eastAsia="宋体" w:cs="宋体"/>
                <w:sz w:val="24"/>
                <w:szCs w:val="24"/>
                <w:vertAlign w:val="baseline"/>
              </w:rPr>
              <w:t>)</w:t>
            </w:r>
          </w:p>
        </w:tc>
      </w:tr>
    </w:tbl>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第六步.网关使用</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K加密登录口令并发送给云服务器，验证</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的正确性。</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第七步.云服务器接收到网关登录口令之后，使用</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K进行解密，然后与事先约定的登录口令进行对比，如果不一致就关闭连接并删除</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K，如果一致就把与网关的会话加入连接管理，保存</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K并向网关发送登陆成功的消息。</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第八步.网关接收到登陆成功的消息之后，保存</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K，后续使用</w:t>
      </w:r>
      <w:r>
        <w:rPr>
          <w:rFonts w:hint="eastAsia" w:ascii="宋体" w:hAnsi="宋体" w:eastAsia="宋体" w:cs="宋体"/>
          <w:color w:val="auto"/>
          <w:sz w:val="24"/>
          <w:szCs w:val="24"/>
          <w:highlight w:val="none"/>
          <w:lang w:val="en-US" w:eastAsia="zh-CN" w:bidi="hi-IN"/>
        </w:rPr>
        <w:t>密钥</w:t>
      </w:r>
      <w:r>
        <w:rPr>
          <w:rFonts w:hint="eastAsia" w:ascii="宋体" w:hAnsi="宋体" w:eastAsia="宋体" w:cs="宋体"/>
          <w:color w:val="auto"/>
          <w:sz w:val="24"/>
          <w:szCs w:val="24"/>
          <w:lang w:val="en-US" w:eastAsia="zh-CN" w:bidi="hi-IN"/>
        </w:rPr>
        <w:t>K进行AES加密解密通信。</w:t>
      </w: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r>
        <w:drawing>
          <wp:anchor distT="0" distB="0" distL="114300" distR="114300" simplePos="0" relativeHeight="251667456" behindDoc="1" locked="0" layoutInCell="1" allowOverlap="1">
            <wp:simplePos x="0" y="0"/>
            <wp:positionH relativeFrom="column">
              <wp:posOffset>53340</wp:posOffset>
            </wp:positionH>
            <wp:positionV relativeFrom="paragraph">
              <wp:posOffset>43180</wp:posOffset>
            </wp:positionV>
            <wp:extent cx="5143500" cy="6827520"/>
            <wp:effectExtent l="0" t="0" r="7620" b="0"/>
            <wp:wrapNone/>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7"/>
                    <a:stretch>
                      <a:fillRect/>
                    </a:stretch>
                  </pic:blipFill>
                  <pic:spPr>
                    <a:xfrm>
                      <a:off x="0" y="0"/>
                      <a:ext cx="5143500" cy="6827520"/>
                    </a:xfrm>
                    <a:prstGeom prst="rect">
                      <a:avLst/>
                    </a:prstGeom>
                    <a:noFill/>
                    <a:ln>
                      <a:noFill/>
                    </a:ln>
                  </pic:spPr>
                </pic:pic>
              </a:graphicData>
            </a:graphic>
          </wp:anchor>
        </w:drawing>
      </w: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ind w:left="0" w:leftChars="0" w:firstLine="420" w:firstLineChars="0"/>
        <w:textAlignment w:val="auto"/>
        <w:rPr>
          <w:rFonts w:hint="eastAsia" w:ascii="宋体" w:hAnsi="宋体" w:eastAsia="宋体" w:cs="宋体"/>
          <w:color w:val="auto"/>
          <w:sz w:val="24"/>
          <w:szCs w:val="24"/>
          <w:lang w:val="en-US" w:eastAsia="zh-CN" w:bidi="hi-IN"/>
        </w:rPr>
      </w:pPr>
    </w:p>
    <w:p>
      <w:pPr>
        <w:pStyle w:val="2"/>
        <w:keepNext w:val="0"/>
        <w:keepLines w:val="0"/>
        <w:pageBreakBefore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color w:val="auto"/>
          <w:sz w:val="21"/>
          <w:szCs w:val="21"/>
          <w:lang w:val="en-US" w:eastAsia="zh-CN" w:bidi="hi-IN"/>
        </w:rPr>
      </w:pPr>
      <w:r>
        <w:rPr>
          <w:rFonts w:hint="eastAsia" w:ascii="宋体" w:hAnsi="宋体" w:cs="宋体"/>
          <w:color w:val="auto"/>
          <w:sz w:val="21"/>
          <w:szCs w:val="21"/>
          <w:lang w:val="en-US" w:eastAsia="zh-CN" w:bidi="hi-IN"/>
        </w:rPr>
        <w:t>图4.1 网关与云服务器秘钥协商</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default" w:ascii="Times New Roman" w:eastAsia="黑体"/>
          <w:b w:val="0"/>
          <w:sz w:val="28"/>
          <w:lang w:val="en-US" w:eastAsia="zh-CN"/>
        </w:rPr>
      </w:pPr>
      <w:bookmarkStart w:id="37" w:name="_Toc21089"/>
      <w:r>
        <w:rPr>
          <w:rFonts w:hint="eastAsia" w:ascii="Times New Roman" w:eastAsia="黑体"/>
          <w:b w:val="0"/>
          <w:sz w:val="28"/>
          <w:lang w:val="en-US" w:eastAsia="zh-CN"/>
        </w:rPr>
        <w:t>4.3.2 数字签名与数据加密</w:t>
      </w:r>
      <w:bookmarkEnd w:id="37"/>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lang w:val="en-US" w:eastAsia="zh-CN"/>
        </w:rPr>
      </w:pPr>
      <w:r>
        <w:rPr>
          <w:rFonts w:hint="eastAsia" w:ascii="宋体" w:hAnsi="宋体" w:eastAsia="宋体" w:cs="宋体"/>
          <w:sz w:val="24"/>
          <w:szCs w:val="24"/>
          <w:lang w:val="en-US" w:eastAsia="zh-CN"/>
        </w:rPr>
        <w:t>由文献</w:t>
      </w:r>
      <w:r>
        <w:rPr>
          <w:rFonts w:hint="eastAsia" w:ascii="宋体" w:hAnsi="宋体" w:eastAsia="宋体" w:cs="宋体"/>
          <w:sz w:val="24"/>
          <w:szCs w:val="24"/>
          <w:vertAlign w:val="superscript"/>
          <w:lang w:val="en-US" w:eastAsia="zh-CN"/>
        </w:rPr>
        <w:t>[11]</w:t>
      </w:r>
      <w:r>
        <w:rPr>
          <w:rFonts w:hint="eastAsia" w:ascii="宋体" w:hAnsi="宋体" w:eastAsia="宋体" w:cs="宋体"/>
          <w:sz w:val="24"/>
          <w:szCs w:val="24"/>
          <w:lang w:val="en-US" w:eastAsia="zh-CN"/>
        </w:rPr>
        <w:t>中几种数字签名算法的分析比较可以得出结论，与RSA和DSA相比，无论是在安全性、运算速度和存储空间上，ECC算法都有着明显的优势。现代计算机都有着速度快，存储空间大的特点，在安全性要求不高的场景下，可以很好地应用RSA和DSA算法，但是在本文研究的农业物联网嵌入式设备中，网关的计算速度低、存储空间小，ECC算法的优势就显得更加重要，是更为理想的选择。</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签名和加密的流程如下：</w:t>
      </w:r>
    </w:p>
    <w:p>
      <w:pPr>
        <w:pStyle w:val="2"/>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发送方选择一个随机数k，k的范围是{1,...n-1}，n为基点G的阶。</w:t>
      </w:r>
    </w:p>
    <w:p>
      <w:pPr>
        <w:pStyle w:val="2"/>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发送方计算P=kG，G是基点。</w:t>
      </w:r>
    </w:p>
    <w:p>
      <w:pPr>
        <w:pStyle w:val="2"/>
        <w:keepNext w:val="0"/>
        <w:keepLines w:val="0"/>
        <w:pageBreakBefore w:val="0"/>
        <w:widowControl w:val="0"/>
        <w:numPr>
          <w:ilvl w:val="0"/>
          <w:numId w:val="13"/>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87936" behindDoc="1" locked="0" layoutInCell="1" allowOverlap="1">
            <wp:simplePos x="0" y="0"/>
            <wp:positionH relativeFrom="column">
              <wp:posOffset>1738630</wp:posOffset>
            </wp:positionH>
            <wp:positionV relativeFrom="paragraph">
              <wp:posOffset>55245</wp:posOffset>
            </wp:positionV>
            <wp:extent cx="1830070" cy="230505"/>
            <wp:effectExtent l="0" t="0" r="13970" b="13335"/>
            <wp:wrapNone/>
            <wp:docPr id="34"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7" descr="qt_temp"/>
                    <pic:cNvPicPr>
                      <a:picLocks noChangeAspect="1"/>
                    </pic:cNvPicPr>
                  </pic:nvPicPr>
                  <pic:blipFill>
                    <a:blip r:embed="rId38"/>
                    <a:stretch>
                      <a:fillRect/>
                    </a:stretch>
                  </pic:blipFill>
                  <pic:spPr>
                    <a:xfrm>
                      <a:off x="0" y="0"/>
                      <a:ext cx="1830070" cy="230505"/>
                    </a:xfrm>
                    <a:prstGeom prst="rect">
                      <a:avLst/>
                    </a:prstGeom>
                  </pic:spPr>
                </pic:pic>
              </a:graphicData>
            </a:graphic>
          </wp:anchor>
        </w:drawing>
      </w:r>
      <w:r>
        <w:rPr>
          <w:rFonts w:hint="eastAsia" w:ascii="宋体" w:hAnsi="宋体" w:eastAsia="宋体" w:cs="宋体"/>
          <w:sz w:val="24"/>
          <w:szCs w:val="24"/>
          <w:lang w:val="en-US" w:eastAsia="zh-CN"/>
        </w:rPr>
        <w:t>发送方计算数字                          ,x</w:t>
      </w:r>
      <w:r>
        <w:rPr>
          <w:rFonts w:hint="eastAsia" w:ascii="宋体" w:hAnsi="宋体" w:eastAsia="宋体" w:cs="宋体"/>
          <w:sz w:val="24"/>
          <w:szCs w:val="24"/>
          <w:vertAlign w:val="subscript"/>
          <w:lang w:val="en-US" w:eastAsia="zh-CN"/>
        </w:rPr>
        <w:t xml:space="preserve">p </w:t>
      </w:r>
      <w:r>
        <w:rPr>
          <w:rFonts w:hint="eastAsia" w:ascii="宋体" w:hAnsi="宋体" w:eastAsia="宋体" w:cs="宋体"/>
          <w:sz w:val="24"/>
          <w:szCs w:val="24"/>
          <w:vertAlign w:val="baseline"/>
          <w:lang w:val="en-US" w:eastAsia="zh-CN"/>
        </w:rPr>
        <w:t>是P的x轴坐标，如果r=0，选择另一个k重新计算。</w:t>
      </w:r>
    </w:p>
    <w:p>
      <w:pPr>
        <w:pStyle w:val="2"/>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vertAlign w:val="baseline"/>
          <w:lang w:val="en-US" w:eastAsia="zh-CN"/>
        </w:rPr>
        <w:t>计算明文摘要z=SHA1(m)，m是消息的明文。</w:t>
      </w:r>
    </w:p>
    <w:p>
      <w:pPr>
        <w:pStyle w:val="2"/>
        <w:keepNext w:val="0"/>
        <w:keepLines w:val="0"/>
        <w:pageBreakBefore w:val="0"/>
        <w:widowControl w:val="0"/>
        <w:numPr>
          <w:ilvl w:val="0"/>
          <w:numId w:val="13"/>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87936" behindDoc="1" locked="0" layoutInCell="1" allowOverlap="1">
            <wp:simplePos x="0" y="0"/>
            <wp:positionH relativeFrom="column">
              <wp:posOffset>1005840</wp:posOffset>
            </wp:positionH>
            <wp:positionV relativeFrom="paragraph">
              <wp:posOffset>40640</wp:posOffset>
            </wp:positionV>
            <wp:extent cx="1988820" cy="212725"/>
            <wp:effectExtent l="0" t="0" r="7620" b="635"/>
            <wp:wrapNone/>
            <wp:docPr id="35" name="334E55B0-647D-440b-865C-3EC943EB4CBC-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8" descr="qt_temp"/>
                    <pic:cNvPicPr>
                      <a:picLocks noChangeAspect="1"/>
                    </pic:cNvPicPr>
                  </pic:nvPicPr>
                  <pic:blipFill>
                    <a:blip r:embed="rId39"/>
                    <a:stretch>
                      <a:fillRect/>
                    </a:stretch>
                  </pic:blipFill>
                  <pic:spPr>
                    <a:xfrm>
                      <a:off x="0" y="0"/>
                      <a:ext cx="1988820" cy="212725"/>
                    </a:xfrm>
                    <a:prstGeom prst="rect">
                      <a:avLst/>
                    </a:prstGeom>
                  </pic:spPr>
                </pic:pic>
              </a:graphicData>
            </a:graphic>
          </wp:anchor>
        </w:drawing>
      </w:r>
      <w:r>
        <w:rPr>
          <w:rFonts w:hint="eastAsia" w:ascii="宋体" w:hAnsi="宋体" w:eastAsia="宋体" w:cs="宋体"/>
          <w:sz w:val="24"/>
          <w:szCs w:val="24"/>
          <w:lang w:val="en-US" w:eastAsia="zh-CN"/>
        </w:rPr>
        <w:t>计算                            ，其中d</w:t>
      </w:r>
      <w:r>
        <w:rPr>
          <w:rFonts w:hint="eastAsia" w:ascii="宋体" w:hAnsi="宋体" w:eastAsia="宋体" w:cs="宋体"/>
          <w:sz w:val="24"/>
          <w:szCs w:val="24"/>
          <w:vertAlign w:val="subscript"/>
          <w:lang w:val="en-US" w:eastAsia="zh-CN"/>
        </w:rPr>
        <w:t>A</w:t>
      </w:r>
      <w:r>
        <w:rPr>
          <w:rFonts w:hint="eastAsia" w:ascii="宋体" w:hAnsi="宋体" w:eastAsia="宋体" w:cs="宋体"/>
          <w:sz w:val="24"/>
          <w:szCs w:val="24"/>
          <w:vertAlign w:val="baseline"/>
          <w:lang w:val="en-US" w:eastAsia="zh-CN"/>
        </w:rPr>
        <w:t>是发送方的私钥，k</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是k mod n的乘法逆元。如果s=0，选择另一个k重新计算。</w:t>
      </w:r>
    </w:p>
    <w:p>
      <w:pPr>
        <w:pStyle w:val="2"/>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使用AES128加密算法和协商出的</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，对明文（m）进行加密，得出密文（w）。</w:t>
      </w:r>
    </w:p>
    <w:p>
      <w:pPr>
        <w:pStyle w:val="2"/>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将消息的签名（r，s）与密文（w）发送给接收方</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解密和验签的流程如下</w:t>
      </w:r>
    </w:p>
    <w:p>
      <w:pPr>
        <w:pStyle w:val="2"/>
        <w:keepNext w:val="0"/>
        <w:keepLines w:val="0"/>
        <w:pageBreakBefore w:val="0"/>
        <w:widowControl w:val="0"/>
        <w:numPr>
          <w:ilvl w:val="0"/>
          <w:numId w:val="14"/>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接收方在收到密文（w）和签名值（r，s）之后，使用AES128解密算法和之前协商出的</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对密文进行解密，得到明文（m）。</w:t>
      </w:r>
    </w:p>
    <w:p>
      <w:pPr>
        <w:pStyle w:val="2"/>
        <w:keepNext w:val="0"/>
        <w:keepLines w:val="0"/>
        <w:pageBreakBefore w:val="0"/>
        <w:widowControl w:val="0"/>
        <w:numPr>
          <w:ilvl w:val="0"/>
          <w:numId w:val="14"/>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计算：sG+H(m)P=(x1,y1), r1≡ x1 mod p。</w:t>
      </w:r>
    </w:p>
    <w:p>
      <w:pPr>
        <w:pStyle w:val="2"/>
        <w:keepNext w:val="0"/>
        <w:keepLines w:val="0"/>
        <w:pageBreakBefore w:val="0"/>
        <w:widowControl w:val="0"/>
        <w:numPr>
          <w:ilvl w:val="0"/>
          <w:numId w:val="14"/>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验证：r1 = r mod p。</w:t>
      </w:r>
    </w:p>
    <w:p>
      <w:pPr>
        <w:pStyle w:val="2"/>
        <w:keepNext w:val="0"/>
        <w:keepLines w:val="0"/>
        <w:pageBreakBefore w:val="0"/>
        <w:widowControl w:val="0"/>
        <w:numPr>
          <w:ilvl w:val="0"/>
          <w:numId w:val="14"/>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lang w:val="en-US" w:eastAsia="zh-CN"/>
        </w:rPr>
      </w:pPr>
      <w:r>
        <w:rPr>
          <w:rFonts w:hint="eastAsia" w:ascii="宋体" w:hAnsi="宋体" w:eastAsia="宋体" w:cs="宋体"/>
          <w:sz w:val="24"/>
          <w:szCs w:val="24"/>
          <w:lang w:val="en-US" w:eastAsia="zh-CN"/>
        </w:rPr>
        <w:t>如果等式成立，说明验签成功，数据没有被篡改过，否则签名无效，丢弃数据</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r>
        <w:drawing>
          <wp:anchor distT="0" distB="0" distL="114300" distR="114300" simplePos="0" relativeHeight="251667456" behindDoc="1" locked="0" layoutInCell="1" allowOverlap="1">
            <wp:simplePos x="0" y="0"/>
            <wp:positionH relativeFrom="column">
              <wp:posOffset>259080</wp:posOffset>
            </wp:positionH>
            <wp:positionV relativeFrom="paragraph">
              <wp:posOffset>71120</wp:posOffset>
            </wp:positionV>
            <wp:extent cx="5273040" cy="5206365"/>
            <wp:effectExtent l="0" t="0" r="0" b="5715"/>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0"/>
                    <a:stretch>
                      <a:fillRect/>
                    </a:stretch>
                  </pic:blipFill>
                  <pic:spPr>
                    <a:xfrm>
                      <a:off x="0" y="0"/>
                      <a:ext cx="5273040" cy="5206365"/>
                    </a:xfrm>
                    <a:prstGeom prst="rect">
                      <a:avLst/>
                    </a:prstGeom>
                    <a:noFill/>
                    <a:ln>
                      <a:noFill/>
                    </a:ln>
                  </pic:spPr>
                </pic:pic>
              </a:graphicData>
            </a:graphic>
          </wp:anchor>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1260" w:leftChars="600" w:firstLine="420" w:firstLineChars="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1260" w:leftChars="600" w:firstLine="420" w:firstLineChars="0"/>
        <w:textAlignment w:val="auto"/>
        <w:rPr>
          <w:rFonts w:hint="default" w:eastAsia="宋体"/>
          <w:sz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4.2 数字签名与验签</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default" w:ascii="Times New Roman" w:eastAsia="黑体"/>
          <w:b w:val="0"/>
          <w:sz w:val="28"/>
          <w:lang w:val="en-US" w:eastAsia="zh-CN"/>
        </w:rPr>
      </w:pPr>
      <w:bookmarkStart w:id="38" w:name="_Toc1651"/>
      <w:r>
        <w:rPr>
          <w:rFonts w:hint="eastAsia" w:ascii="Times New Roman" w:eastAsia="黑体"/>
          <w:b w:val="0"/>
          <w:sz w:val="28"/>
          <w:lang w:val="en-US" w:eastAsia="zh-CN"/>
        </w:rPr>
        <w:t xml:space="preserve">4.3.3 </w:t>
      </w:r>
      <w:r>
        <w:rPr>
          <w:rFonts w:hint="eastAsia" w:ascii="Times New Roman" w:eastAsia="黑体"/>
          <w:b w:val="0"/>
          <w:sz w:val="28"/>
          <w:highlight w:val="none"/>
          <w:lang w:val="en-US" w:eastAsia="zh-CN"/>
        </w:rPr>
        <w:t>密钥</w:t>
      </w:r>
      <w:r>
        <w:rPr>
          <w:rFonts w:hint="eastAsia" w:ascii="Times New Roman" w:eastAsia="黑体"/>
          <w:b w:val="0"/>
          <w:sz w:val="28"/>
          <w:lang w:val="en-US" w:eastAsia="zh-CN"/>
        </w:rPr>
        <w:t>更新</w:t>
      </w:r>
      <w:bookmarkEnd w:id="38"/>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安全的通信系统中，如果长期使用同一密钥，泄漏的可能性就会提高，通信系统的安全性就会下降。为了应对这个问题，需要在安全的通信系统中增加密钥更新机制，确保整体的安全性。本文设计的通信系统的密钥能够定期且根据需要进行更新，所以大幅度提高了通信系统的安全性，防止了密钥的泄露通信的安全性的损坏。</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更新的流程如下：</w:t>
      </w:r>
    </w:p>
    <w:p>
      <w:pPr>
        <w:pStyle w:val="2"/>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用户登录云服务器</w:t>
      </w:r>
    </w:p>
    <w:p>
      <w:pPr>
        <w:pStyle w:val="2"/>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用户查询在线网关列表中的网关</w:t>
      </w:r>
    </w:p>
    <w:p>
      <w:pPr>
        <w:pStyle w:val="2"/>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用户选择指定的网关，向云服务器发送更新网关</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的请求</w:t>
      </w:r>
    </w:p>
    <w:p>
      <w:pPr>
        <w:pStyle w:val="2"/>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云服务器验证用户和网关的合法性之后，向网关发送</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更新命令</w:t>
      </w:r>
    </w:p>
    <w:p>
      <w:pPr>
        <w:pStyle w:val="2"/>
        <w:keepNext w:val="0"/>
        <w:keepLines w:val="0"/>
        <w:pageBreakBefore w:val="0"/>
        <w:widowControl w:val="0"/>
        <w:numPr>
          <w:ilvl w:val="0"/>
          <w:numId w:val="15"/>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网关接收到</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更新命令之后，重新执行</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协商和网关登录</w:t>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r>
        <w:drawing>
          <wp:anchor distT="0" distB="0" distL="114300" distR="114300" simplePos="0" relativeHeight="251667456" behindDoc="1" locked="0" layoutInCell="1" allowOverlap="1">
            <wp:simplePos x="0" y="0"/>
            <wp:positionH relativeFrom="column">
              <wp:posOffset>114300</wp:posOffset>
            </wp:positionH>
            <wp:positionV relativeFrom="paragraph">
              <wp:posOffset>106680</wp:posOffset>
            </wp:positionV>
            <wp:extent cx="5273040" cy="2895600"/>
            <wp:effectExtent l="0" t="0" r="0" b="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1"/>
                    <a:stretch>
                      <a:fillRect/>
                    </a:stretch>
                  </pic:blipFill>
                  <pic:spPr>
                    <a:xfrm>
                      <a:off x="0" y="0"/>
                      <a:ext cx="5273040" cy="2895600"/>
                    </a:xfrm>
                    <a:prstGeom prst="rect">
                      <a:avLst/>
                    </a:prstGeom>
                    <a:noFill/>
                    <a:ln>
                      <a:noFill/>
                    </a:ln>
                  </pic:spPr>
                </pic:pic>
              </a:graphicData>
            </a:graphic>
          </wp:anchor>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Chars="200"/>
        <w:textAlignment w:val="auto"/>
        <w:rPr>
          <w:rFonts w:hint="default"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ind w:left="2100" w:leftChars="1000" w:firstLine="420" w:firstLineChars="0"/>
        <w:textAlignment w:val="auto"/>
        <w:rPr>
          <w:rFonts w:hint="eastAsia" w:ascii="宋体" w:hAnsi="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00" w:lineRule="exact"/>
        <w:jc w:val="center"/>
        <w:textAlignment w:val="auto"/>
        <w:rPr>
          <w:rFonts w:hint="default" w:eastAsia="宋体" w:asciiTheme="majorEastAsia" w:hAnsiTheme="majorEastAsia" w:cstheme="majorEastAsia"/>
          <w:color w:val="auto"/>
          <w:sz w:val="24"/>
          <w:szCs w:val="24"/>
          <w:lang w:val="en-US" w:eastAsia="zh-CN" w:bidi="hi-IN"/>
        </w:rPr>
      </w:pPr>
      <w:r>
        <w:rPr>
          <w:rFonts w:hint="eastAsia" w:ascii="宋体" w:hAnsi="宋体" w:cs="宋体"/>
          <w:sz w:val="21"/>
          <w:szCs w:val="21"/>
          <w:lang w:val="en-US" w:eastAsia="zh-CN"/>
        </w:rPr>
        <w:t>图 4.3 用户刷新网关秘钥</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39" w:name="_Toc6528"/>
      <w:r>
        <w:rPr>
          <w:rFonts w:hint="eastAsia" w:ascii="Times New Roman" w:eastAsia="黑体"/>
          <w:b w:val="0"/>
          <w:sz w:val="30"/>
          <w:lang w:val="en-US" w:eastAsia="zh-CN"/>
        </w:rPr>
        <w:t>4.4 算法分析</w:t>
      </w:r>
      <w:bookmarkEnd w:id="39"/>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40" w:name="_Toc25215"/>
      <w:r>
        <w:rPr>
          <w:rFonts w:hint="eastAsia" w:ascii="Times New Roman" w:eastAsia="黑体"/>
          <w:b w:val="0"/>
          <w:sz w:val="28"/>
          <w:lang w:val="en-US" w:eastAsia="zh-CN"/>
        </w:rPr>
        <w:t>4.4.1 安全性分析</w:t>
      </w:r>
      <w:bookmarkEnd w:id="40"/>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lang w:val="en-US" w:eastAsia="zh-CN"/>
        </w:rPr>
      </w:pPr>
      <w:r>
        <w:rPr>
          <w:rFonts w:hint="eastAsia" w:ascii="宋体" w:hAnsi="宋体" w:eastAsia="宋体" w:cs="宋体"/>
          <w:sz w:val="24"/>
          <w:szCs w:val="24"/>
          <w:lang w:val="en-US" w:eastAsia="zh-CN"/>
        </w:rPr>
        <w:t>1. 防窃听分析</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云服务器与网关之间建立通信信道时，监听者可以获取公钥Kc-g，但无法得到双方的私钥k，即使获取密文C，也无法获取真实信息，因此协议具有防窃听能力。</w:t>
      </w:r>
    </w:p>
    <w:p>
      <w:pPr>
        <w:keepNext w:val="0"/>
        <w:keepLines w:val="0"/>
        <w:pageBreakBefore w:val="0"/>
        <w:widowControl w:val="0"/>
        <w:numPr>
          <w:ilvl w:val="0"/>
          <w:numId w:val="12"/>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防假冒分析。</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系统中通信信息使用存有椭圆曲线 Ep( a,b) 、选定的基点G 和私钥t ，并且M中的双方的身份ID，窃听正无法伪造加密的信息，因此在本系统中，具有防假冒能力。</w:t>
      </w:r>
    </w:p>
    <w:p>
      <w:pPr>
        <w:keepNext w:val="0"/>
        <w:keepLines w:val="0"/>
        <w:pageBreakBefore w:val="0"/>
        <w:widowControl w:val="0"/>
        <w:numPr>
          <w:ilvl w:val="0"/>
          <w:numId w:val="12"/>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防重传分析。</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重传攻击是窃听者在非法获取到网络中的通讯信息后，通过重发先前信息以非法获取信任的攻击 手段。本系统消息中添加了时间戳、有效期和顺序号等信息，使得协议具</w:t>
      </w:r>
      <w:r>
        <w:rPr>
          <w:rFonts w:hint="eastAsia" w:ascii="宋体" w:hAnsi="宋体" w:eastAsia="宋体" w:cs="宋体"/>
          <w:sz w:val="24"/>
          <w:szCs w:val="24"/>
          <w:highlight w:val="none"/>
          <w:lang w:val="en-US" w:eastAsia="zh-CN"/>
        </w:rPr>
        <w:t>有防</w:t>
      </w:r>
      <w:r>
        <w:rPr>
          <w:rFonts w:hint="eastAsia" w:ascii="宋体" w:hAnsi="宋体" w:eastAsia="宋体" w:cs="宋体"/>
          <w:sz w:val="24"/>
          <w:szCs w:val="24"/>
          <w:lang w:val="en-US" w:eastAsia="zh-CN"/>
        </w:rPr>
        <w:t>重传的能力。</w:t>
      </w:r>
    </w:p>
    <w:p>
      <w:pPr>
        <w:keepNext w:val="0"/>
        <w:keepLines w:val="0"/>
        <w:pageBreakBefore w:val="0"/>
        <w:widowControl w:val="0"/>
        <w:numPr>
          <w:ilvl w:val="0"/>
          <w:numId w:val="12"/>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伪装攻击</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攻击者如果想要伪装成合法用户与网关进行通信，必须要伪造出合法的认证信息。通过上述的分析知道，只有服务器指定用户具有服务器认证证书，因此协议可以防止伪装攻击。</w:t>
      </w:r>
    </w:p>
    <w:p>
      <w:pPr>
        <w:keepNext w:val="0"/>
        <w:keepLines w:val="0"/>
        <w:pageBreakBefore w:val="0"/>
        <w:widowControl w:val="0"/>
        <w:numPr>
          <w:ilvl w:val="0"/>
          <w:numId w:val="12"/>
        </w:numPr>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中间人攻击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0"/>
        <w:textAlignment w:val="auto"/>
        <w:rPr>
          <w:rFonts w:hint="eastAsia" w:eastAsia="宋体"/>
          <w:sz w:val="24"/>
          <w:lang w:val="en-US" w:eastAsia="zh-CN"/>
        </w:rPr>
      </w:pPr>
      <w:r>
        <w:rPr>
          <w:rFonts w:hint="eastAsia" w:ascii="宋体" w:hAnsi="宋体" w:eastAsia="宋体" w:cs="宋体"/>
          <w:sz w:val="24"/>
          <w:szCs w:val="24"/>
          <w:lang w:val="en-US" w:eastAsia="zh-CN"/>
        </w:rPr>
        <w:t>根据攻击者没有办法伪装成其他用户进行通信，并且攻击者无法伪造出合法的认证信息，所以这个协议可以抵挡住中间人攻击。</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41" w:name="_Toc4413"/>
      <w:r>
        <w:rPr>
          <w:rFonts w:hint="eastAsia" w:ascii="Times New Roman" w:eastAsia="黑体"/>
          <w:b w:val="0"/>
          <w:sz w:val="28"/>
          <w:lang w:val="en-US" w:eastAsia="zh-CN"/>
        </w:rPr>
        <w:t>4.4.3 能耗分析</w:t>
      </w:r>
      <w:bookmarkEnd w:id="41"/>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通过算法能耗的理论分析，算法的能耗与算法时间的复杂度的变化之间存在密切的关系，时间复杂度越高，能耗越高。为此，本文针对 </w:t>
      </w:r>
      <w:r>
        <w:rPr>
          <w:rFonts w:hint="default" w:ascii="Times New Roman" w:hAnsi="Times New Roman" w:eastAsia="宋体" w:cs="Times New Roman"/>
          <w:color w:val="000000"/>
          <w:kern w:val="0"/>
          <w:sz w:val="24"/>
          <w:szCs w:val="24"/>
          <w:lang w:val="en-US" w:eastAsia="zh-CN" w:bidi="ar"/>
        </w:rPr>
        <w:t>ECC</w:t>
      </w:r>
      <w:r>
        <w:rPr>
          <w:rFonts w:hint="eastAsia" w:ascii="宋体" w:hAnsi="宋体" w:eastAsia="宋体" w:cs="宋体"/>
          <w:color w:val="000000"/>
          <w:kern w:val="0"/>
          <w:sz w:val="24"/>
          <w:szCs w:val="24"/>
          <w:lang w:val="en-US" w:eastAsia="zh-CN" w:bidi="ar"/>
        </w:rPr>
        <w:t xml:space="preserve">、改进 </w:t>
      </w:r>
      <w:r>
        <w:rPr>
          <w:rFonts w:hint="default" w:ascii="Times New Roman" w:hAnsi="Times New Roman" w:eastAsia="宋体" w:cs="Times New Roman"/>
          <w:color w:val="000000"/>
          <w:kern w:val="0"/>
          <w:sz w:val="24"/>
          <w:szCs w:val="24"/>
          <w:lang w:val="en-US" w:eastAsia="zh-CN" w:bidi="ar"/>
        </w:rPr>
        <w:t>ECC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RSA </w:t>
      </w:r>
      <w:r>
        <w:rPr>
          <w:rFonts w:hint="eastAsia" w:ascii="宋体" w:hAnsi="宋体" w:eastAsia="宋体" w:cs="宋体"/>
          <w:color w:val="000000"/>
          <w:kern w:val="0"/>
          <w:sz w:val="24"/>
          <w:szCs w:val="24"/>
          <w:lang w:val="en-US" w:eastAsia="zh-CN" w:bidi="ar"/>
        </w:rPr>
        <w:t xml:space="preserve">三种加密算法的能耗展开了分析，其能耗分析结果从高到低排列依次是 </w:t>
      </w:r>
      <w:r>
        <w:rPr>
          <w:rFonts w:hint="default" w:ascii="Times New Roman" w:hAnsi="Times New Roman" w:eastAsia="宋体" w:cs="Times New Roman"/>
          <w:color w:val="000000"/>
          <w:kern w:val="0"/>
          <w:sz w:val="24"/>
          <w:szCs w:val="24"/>
          <w:lang w:val="en-US" w:eastAsia="zh-CN" w:bidi="ar"/>
        </w:rPr>
        <w:t xml:space="preserve">RSA </w:t>
      </w:r>
      <w:r>
        <w:rPr>
          <w:rFonts w:hint="eastAsia" w:ascii="宋体" w:hAnsi="宋体" w:eastAsia="宋体" w:cs="宋体"/>
          <w:color w:val="000000"/>
          <w:kern w:val="0"/>
          <w:sz w:val="24"/>
          <w:szCs w:val="24"/>
          <w:lang w:val="en-US" w:eastAsia="zh-CN" w:bidi="ar"/>
        </w:rPr>
        <w:t>算法、</w:t>
      </w:r>
      <w:r>
        <w:rPr>
          <w:rFonts w:hint="default" w:ascii="Times New Roman" w:hAnsi="Times New Roman" w:eastAsia="宋体" w:cs="Times New Roman"/>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 xml:space="preserve">算法、改进 </w:t>
      </w:r>
      <w:r>
        <w:rPr>
          <w:rFonts w:hint="default" w:ascii="Times New Roman" w:hAnsi="Times New Roman" w:eastAsia="宋体" w:cs="Times New Roman"/>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 xml:space="preserve">算法，可见改进 </w:t>
      </w:r>
      <w:r>
        <w:rPr>
          <w:rFonts w:hint="default" w:ascii="Times New Roman" w:hAnsi="Times New Roman" w:eastAsia="宋体" w:cs="Times New Roman"/>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算法的能耗最低，计算结果最优。</w:t>
      </w: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rPr>
          <w:rFonts w:hint="eastAsia" w:ascii="宋体" w:hAnsi="宋体" w:eastAsia="宋体" w:cs="宋体"/>
          <w:color w:val="000000"/>
          <w:kern w:val="0"/>
          <w:sz w:val="24"/>
          <w:szCs w:val="24"/>
          <w:lang w:val="en-US" w:eastAsia="zh-CN" w:bidi="ar"/>
        </w:rPr>
      </w:pPr>
    </w:p>
    <w:p>
      <w:pPr>
        <w:pStyle w:val="2"/>
        <w:ind w:left="0" w:leftChars="0" w:firstLine="0" w:firstLineChars="0"/>
        <w:rPr>
          <w:rFonts w:hint="eastAsia" w:ascii="宋体" w:hAnsi="宋体" w:eastAsia="宋体" w:cs="宋体"/>
          <w:color w:val="000000"/>
          <w:kern w:val="0"/>
          <w:sz w:val="24"/>
          <w:szCs w:val="24"/>
          <w:lang w:val="en-US" w:eastAsia="zh-CN" w:bidi="ar"/>
        </w:rPr>
      </w:pPr>
    </w:p>
    <w:p>
      <w:pPr>
        <w:snapToGrid/>
        <w:spacing w:beforeAutospacing="0" w:afterAutospacing="0" w:line="400" w:lineRule="exact"/>
        <w:ind w:left="0" w:leftChars="0" w:firstLine="0"/>
        <w:rPr>
          <w:rFonts w:hint="default" w:eastAsia="宋体"/>
          <w:sz w:val="24"/>
          <w:lang w:val="en-US" w:eastAsia="zh-CN"/>
        </w:rPr>
      </w:pPr>
    </w:p>
    <w:p>
      <w:pPr>
        <w:pStyle w:val="3"/>
        <w:bidi w:val="0"/>
        <w:snapToGrid/>
        <w:spacing w:before="468" w:beforeLines="150" w:beforeAutospacing="0" w:after="312" w:afterLines="100" w:afterAutospacing="0" w:line="360" w:lineRule="auto"/>
        <w:ind w:left="0" w:leftChars="0" w:right="0" w:rightChars="0" w:firstLine="0" w:firstLineChars="0"/>
        <w:jc w:val="center"/>
        <w:outlineLvl w:val="0"/>
        <w:rPr>
          <w:rFonts w:hint="default" w:ascii="黑体"/>
          <w:b/>
          <w:sz w:val="32"/>
          <w:lang w:val="en-US" w:eastAsia="zh-CN"/>
        </w:rPr>
      </w:pPr>
      <w:bookmarkStart w:id="42" w:name="_Toc30524"/>
      <w:r>
        <w:rPr>
          <w:rFonts w:hint="eastAsia" w:ascii="黑体"/>
          <w:b/>
          <w:sz w:val="32"/>
          <w:lang w:val="en-US" w:eastAsia="zh-CN"/>
        </w:rPr>
        <w:t>第</w:t>
      </w:r>
      <w:r>
        <w:rPr>
          <w:rFonts w:hint="default" w:ascii="Times New Roman" w:hAnsi="Times New Roman" w:cs="Times New Roman"/>
          <w:b/>
          <w:sz w:val="32"/>
          <w:lang w:val="en-US" w:eastAsia="zh-CN"/>
        </w:rPr>
        <w:t>5</w:t>
      </w:r>
      <w:r>
        <w:rPr>
          <w:rFonts w:hint="eastAsia" w:ascii="黑体"/>
          <w:b/>
          <w:sz w:val="32"/>
          <w:lang w:val="en-US" w:eastAsia="zh-CN"/>
        </w:rPr>
        <w:t>章 实验与结论</w:t>
      </w:r>
      <w:bookmarkEnd w:id="42"/>
    </w:p>
    <w:p>
      <w:pPr>
        <w:pStyle w:val="4"/>
        <w:bidi w:val="0"/>
        <w:snapToGrid/>
        <w:spacing w:before="312" w:beforeLines="100" w:beforeAutospacing="0" w:after="0" w:afterAutospacing="0" w:line="360" w:lineRule="auto"/>
        <w:ind w:left="0" w:leftChars="0" w:right="0" w:rightChars="0" w:firstLine="0" w:firstLineChars="0"/>
        <w:jc w:val="left"/>
        <w:outlineLvl w:val="1"/>
        <w:rPr>
          <w:rFonts w:hint="default" w:ascii="Times New Roman" w:eastAsia="黑体"/>
          <w:b w:val="0"/>
          <w:sz w:val="30"/>
          <w:lang w:val="en-US" w:eastAsia="zh-CN"/>
        </w:rPr>
      </w:pPr>
      <w:bookmarkStart w:id="43" w:name="_Toc70"/>
      <w:r>
        <w:rPr>
          <w:rFonts w:hint="eastAsia" w:ascii="Times New Roman" w:eastAsia="黑体"/>
          <w:b w:val="0"/>
          <w:sz w:val="30"/>
          <w:lang w:val="en-US" w:eastAsia="zh-CN"/>
        </w:rPr>
        <w:t>5.1 实验环境及开发平台</w:t>
      </w:r>
      <w:bookmarkEnd w:id="43"/>
    </w:p>
    <w:p>
      <w:pPr>
        <w:pStyle w:val="5"/>
        <w:bidi w:val="0"/>
        <w:snapToGrid/>
        <w:spacing w:before="312" w:beforeLines="100" w:beforeAutospacing="0" w:after="0" w:afterAutospacing="0" w:line="360" w:lineRule="auto"/>
        <w:ind w:left="0" w:leftChars="0" w:right="0" w:rightChars="0" w:firstLine="0" w:firstLineChars="0"/>
        <w:jc w:val="both"/>
        <w:outlineLvl w:val="2"/>
        <w:rPr>
          <w:rFonts w:hint="default" w:ascii="Times New Roman" w:eastAsia="黑体"/>
          <w:b w:val="0"/>
          <w:sz w:val="28"/>
          <w:lang w:val="en-US" w:eastAsia="zh-CN"/>
        </w:rPr>
      </w:pPr>
      <w:bookmarkStart w:id="44" w:name="_Toc16134"/>
      <w:r>
        <w:rPr>
          <w:rFonts w:hint="eastAsia" w:ascii="Times New Roman" w:eastAsia="黑体"/>
          <w:b w:val="0"/>
          <w:sz w:val="28"/>
          <w:lang w:val="en-US" w:eastAsia="zh-CN"/>
        </w:rPr>
        <w:t>5.1.1 硬件环境</w:t>
      </w:r>
      <w:bookmarkEnd w:id="44"/>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本文在设计和实现物联网网关通信实验仿真过程中主要是通过在PC电脑与开发板之前模拟双向认证及安全通信的过程，使用的实验平台为采用意法半导体公司的STM32F407VET6微控制器的开发板，该实验开发板采用ARM 32位Cortex-M4内核CPU、最大频率为168mhz、拥有最多1mbyte的闪存、支持AES 128, 192, 256，三重DES，哈希(MD5, SHA-1)的硬件加速。在上面移植了uc-osII操作系统与lwIP协议栈。可以使用TCP协议，通过socket与服务器PC进行通信，完成</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协商和加密数据的发送。服务器端运行在PC计算机上，该计算机使用64位windows操作系统，使用i5-7200U，2.50GHz的cpu，安装内存为8GB。配置128GB的固态硬盘。</w:t>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45" w:name="_Toc5211"/>
      <w:r>
        <w:rPr>
          <w:rFonts w:hint="eastAsia" w:ascii="Times New Roman" w:eastAsia="黑体"/>
          <w:b w:val="0"/>
          <w:sz w:val="28"/>
          <w:lang w:val="en-US" w:eastAsia="zh-CN"/>
        </w:rPr>
        <w:t>5.1.2 软件环境</w:t>
      </w:r>
      <w:bookmarkEnd w:id="45"/>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default" w:eastAsia="宋体"/>
          <w:sz w:val="24"/>
          <w:lang w:val="en-US" w:eastAsia="zh-CN"/>
        </w:rPr>
      </w:pPr>
      <w:r>
        <w:rPr>
          <w:rFonts w:hint="eastAsia" w:ascii="宋体" w:hAnsi="宋体" w:eastAsia="宋体" w:cs="宋体"/>
          <w:sz w:val="24"/>
          <w:szCs w:val="24"/>
          <w:lang w:val="en-US" w:eastAsia="zh-CN"/>
        </w:rPr>
        <w:t>客户端的软件上使用C语言为开发语言，本文采用了开源的OpenSSL库作为加密解密和ECC算法的基础，将本文设计的ECC算法移植到OpenSSL库中，然后基于开源 OpenSSL库实现ECC各种 加密功能和密钥管理功能。服务端的软件上使用Java语言为开发语言，版本为Java8，使用开源的Netty作为网络通信的框架，实现Socket服务端的网络数据监听，使用bouncycastle作为Java加密解密库的扩展，实现了本文描述的ECC算法</w:t>
      </w:r>
    </w:p>
    <w:p>
      <w:pPr>
        <w:pStyle w:val="4"/>
        <w:bidi w:val="0"/>
        <w:snapToGrid/>
        <w:spacing w:before="312" w:beforeLines="100" w:beforeAutospacing="0" w:after="0" w:afterAutospacing="0" w:line="360" w:lineRule="auto"/>
        <w:ind w:left="0" w:leftChars="0" w:right="0" w:rightChars="0" w:firstLine="0" w:firstLineChars="0"/>
        <w:jc w:val="left"/>
        <w:outlineLvl w:val="1"/>
        <w:rPr>
          <w:rFonts w:hint="eastAsia" w:ascii="Times New Roman" w:eastAsia="黑体"/>
          <w:b w:val="0"/>
          <w:sz w:val="30"/>
          <w:lang w:val="en-US" w:eastAsia="zh-CN"/>
        </w:rPr>
      </w:pPr>
      <w:bookmarkStart w:id="46" w:name="_Toc16907"/>
      <w:r>
        <w:rPr>
          <w:rFonts w:hint="eastAsia" w:ascii="Times New Roman" w:eastAsia="黑体"/>
          <w:b w:val="0"/>
          <w:sz w:val="30"/>
          <w:lang w:val="en-US" w:eastAsia="zh-CN"/>
        </w:rPr>
        <w:t>5.2 系统测试</w:t>
      </w:r>
      <w:bookmarkEnd w:id="46"/>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整个设计方案所要实现的最终功能是能够实现物联网管关和云服务器之间</w:t>
      </w:r>
      <w:r>
        <w:rPr>
          <w:rFonts w:hint="eastAsia" w:ascii="宋体" w:hAnsi="宋体" w:eastAsia="宋体" w:cs="宋体"/>
          <w:color w:val="000000"/>
          <w:kern w:val="0"/>
          <w:sz w:val="24"/>
          <w:szCs w:val="24"/>
          <w:highlight w:val="none"/>
          <w:lang w:val="en-US" w:eastAsia="zh-CN" w:bidi="ar"/>
        </w:rPr>
        <w:t>密钥</w:t>
      </w:r>
      <w:r>
        <w:rPr>
          <w:rFonts w:hint="eastAsia" w:ascii="宋体" w:hAnsi="宋体" w:eastAsia="宋体" w:cs="宋体"/>
          <w:color w:val="000000"/>
          <w:kern w:val="0"/>
          <w:sz w:val="24"/>
          <w:szCs w:val="24"/>
          <w:lang w:val="en-US" w:eastAsia="zh-CN" w:bidi="ar"/>
        </w:rPr>
        <w:t>协商和数据加密传输，并通过Web页面进行在线网关和</w:t>
      </w:r>
      <w:r>
        <w:rPr>
          <w:rFonts w:hint="eastAsia" w:ascii="宋体" w:hAnsi="宋体" w:eastAsia="宋体" w:cs="宋体"/>
          <w:color w:val="000000"/>
          <w:kern w:val="0"/>
          <w:sz w:val="24"/>
          <w:szCs w:val="24"/>
          <w:highlight w:val="none"/>
          <w:lang w:val="en-US" w:eastAsia="zh-CN" w:bidi="ar"/>
        </w:rPr>
        <w:t>密钥</w:t>
      </w:r>
      <w:r>
        <w:rPr>
          <w:rFonts w:hint="eastAsia" w:ascii="宋体" w:hAnsi="宋体" w:eastAsia="宋体" w:cs="宋体"/>
          <w:color w:val="000000"/>
          <w:kern w:val="0"/>
          <w:sz w:val="24"/>
          <w:szCs w:val="24"/>
          <w:lang w:val="en-US" w:eastAsia="zh-CN" w:bidi="ar"/>
        </w:rPr>
        <w:t>的管理。本系统的综合测试中，首先要对</w:t>
      </w:r>
      <w:r>
        <w:rPr>
          <w:rFonts w:hint="eastAsia" w:ascii="宋体" w:hAnsi="宋体" w:eastAsia="宋体" w:cs="宋体"/>
          <w:color w:val="000000"/>
          <w:kern w:val="0"/>
          <w:sz w:val="24"/>
          <w:szCs w:val="24"/>
          <w:highlight w:val="none"/>
          <w:lang w:val="en-US" w:eastAsia="zh-CN" w:bidi="ar"/>
        </w:rPr>
        <w:t>密钥</w:t>
      </w:r>
      <w:r>
        <w:rPr>
          <w:rFonts w:hint="eastAsia" w:ascii="宋体" w:hAnsi="宋体" w:eastAsia="宋体" w:cs="宋体"/>
          <w:color w:val="000000"/>
          <w:kern w:val="0"/>
          <w:sz w:val="24"/>
          <w:szCs w:val="24"/>
          <w:lang w:val="en-US" w:eastAsia="zh-CN" w:bidi="ar"/>
        </w:rPr>
        <w:t>协商和双向认证功能进行测试，协商出</w:t>
      </w:r>
      <w:r>
        <w:rPr>
          <w:rFonts w:hint="eastAsia" w:ascii="宋体" w:hAnsi="宋体" w:eastAsia="宋体" w:cs="宋体"/>
          <w:color w:val="000000"/>
          <w:kern w:val="0"/>
          <w:sz w:val="24"/>
          <w:szCs w:val="24"/>
          <w:highlight w:val="none"/>
          <w:lang w:val="en-US" w:eastAsia="zh-CN" w:bidi="ar"/>
        </w:rPr>
        <w:t>密钥</w:t>
      </w:r>
      <w:r>
        <w:rPr>
          <w:rFonts w:hint="eastAsia" w:ascii="宋体" w:hAnsi="宋体" w:eastAsia="宋体" w:cs="宋体"/>
          <w:color w:val="000000"/>
          <w:kern w:val="0"/>
          <w:sz w:val="24"/>
          <w:szCs w:val="24"/>
          <w:lang w:val="en-US" w:eastAsia="zh-CN" w:bidi="ar"/>
        </w:rPr>
        <w:t>之后，再对数据加密解密和数字签名进行测试，最后通过Web端登录后台管理中心，进行</w:t>
      </w:r>
      <w:r>
        <w:rPr>
          <w:rFonts w:hint="eastAsia" w:ascii="宋体" w:hAnsi="宋体" w:eastAsia="宋体" w:cs="宋体"/>
          <w:color w:val="000000"/>
          <w:kern w:val="0"/>
          <w:sz w:val="24"/>
          <w:szCs w:val="24"/>
          <w:highlight w:val="none"/>
          <w:lang w:val="en-US" w:eastAsia="zh-CN" w:bidi="ar"/>
        </w:rPr>
        <w:t>密钥</w:t>
      </w:r>
      <w:r>
        <w:rPr>
          <w:rFonts w:hint="eastAsia" w:ascii="宋体" w:hAnsi="宋体" w:eastAsia="宋体" w:cs="宋体"/>
          <w:color w:val="000000"/>
          <w:kern w:val="0"/>
          <w:sz w:val="24"/>
          <w:szCs w:val="24"/>
          <w:lang w:val="en-US" w:eastAsia="zh-CN" w:bidi="ar"/>
        </w:rPr>
        <w:t>更新测试。Web端页面截图如下：</w:t>
      </w:r>
    </w:p>
    <w:p>
      <w:pPr>
        <w:pStyle w:val="2"/>
        <w:ind w:left="0" w:leftChars="0" w:right="0" w:rightChars="0" w:firstLine="0" w:firstLineChars="0"/>
        <w:jc w:val="center"/>
        <w:rPr>
          <w:rFonts w:hint="eastAsia" w:eastAsia="宋体"/>
          <w:sz w:val="24"/>
          <w:lang w:val="en-US" w:eastAsia="zh-CN"/>
        </w:rPr>
      </w:pPr>
      <w:r>
        <w:rPr>
          <w:rFonts w:eastAsia="宋体"/>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42"/>
                    <a:stretch>
                      <a:fillRect/>
                    </a:stretch>
                  </pic:blipFill>
                  <pic:spPr>
                    <a:xfrm>
                      <a:off x="0" y="0"/>
                      <a:ext cx="5264150" cy="2468880"/>
                    </a:xfrm>
                    <a:prstGeom prst="rect">
                      <a:avLst/>
                    </a:prstGeom>
                    <a:noFill/>
                    <a:ln>
                      <a:noFill/>
                    </a:ln>
                  </pic:spPr>
                </pic:pic>
              </a:graphicData>
            </a:graphic>
          </wp:inline>
        </w:drawing>
      </w:r>
    </w:p>
    <w:p>
      <w:pPr>
        <w:pStyle w:val="2"/>
        <w:ind w:left="0" w:leftChars="0" w:right="0" w:rightChars="0" w:firstLine="0" w:firstLineChars="0"/>
        <w:jc w:val="center"/>
        <w:rPr>
          <w:rFonts w:hint="default" w:eastAsia="宋体"/>
          <w:sz w:val="24"/>
          <w:lang w:val="en-US" w:eastAsia="zh-CN"/>
        </w:rPr>
      </w:pPr>
      <w:r>
        <w:rPr>
          <w:rFonts w:eastAsia="宋体"/>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43"/>
                    <a:stretch>
                      <a:fillRect/>
                    </a:stretch>
                  </pic:blipFill>
                  <pic:spPr>
                    <a:xfrm>
                      <a:off x="0" y="0"/>
                      <a:ext cx="5262245" cy="2472690"/>
                    </a:xfrm>
                    <a:prstGeom prst="rect">
                      <a:avLst/>
                    </a:prstGeom>
                    <a:noFill/>
                    <a:ln>
                      <a:noFill/>
                    </a:ln>
                  </pic:spPr>
                </pic:pic>
              </a:graphicData>
            </a:graphic>
          </wp:inline>
        </w:drawing>
      </w: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47" w:name="_Toc18592"/>
      <w:r>
        <w:rPr>
          <w:rFonts w:hint="eastAsia" w:ascii="Times New Roman" w:eastAsia="黑体"/>
          <w:b w:val="0"/>
          <w:sz w:val="28"/>
          <w:lang w:val="en-US" w:eastAsia="zh-CN"/>
        </w:rPr>
        <w:t xml:space="preserve">5.2.1 </w:t>
      </w:r>
      <w:r>
        <w:rPr>
          <w:rFonts w:hint="eastAsia" w:ascii="Times New Roman" w:eastAsia="黑体"/>
          <w:b w:val="0"/>
          <w:sz w:val="28"/>
          <w:highlight w:val="none"/>
          <w:lang w:val="en-US" w:eastAsia="zh-CN"/>
        </w:rPr>
        <w:t>密钥</w:t>
      </w:r>
      <w:r>
        <w:rPr>
          <w:rFonts w:hint="eastAsia" w:ascii="Times New Roman" w:eastAsia="黑体"/>
          <w:b w:val="0"/>
          <w:sz w:val="28"/>
          <w:lang w:val="en-US" w:eastAsia="zh-CN"/>
        </w:rPr>
        <w:t>协商测试</w:t>
      </w:r>
      <w:bookmarkEnd w:id="47"/>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在PC机上部署服务端，并启动网关客户端，在日志中打印网关与服务端进行</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协商的过程。经过多次测试，在第一次进行</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生成和</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协商时，时间耗时在1400ms左右，后面刷新秘钥时，再次生成</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和进行</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协商，耗时在40ms左右，速度较快，对主要逻辑影响较小。运行截图如下：</w:t>
      </w:r>
    </w:p>
    <w:p>
      <w:pPr>
        <w:pStyle w:val="2"/>
        <w:ind w:left="0" w:leftChars="0" w:right="0" w:rightChars="0" w:firstLine="0" w:firstLineChars="0"/>
        <w:jc w:val="center"/>
        <w:rPr>
          <w:rFonts w:eastAsia="宋体"/>
          <w:sz w:val="24"/>
        </w:rPr>
      </w:pPr>
      <w:r>
        <w:rPr>
          <w:rFonts w:eastAsia="宋体"/>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4"/>
                    <a:stretch>
                      <a:fillRect/>
                    </a:stretch>
                  </pic:blipFill>
                  <pic:spPr>
                    <a:xfrm>
                      <a:off x="0" y="0"/>
                      <a:ext cx="5266055" cy="1483360"/>
                    </a:xfrm>
                    <a:prstGeom prst="rect">
                      <a:avLst/>
                    </a:prstGeom>
                    <a:noFill/>
                    <a:ln>
                      <a:noFill/>
                    </a:ln>
                  </pic:spPr>
                </pic:pic>
              </a:graphicData>
            </a:graphic>
          </wp:inline>
        </w:drawing>
      </w:r>
    </w:p>
    <w:p>
      <w:pPr>
        <w:pStyle w:val="2"/>
        <w:ind w:left="0" w:leftChars="0" w:right="0" w:rightChars="0" w:firstLine="0" w:firstLineChars="0"/>
        <w:jc w:val="center"/>
        <w:rPr>
          <w:rFonts w:eastAsia="宋体"/>
          <w:sz w:val="24"/>
        </w:rPr>
      </w:pPr>
      <w:r>
        <w:rPr>
          <w:rFonts w:eastAsia="宋体"/>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5"/>
                    <a:stretch>
                      <a:fillRect/>
                    </a:stretch>
                  </pic:blipFill>
                  <pic:spPr>
                    <a:xfrm>
                      <a:off x="0" y="0"/>
                      <a:ext cx="5270500" cy="1763395"/>
                    </a:xfrm>
                    <a:prstGeom prst="rect">
                      <a:avLst/>
                    </a:prstGeom>
                    <a:noFill/>
                    <a:ln>
                      <a:noFill/>
                    </a:ln>
                  </pic:spPr>
                </pic:pic>
              </a:graphicData>
            </a:graphic>
          </wp:inline>
        </w:drawing>
      </w:r>
    </w:p>
    <w:p>
      <w:pPr>
        <w:pStyle w:val="2"/>
        <w:ind w:left="0" w:leftChars="0" w:right="0" w:rightChars="0" w:firstLine="0" w:firstLineChars="0"/>
        <w:jc w:val="center"/>
        <w:rPr>
          <w:rFonts w:eastAsia="宋体"/>
          <w:sz w:val="24"/>
        </w:rPr>
      </w:pPr>
      <w:r>
        <w:rPr>
          <w:rFonts w:eastAsia="宋体"/>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6"/>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0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bookmarkStart w:id="48" w:name="OLE_LINK4"/>
            <w:r>
              <w:rPr>
                <w:rFonts w:hint="eastAsia" w:ascii="宋体" w:hAnsi="宋体" w:eastAsia="宋体" w:cs="宋体"/>
                <w:sz w:val="24"/>
                <w:szCs w:val="24"/>
                <w:vertAlign w:val="baseline"/>
                <w:lang w:val="en-US" w:eastAsia="zh-CN"/>
              </w:rPr>
              <w:t>用例描述</w:t>
            </w:r>
          </w:p>
        </w:tc>
        <w:tc>
          <w:tcPr>
            <w:tcW w:w="2676"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388"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14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bookmarkEnd w:id="4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w:t>
            </w:r>
            <w:r>
              <w:rPr>
                <w:rFonts w:hint="eastAsia" w:ascii="宋体" w:hAnsi="宋体" w:eastAsia="宋体" w:cs="宋体"/>
                <w:sz w:val="24"/>
                <w:szCs w:val="24"/>
                <w:highlight w:val="none"/>
                <w:vertAlign w:val="baseline"/>
                <w:lang w:val="en-US" w:eastAsia="zh-CN"/>
              </w:rPr>
              <w:t>关与云</w:t>
            </w:r>
            <w:r>
              <w:rPr>
                <w:rFonts w:hint="eastAsia" w:ascii="宋体" w:hAnsi="宋体" w:eastAsia="宋体" w:cs="宋体"/>
                <w:sz w:val="24"/>
                <w:szCs w:val="24"/>
                <w:vertAlign w:val="baseline"/>
                <w:lang w:val="en-US" w:eastAsia="zh-CN"/>
              </w:rPr>
              <w:t>服务器进行</w:t>
            </w:r>
            <w:r>
              <w:rPr>
                <w:rFonts w:hint="eastAsia" w:ascii="宋体" w:hAnsi="宋体" w:cs="宋体"/>
                <w:sz w:val="24"/>
                <w:szCs w:val="24"/>
                <w:highlight w:val="none"/>
                <w:vertAlign w:val="baseline"/>
                <w:lang w:val="en-US" w:eastAsia="zh-CN"/>
              </w:rPr>
              <w:t>密钥</w:t>
            </w:r>
            <w:r>
              <w:rPr>
                <w:rFonts w:hint="eastAsia" w:ascii="宋体" w:hAnsi="宋体" w:eastAsia="宋体" w:cs="宋体"/>
                <w:sz w:val="24"/>
                <w:szCs w:val="24"/>
                <w:vertAlign w:val="baseline"/>
                <w:lang w:val="en-US" w:eastAsia="zh-CN"/>
              </w:rPr>
              <w:t>协商</w:t>
            </w:r>
          </w:p>
        </w:tc>
        <w:tc>
          <w:tcPr>
            <w:tcW w:w="2676"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1在PC机部署并初始化云服务器</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2启动客户端程序</w:t>
            </w:r>
          </w:p>
        </w:tc>
        <w:tc>
          <w:tcPr>
            <w:tcW w:w="2388"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网关与云服务器协商出相同的</w:t>
            </w:r>
            <w:r>
              <w:rPr>
                <w:rFonts w:hint="eastAsia" w:ascii="宋体" w:hAnsi="宋体" w:cs="宋体"/>
                <w:sz w:val="24"/>
                <w:szCs w:val="24"/>
                <w:highlight w:val="none"/>
                <w:vertAlign w:val="baseline"/>
                <w:lang w:val="en-US" w:eastAsia="zh-CN"/>
              </w:rPr>
              <w:t>密钥</w:t>
            </w:r>
            <w:r>
              <w:rPr>
                <w:rFonts w:hint="eastAsia" w:ascii="宋体" w:hAnsi="宋体" w:eastAsia="宋体" w:cs="宋体"/>
                <w:sz w:val="24"/>
                <w:szCs w:val="24"/>
                <w:vertAlign w:val="baseline"/>
                <w:lang w:val="en-US" w:eastAsia="zh-CN"/>
              </w:rPr>
              <w:t>，云服务器管理网关连接列表。</w:t>
            </w:r>
          </w:p>
        </w:tc>
        <w:tc>
          <w:tcPr>
            <w:tcW w:w="14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240" w:firstLineChars="10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snapToGrid/>
        <w:spacing w:beforeAutospacing="0" w:afterAutospacing="0" w:line="400" w:lineRule="exact"/>
        <w:ind w:left="0" w:leftChars="0" w:firstLine="0" w:firstLineChars="0"/>
        <w:rPr>
          <w:rFonts w:hint="default" w:eastAsia="宋体"/>
          <w:sz w:val="24"/>
          <w:lang w:val="en-US" w:eastAsia="zh-CN"/>
        </w:rPr>
      </w:pP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49" w:name="_Toc31714"/>
      <w:r>
        <w:rPr>
          <w:rFonts w:hint="eastAsia" w:ascii="Times New Roman" w:eastAsia="黑体"/>
          <w:b w:val="0"/>
          <w:sz w:val="28"/>
          <w:lang w:val="en-US" w:eastAsia="zh-CN"/>
        </w:rPr>
        <w:t>5.2.2 数字签名和加密解密测试</w:t>
      </w:r>
      <w:bookmarkEnd w:id="49"/>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lang w:val="en-US" w:eastAsia="zh-CN"/>
        </w:rPr>
      </w:pPr>
      <w:r>
        <w:rPr>
          <w:rFonts w:hint="eastAsia" w:ascii="宋体" w:hAnsi="宋体" w:eastAsia="宋体" w:cs="宋体"/>
          <w:sz w:val="24"/>
          <w:szCs w:val="24"/>
          <w:lang w:val="en-US" w:eastAsia="zh-CN"/>
        </w:rPr>
        <w:t>网关与云服务器协商出加密</w:t>
      </w:r>
      <w:r>
        <w:rPr>
          <w:rFonts w:hint="eastAsia" w:ascii="宋体" w:hAnsi="宋体" w:eastAsia="宋体" w:cs="宋体"/>
          <w:sz w:val="24"/>
          <w:szCs w:val="24"/>
          <w:highlight w:val="none"/>
          <w:lang w:val="en-US" w:eastAsia="zh-CN"/>
        </w:rPr>
        <w:t>密钥</w:t>
      </w:r>
      <w:r>
        <w:rPr>
          <w:rFonts w:hint="eastAsia" w:ascii="宋体" w:hAnsi="宋体" w:eastAsia="宋体" w:cs="宋体"/>
          <w:sz w:val="24"/>
          <w:szCs w:val="24"/>
          <w:lang w:val="en-US" w:eastAsia="zh-CN"/>
        </w:rPr>
        <w:t>，后续发送和就收数据都会使用AES128算法进行加密解密。同时，在通信过程中，为了保证消息不会被中间人篡改，通信双方都会保存对方的公钥，并且在发送数据时使用通过SHA算法对明文生成摘要，使用自己的私钥对摘要进行SHA1withECDSA数字签名；接收方接收到数据时，先使用对方的公钥验证数字签名，如果验签失败则直接丢弃数据，如果验签成功，说明数据没有被篡改，进行后续处理。运行截图如下：</w:t>
      </w:r>
    </w:p>
    <w:p>
      <w:pPr>
        <w:pStyle w:val="2"/>
        <w:ind w:left="0" w:leftChars="0" w:right="0" w:rightChars="0" w:firstLine="0" w:firstLineChars="0"/>
        <w:jc w:val="center"/>
        <w:rPr>
          <w:rFonts w:eastAsia="宋体"/>
          <w:sz w:val="24"/>
        </w:rPr>
      </w:pPr>
      <w:r>
        <w:rPr>
          <w:rFonts w:eastAsia="宋体"/>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7"/>
                    <a:stretch>
                      <a:fillRect/>
                    </a:stretch>
                  </pic:blipFill>
                  <pic:spPr>
                    <a:xfrm>
                      <a:off x="0" y="0"/>
                      <a:ext cx="5269230" cy="16732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82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82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144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网关与云服务器通信时对消息进行加密解密和数字签名验签</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tc>
        <w:tc>
          <w:tcPr>
            <w:tcW w:w="282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网关向云服务器发送经过AES加密和数字签名过的数据，云服务器AES解密数据和验签。云服务器向网关发送数据。</w:t>
            </w:r>
          </w:p>
        </w:tc>
        <w:tc>
          <w:tcPr>
            <w:tcW w:w="144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snapToGrid/>
        <w:spacing w:beforeAutospacing="0" w:afterAutospacing="0" w:line="400" w:lineRule="exact"/>
        <w:ind w:left="0" w:leftChars="0" w:firstLine="0"/>
        <w:rPr>
          <w:rFonts w:hint="default" w:eastAsia="宋体"/>
          <w:sz w:val="24"/>
          <w:lang w:val="en-US" w:eastAsia="zh-CN"/>
        </w:rPr>
      </w:pP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50" w:name="_Toc27464"/>
      <w:r>
        <w:rPr>
          <w:rFonts w:hint="eastAsia" w:ascii="Times New Roman" w:eastAsia="黑体"/>
          <w:b w:val="0"/>
          <w:sz w:val="28"/>
          <w:lang w:val="en-US" w:eastAsia="zh-CN"/>
        </w:rPr>
        <w:t>5.2.3 心跳管理测试</w:t>
      </w:r>
      <w:bookmarkEnd w:id="50"/>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关与云服务器双向认证通过后，会加入心跳连接的机制，通过向对方发送心跳和心跳应答，确认对方是否在线。在云服务器端维护一个计数器，当网关三次心跳都没有应答时，判断网关下线，关闭服务器与网关的TCP连接。在网关的逻辑是，云服务器宕机连接被断开时，会启动一个定时任务，每30秒进行重连。运行截图如下：</w:t>
      </w:r>
    </w:p>
    <w:p>
      <w:pPr>
        <w:pStyle w:val="2"/>
        <w:ind w:left="0" w:leftChars="0" w:right="0" w:rightChars="0" w:firstLine="0" w:firstLineChars="0"/>
        <w:jc w:val="center"/>
        <w:rPr>
          <w:rFonts w:eastAsia="宋体"/>
          <w:sz w:val="24"/>
        </w:rPr>
      </w:pPr>
      <w:r>
        <w:rPr>
          <w:rFonts w:eastAsia="宋体"/>
          <w:sz w:val="24"/>
        </w:rPr>
        <w:drawing>
          <wp:inline distT="0" distB="0" distL="114300" distR="114300">
            <wp:extent cx="5267960" cy="147193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8"/>
                    <a:stretch>
                      <a:fillRect/>
                    </a:stretch>
                  </pic:blipFill>
                  <pic:spPr>
                    <a:xfrm>
                      <a:off x="0" y="0"/>
                      <a:ext cx="5267960" cy="147193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网关与云服务器之间维持心跳连接</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云服务器和网关检测socket读写空闲，空闲时向对方发送心跳，接收到心跳时发送应答</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网关心跳无应答，云服务器将其标为</w:t>
            </w:r>
            <w:r>
              <w:rPr>
                <w:rFonts w:hint="eastAsia" w:ascii="宋体" w:hAnsi="宋体" w:eastAsia="宋体" w:cs="宋体"/>
                <w:sz w:val="24"/>
                <w:szCs w:val="24"/>
                <w:highlight w:val="none"/>
                <w:vertAlign w:val="baseline"/>
                <w:lang w:val="en-US" w:eastAsia="zh-CN"/>
              </w:rPr>
              <w:t>下线</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bookmarkStart w:id="51" w:name="OLE_LINK5"/>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bookmarkEnd w:id="51"/>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 阻塞客户端程序</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云服务器发送三次心跳，都没有收到应答之后，将网关标记下线，关闭通信信道</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云服务器宕机，网关执行重连</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 手动关闭服务端程序</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网关检测到TCP连接断开，判断云服务器宕机，执行定时重连</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snapToGrid/>
        <w:spacing w:beforeAutospacing="0" w:afterAutospacing="0" w:line="400" w:lineRule="exact"/>
        <w:ind w:left="0" w:leftChars="0" w:firstLine="0"/>
        <w:rPr>
          <w:rFonts w:hint="default" w:eastAsia="宋体"/>
          <w:sz w:val="24"/>
          <w:lang w:val="en-US" w:eastAsia="zh-CN"/>
        </w:rPr>
      </w:pPr>
    </w:p>
    <w:p>
      <w:pPr>
        <w:pStyle w:val="5"/>
        <w:bidi w:val="0"/>
        <w:snapToGrid/>
        <w:spacing w:before="312" w:beforeLines="100" w:beforeAutospacing="0" w:after="0" w:afterAutospacing="0" w:line="360" w:lineRule="auto"/>
        <w:ind w:left="0" w:leftChars="0" w:right="0" w:rightChars="0" w:firstLine="0" w:firstLineChars="0"/>
        <w:jc w:val="both"/>
        <w:outlineLvl w:val="2"/>
        <w:rPr>
          <w:rFonts w:hint="eastAsia" w:ascii="Times New Roman" w:eastAsia="黑体"/>
          <w:b w:val="0"/>
          <w:sz w:val="28"/>
          <w:lang w:val="en-US" w:eastAsia="zh-CN"/>
        </w:rPr>
      </w:pPr>
      <w:bookmarkStart w:id="52" w:name="_Toc9991"/>
      <w:r>
        <w:rPr>
          <w:rFonts w:hint="eastAsia" w:ascii="Times New Roman" w:eastAsia="黑体"/>
          <w:b w:val="0"/>
          <w:sz w:val="28"/>
          <w:lang w:val="en-US" w:eastAsia="zh-CN"/>
        </w:rPr>
        <w:t xml:space="preserve">5.2.4 </w:t>
      </w:r>
      <w:r>
        <w:rPr>
          <w:rFonts w:hint="eastAsia" w:ascii="Times New Roman" w:eastAsia="黑体"/>
          <w:b w:val="0"/>
          <w:sz w:val="28"/>
          <w:highlight w:val="none"/>
          <w:lang w:val="en-US" w:eastAsia="zh-CN"/>
        </w:rPr>
        <w:t>密钥</w:t>
      </w:r>
      <w:r>
        <w:rPr>
          <w:rFonts w:hint="eastAsia" w:ascii="Times New Roman" w:eastAsia="黑体"/>
          <w:b w:val="0"/>
          <w:sz w:val="28"/>
          <w:lang w:val="en-US" w:eastAsia="zh-CN"/>
        </w:rPr>
        <w:t>更新测试</w:t>
      </w:r>
      <w:bookmarkEnd w:id="52"/>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lang w:val="en-US" w:eastAsia="zh-CN"/>
        </w:rPr>
      </w:pPr>
      <w:r>
        <w:rPr>
          <w:rFonts w:hint="eastAsia" w:eastAsia="宋体"/>
          <w:sz w:val="24"/>
          <w:szCs w:val="24"/>
          <w:lang w:val="en-US" w:eastAsia="zh-CN"/>
        </w:rPr>
        <w:t>用户在登录物联网网关轻量级认证加密方案用户管理中心后，点击在线网关模块，列表显示当前在线的网关，用户可点击网关后面的刷新</w:t>
      </w:r>
      <w:r>
        <w:rPr>
          <w:rFonts w:hint="eastAsia" w:eastAsia="宋体"/>
          <w:sz w:val="24"/>
          <w:szCs w:val="24"/>
          <w:highlight w:val="none"/>
          <w:lang w:val="en-US" w:eastAsia="zh-CN"/>
        </w:rPr>
        <w:t>密钥</w:t>
      </w:r>
      <w:r>
        <w:rPr>
          <w:rFonts w:hint="eastAsia" w:eastAsia="宋体"/>
          <w:sz w:val="24"/>
          <w:szCs w:val="24"/>
          <w:lang w:val="en-US" w:eastAsia="zh-CN"/>
        </w:rPr>
        <w:t>按钮，刷新指定网关的</w:t>
      </w:r>
      <w:r>
        <w:rPr>
          <w:rFonts w:hint="eastAsia" w:eastAsia="宋体"/>
          <w:sz w:val="24"/>
          <w:szCs w:val="24"/>
          <w:highlight w:val="none"/>
          <w:lang w:val="en-US" w:eastAsia="zh-CN"/>
        </w:rPr>
        <w:t>密钥</w:t>
      </w:r>
      <w:r>
        <w:rPr>
          <w:rFonts w:hint="eastAsia" w:eastAsia="宋体"/>
          <w:sz w:val="24"/>
          <w:szCs w:val="24"/>
          <w:lang w:val="en-US" w:eastAsia="zh-CN"/>
        </w:rPr>
        <w:t>。程序截图如下：</w:t>
      </w:r>
    </w:p>
    <w:p>
      <w:pPr>
        <w:pStyle w:val="2"/>
        <w:ind w:left="0" w:leftChars="0" w:right="0" w:rightChars="0" w:firstLine="0" w:firstLineChars="0"/>
        <w:jc w:val="center"/>
        <w:rPr>
          <w:rFonts w:eastAsia="宋体"/>
          <w:sz w:val="24"/>
        </w:rPr>
      </w:pPr>
      <w:r>
        <w:rPr>
          <w:rFonts w:eastAsia="宋体"/>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49"/>
                    <a:stretch>
                      <a:fillRect/>
                    </a:stretch>
                  </pic:blipFill>
                  <pic:spPr>
                    <a:xfrm>
                      <a:off x="0" y="0"/>
                      <a:ext cx="5261610" cy="2463165"/>
                    </a:xfrm>
                    <a:prstGeom prst="rect">
                      <a:avLst/>
                    </a:prstGeom>
                    <a:noFill/>
                    <a:ln>
                      <a:noFill/>
                    </a:ln>
                  </pic:spPr>
                </pic:pic>
              </a:graphicData>
            </a:graphic>
          </wp:inline>
        </w:drawing>
      </w:r>
    </w:p>
    <w:p>
      <w:pPr>
        <w:pStyle w:val="2"/>
        <w:ind w:left="0" w:leftChars="0" w:right="0" w:rightChars="0" w:firstLine="0" w:firstLineChars="0"/>
        <w:jc w:val="center"/>
        <w:rPr>
          <w:rFonts w:eastAsia="宋体"/>
          <w:sz w:val="24"/>
        </w:rPr>
      </w:pPr>
      <w:r>
        <w:rPr>
          <w:rFonts w:eastAsia="宋体"/>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50"/>
                    <a:stretch>
                      <a:fillRect/>
                    </a:stretch>
                  </pic:blipFill>
                  <pic:spPr>
                    <a:xfrm>
                      <a:off x="0" y="0"/>
                      <a:ext cx="5272405" cy="122682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用户刷新指定网关的</w:t>
            </w:r>
            <w:r>
              <w:rPr>
                <w:rFonts w:hint="eastAsia" w:ascii="宋体" w:hAnsi="宋体" w:cs="宋体"/>
                <w:sz w:val="24"/>
                <w:szCs w:val="24"/>
                <w:highlight w:val="none"/>
                <w:vertAlign w:val="baseline"/>
                <w:lang w:val="en-US" w:eastAsia="zh-CN"/>
              </w:rPr>
              <w:t>密钥</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vertAlign w:val="baseline"/>
                <w:lang w:val="en-US" w:eastAsia="zh-CN"/>
              </w:rPr>
              <w:t>1 用户登录</w:t>
            </w:r>
            <w:r>
              <w:rPr>
                <w:rFonts w:hint="eastAsia" w:ascii="宋体" w:hAnsi="宋体" w:eastAsia="宋体" w:cs="宋体"/>
                <w:sz w:val="24"/>
                <w:szCs w:val="24"/>
                <w:lang w:val="en-US" w:eastAsia="zh-CN"/>
              </w:rPr>
              <w:t>物联网网关轻量级认证加密方案用户管理中心</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点击在线网关模块</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选择网关，点击</w:t>
            </w:r>
            <w:r>
              <w:rPr>
                <w:rFonts w:hint="eastAsia" w:ascii="宋体" w:hAnsi="宋体" w:cs="宋体"/>
                <w:sz w:val="24"/>
                <w:szCs w:val="24"/>
                <w:highlight w:val="none"/>
                <w:lang w:val="en-US" w:eastAsia="zh-CN"/>
              </w:rPr>
              <w:t>密钥</w:t>
            </w:r>
            <w:r>
              <w:rPr>
                <w:rFonts w:hint="eastAsia" w:ascii="宋体" w:hAnsi="宋体" w:eastAsia="宋体" w:cs="宋体"/>
                <w:sz w:val="24"/>
                <w:szCs w:val="24"/>
                <w:lang w:val="en-US" w:eastAsia="zh-CN"/>
              </w:rPr>
              <w:t>刷新按钮</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w:t>
            </w:r>
            <w:r>
              <w:rPr>
                <w:rFonts w:hint="eastAsia" w:ascii="宋体" w:hAnsi="宋体" w:cs="宋体"/>
                <w:sz w:val="24"/>
                <w:szCs w:val="24"/>
                <w:highlight w:val="none"/>
                <w:vertAlign w:val="baseline"/>
                <w:lang w:val="en-US" w:eastAsia="zh-CN"/>
              </w:rPr>
              <w:t>密钥</w:t>
            </w:r>
            <w:r>
              <w:rPr>
                <w:rFonts w:hint="eastAsia" w:ascii="宋体" w:hAnsi="宋体" w:eastAsia="宋体" w:cs="宋体"/>
                <w:sz w:val="24"/>
                <w:szCs w:val="24"/>
                <w:vertAlign w:val="baseline"/>
                <w:lang w:val="en-US" w:eastAsia="zh-CN"/>
              </w:rPr>
              <w:t>刷新成功，查看后台日志，</w:t>
            </w:r>
            <w:r>
              <w:rPr>
                <w:rFonts w:hint="eastAsia" w:ascii="宋体" w:hAnsi="宋体" w:cs="宋体"/>
                <w:sz w:val="24"/>
                <w:szCs w:val="24"/>
                <w:highlight w:val="none"/>
                <w:vertAlign w:val="baseline"/>
                <w:lang w:val="en-US" w:eastAsia="zh-CN"/>
              </w:rPr>
              <w:t>密钥</w:t>
            </w:r>
            <w:r>
              <w:rPr>
                <w:rFonts w:hint="eastAsia" w:ascii="宋体" w:hAnsi="宋体" w:eastAsia="宋体" w:cs="宋体"/>
                <w:sz w:val="24"/>
                <w:szCs w:val="24"/>
                <w:vertAlign w:val="baseline"/>
                <w:lang w:val="en-US" w:eastAsia="zh-CN"/>
              </w:rPr>
              <w:t>已经被更新</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rPr>
          <w:rFonts w:hint="default" w:eastAsia="宋体"/>
          <w:sz w:val="24"/>
          <w:lang w:val="en-US" w:eastAsia="zh-CN"/>
        </w:rPr>
      </w:pPr>
    </w:p>
    <w:p>
      <w:pPr>
        <w:pStyle w:val="2"/>
        <w:snapToGrid/>
        <w:spacing w:beforeAutospacing="0" w:afterAutospacing="0" w:line="400" w:lineRule="exact"/>
        <w:ind w:left="0" w:leftChars="0" w:firstLine="0" w:firstLineChars="0"/>
        <w:rPr>
          <w:rFonts w:hint="default" w:eastAsia="宋体"/>
          <w:sz w:val="24"/>
          <w:lang w:val="en-US" w:eastAsia="zh-CN"/>
        </w:rPr>
      </w:pPr>
    </w:p>
    <w:p>
      <w:pPr>
        <w:pStyle w:val="3"/>
        <w:numPr>
          <w:ilvl w:val="0"/>
          <w:numId w:val="16"/>
        </w:numPr>
        <w:bidi w:val="0"/>
        <w:snapToGrid/>
        <w:spacing w:before="468" w:beforeLines="150" w:beforeAutospacing="0" w:after="312" w:afterLines="100" w:afterAutospacing="0" w:line="360" w:lineRule="auto"/>
        <w:ind w:left="0" w:leftChars="0" w:right="0" w:rightChars="0" w:firstLine="0" w:firstLineChars="0"/>
        <w:jc w:val="center"/>
        <w:outlineLvl w:val="0"/>
        <w:rPr>
          <w:rFonts w:hint="eastAsia" w:ascii="黑体"/>
          <w:b/>
          <w:sz w:val="32"/>
          <w:lang w:val="en-US" w:eastAsia="zh-CN"/>
        </w:rPr>
      </w:pPr>
      <w:bookmarkStart w:id="53" w:name="_Toc9640"/>
      <w:r>
        <w:rPr>
          <w:rFonts w:hint="eastAsia" w:ascii="黑体"/>
          <w:b/>
          <w:sz w:val="32"/>
          <w:lang w:val="en-US" w:eastAsia="zh-CN"/>
        </w:rPr>
        <w:t>结论</w:t>
      </w:r>
      <w:bookmarkEnd w:id="53"/>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firstLine="480" w:firstLineChars="200"/>
        <w:textAlignment w:val="auto"/>
        <w:rPr>
          <w:rFonts w:hint="eastAsia" w:eastAsia="宋体"/>
          <w:sz w:val="24"/>
          <w:szCs w:val="24"/>
          <w:lang w:val="en-US" w:eastAsia="zh-CN"/>
        </w:rPr>
      </w:pPr>
      <w:r>
        <w:rPr>
          <w:rFonts w:hint="eastAsia" w:eastAsia="宋体"/>
          <w:sz w:val="24"/>
          <w:szCs w:val="24"/>
          <w:lang w:val="en-US" w:eastAsia="zh-CN"/>
        </w:rPr>
        <w:t>本文研究了在农业物联网的环境下，基于椭圆曲线ECC和AES128的物联网网关轻量级认证与加密方案，该系统的原理主要是基于椭圆曲线的离散对数问题进行</w:t>
      </w:r>
      <w:r>
        <w:rPr>
          <w:rFonts w:hint="eastAsia" w:eastAsia="宋体"/>
          <w:sz w:val="24"/>
          <w:szCs w:val="24"/>
          <w:highlight w:val="none"/>
          <w:lang w:val="en-US" w:eastAsia="zh-CN"/>
        </w:rPr>
        <w:t>密钥</w:t>
      </w:r>
      <w:r>
        <w:rPr>
          <w:rFonts w:hint="eastAsia" w:eastAsia="宋体"/>
          <w:sz w:val="24"/>
          <w:szCs w:val="24"/>
          <w:lang w:val="en-US" w:eastAsia="zh-CN"/>
        </w:rPr>
        <w:t>协商，基于AES128进行对称加密通信。系统实现的技术支持为Java8语言、Netty网络通信框架、Spring Boot框架开发实现的。系统中实现了物联网网关与云服务器之间进行</w:t>
      </w:r>
      <w:r>
        <w:rPr>
          <w:rFonts w:hint="eastAsia" w:eastAsia="宋体"/>
          <w:sz w:val="24"/>
          <w:szCs w:val="24"/>
          <w:highlight w:val="none"/>
          <w:lang w:val="en-US" w:eastAsia="zh-CN"/>
        </w:rPr>
        <w:t>密钥</w:t>
      </w:r>
      <w:r>
        <w:rPr>
          <w:rFonts w:hint="eastAsia" w:eastAsia="宋体"/>
          <w:sz w:val="24"/>
          <w:szCs w:val="24"/>
          <w:lang w:val="en-US" w:eastAsia="zh-CN"/>
        </w:rPr>
        <w:t>协商、非阻塞、IO多路复用的通信模型、数字签名、心跳管理、</w:t>
      </w:r>
      <w:r>
        <w:rPr>
          <w:rFonts w:hint="eastAsia" w:eastAsia="宋体"/>
          <w:sz w:val="24"/>
          <w:szCs w:val="24"/>
          <w:highlight w:val="none"/>
          <w:lang w:val="en-US" w:eastAsia="zh-CN"/>
        </w:rPr>
        <w:t>密钥</w:t>
      </w:r>
      <w:r>
        <w:rPr>
          <w:rFonts w:hint="eastAsia" w:eastAsia="宋体"/>
          <w:sz w:val="24"/>
          <w:szCs w:val="24"/>
          <w:lang w:val="en-US" w:eastAsia="zh-CN"/>
        </w:rPr>
        <w:t>刷新等功能。可以作为一个高性能、轻量级的物联网认证与加密方案，该算法运行时占用资源较少，适合在嵌入式设备上运行，对具体的业务逻辑影响较小。</w:t>
      </w:r>
    </w:p>
    <w:p>
      <w:pPr>
        <w:snapToGrid/>
        <w:spacing w:beforeAutospacing="0" w:afterAutospacing="0" w:line="400" w:lineRule="exact"/>
        <w:ind w:left="0" w:leftChars="0" w:firstLine="480" w:firstLineChars="200"/>
        <w:rPr>
          <w:rFonts w:eastAsia="宋体"/>
          <w:bCs/>
          <w:sz w:val="24"/>
          <w:szCs w:val="24"/>
        </w:rPr>
      </w:pPr>
      <w:r>
        <w:rPr>
          <w:rFonts w:eastAsia="宋体"/>
          <w:bCs/>
          <w:sz w:val="24"/>
          <w:szCs w:val="24"/>
        </w:rPr>
        <w:t>论文工作总结：</w:t>
      </w:r>
    </w:p>
    <w:p>
      <w:pPr>
        <w:numPr>
          <w:ilvl w:val="0"/>
          <w:numId w:val="17"/>
        </w:numPr>
        <w:snapToGrid/>
        <w:spacing w:beforeAutospacing="0" w:afterAutospacing="0" w:line="400" w:lineRule="exact"/>
        <w:ind w:left="0" w:leftChars="0" w:firstLine="480" w:firstLineChars="200"/>
        <w:rPr>
          <w:rFonts w:hint="eastAsia" w:eastAsia="宋体"/>
          <w:bCs/>
          <w:sz w:val="24"/>
          <w:szCs w:val="24"/>
        </w:rPr>
      </w:pPr>
      <w:r>
        <w:rPr>
          <w:rFonts w:hint="eastAsia" w:eastAsia="宋体"/>
          <w:bCs/>
          <w:sz w:val="24"/>
          <w:szCs w:val="24"/>
        </w:rPr>
        <w:t>需求分析与系统设计，阅读相关文献，调查</w:t>
      </w:r>
      <w:r>
        <w:rPr>
          <w:rFonts w:hint="eastAsia" w:eastAsia="宋体"/>
          <w:bCs/>
          <w:sz w:val="24"/>
          <w:szCs w:val="24"/>
          <w:lang w:val="en-US" w:eastAsia="zh-CN"/>
        </w:rPr>
        <w:t>物联网认证和加密系统</w:t>
      </w:r>
      <w:r>
        <w:rPr>
          <w:rFonts w:hint="eastAsia" w:eastAsia="宋体"/>
          <w:bCs/>
          <w:sz w:val="24"/>
          <w:szCs w:val="24"/>
        </w:rPr>
        <w:t>的基本架构，分析了构建该系统的可行性，最终敲定了如何利用</w:t>
      </w:r>
      <w:r>
        <w:rPr>
          <w:rFonts w:hint="eastAsia" w:eastAsia="宋体"/>
          <w:bCs/>
          <w:sz w:val="24"/>
          <w:szCs w:val="24"/>
          <w:lang w:val="en-US" w:eastAsia="zh-CN"/>
        </w:rPr>
        <w:t>ECC和AES实现轻量级的认真个加密方案</w:t>
      </w:r>
      <w:r>
        <w:rPr>
          <w:rFonts w:hint="eastAsia" w:eastAsia="宋体"/>
          <w:bCs/>
          <w:sz w:val="24"/>
          <w:szCs w:val="24"/>
        </w:rPr>
        <w:t>。</w:t>
      </w:r>
    </w:p>
    <w:p>
      <w:pPr>
        <w:numPr>
          <w:ilvl w:val="0"/>
          <w:numId w:val="17"/>
        </w:numPr>
        <w:snapToGrid/>
        <w:spacing w:beforeAutospacing="0" w:afterAutospacing="0" w:line="400" w:lineRule="exact"/>
        <w:ind w:left="0" w:leftChars="0" w:firstLine="480" w:firstLineChars="200"/>
        <w:rPr>
          <w:rFonts w:eastAsia="宋体"/>
          <w:bCs/>
          <w:sz w:val="24"/>
          <w:szCs w:val="24"/>
        </w:rPr>
      </w:pPr>
      <w:r>
        <w:rPr>
          <w:rFonts w:hint="eastAsia" w:eastAsia="宋体"/>
          <w:bCs/>
          <w:sz w:val="24"/>
          <w:szCs w:val="24"/>
        </w:rPr>
        <w:t>通过设计</w:t>
      </w:r>
      <w:r>
        <w:rPr>
          <w:rFonts w:hint="eastAsia" w:eastAsia="宋体"/>
          <w:sz w:val="24"/>
          <w:szCs w:val="24"/>
          <w:lang w:val="en-US" w:eastAsia="zh-CN"/>
        </w:rPr>
        <w:t>基于椭圆曲线ECC和AES128的物联网网关轻量级认证与加密方案</w:t>
      </w:r>
      <w:r>
        <w:rPr>
          <w:rFonts w:hint="eastAsia" w:eastAsia="宋体"/>
          <w:bCs/>
          <w:sz w:val="24"/>
          <w:szCs w:val="24"/>
        </w:rPr>
        <w:t>，将平时课堂上学习到的相关知识应用到了系统设计中，同时解决了一些课本上没有涉及到的开发问题，设计能力和技术水平都有了明显的提高。</w:t>
      </w:r>
    </w:p>
    <w:p>
      <w:pPr>
        <w:snapToGrid/>
        <w:spacing w:beforeAutospacing="0" w:afterAutospacing="0" w:line="400" w:lineRule="exact"/>
        <w:ind w:left="0" w:leftChars="0" w:firstLine="480" w:firstLineChars="200"/>
        <w:rPr>
          <w:rFonts w:eastAsia="宋体"/>
          <w:sz w:val="24"/>
          <w:szCs w:val="24"/>
        </w:rPr>
      </w:pPr>
      <w:r>
        <w:rPr>
          <w:rFonts w:hint="eastAsia" w:eastAsia="宋体"/>
          <w:bCs/>
          <w:sz w:val="24"/>
          <w:szCs w:val="24"/>
        </w:rPr>
        <w:t>(3)目前</w:t>
      </w:r>
      <w:r>
        <w:rPr>
          <w:rFonts w:hint="eastAsia" w:eastAsia="宋体"/>
          <w:sz w:val="24"/>
          <w:szCs w:val="24"/>
          <w:lang w:val="en-US" w:eastAsia="zh-CN"/>
        </w:rPr>
        <w:t>基于椭圆曲线ECC和AES128的物联网网关轻量级认证与加密方案的代码</w:t>
      </w:r>
      <w:r>
        <w:rPr>
          <w:rFonts w:hint="eastAsia" w:eastAsia="宋体"/>
          <w:bCs/>
          <w:sz w:val="24"/>
          <w:szCs w:val="24"/>
        </w:rPr>
        <w:t>已按照正常进度开发完成</w:t>
      </w:r>
      <w:r>
        <w:rPr>
          <w:rFonts w:eastAsia="宋体"/>
          <w:bCs/>
          <w:sz w:val="24"/>
          <w:szCs w:val="24"/>
        </w:rPr>
        <w:t>，</w:t>
      </w:r>
      <w:r>
        <w:rPr>
          <w:rFonts w:hint="eastAsia" w:eastAsia="宋体"/>
          <w:bCs/>
          <w:sz w:val="24"/>
          <w:szCs w:val="24"/>
        </w:rPr>
        <w:t>并实现了</w:t>
      </w:r>
      <w:r>
        <w:rPr>
          <w:rFonts w:hint="eastAsia" w:eastAsia="宋体"/>
          <w:bCs/>
          <w:sz w:val="24"/>
          <w:szCs w:val="24"/>
          <w:lang w:val="en-US" w:eastAsia="zh-CN"/>
        </w:rPr>
        <w:t>主要的</w:t>
      </w:r>
      <w:r>
        <w:rPr>
          <w:rFonts w:hint="eastAsia" w:eastAsia="宋体"/>
          <w:bCs/>
          <w:sz w:val="24"/>
          <w:szCs w:val="24"/>
        </w:rPr>
        <w:t>功能，但系统设计中仍存在许多不足之处，需要继续完善。</w:t>
      </w:r>
    </w:p>
    <w:p>
      <w:pPr>
        <w:pStyle w:val="2"/>
        <w:snapToGrid/>
        <w:spacing w:beforeAutospacing="0" w:afterAutospacing="0" w:line="400" w:lineRule="exact"/>
        <w:ind w:left="0" w:leftChars="0" w:firstLine="0"/>
        <w:rPr>
          <w:rFonts w:hint="default" w:eastAsia="宋体"/>
          <w:sz w:val="24"/>
          <w:szCs w:val="24"/>
          <w:lang w:val="en-US" w:eastAsia="zh-CN"/>
        </w:rPr>
      </w:pPr>
    </w:p>
    <w:p>
      <w:pPr>
        <w:numPr>
          <w:ilvl w:val="0"/>
          <w:numId w:val="0"/>
        </w:numPr>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2"/>
        <w:snapToGrid/>
        <w:spacing w:beforeAutospacing="0" w:afterAutospacing="0" w:line="400" w:lineRule="exact"/>
        <w:ind w:left="0" w:leftChars="0" w:firstLine="0"/>
        <w:rPr>
          <w:rFonts w:hint="eastAsia" w:eastAsia="宋体"/>
          <w:sz w:val="24"/>
          <w:lang w:val="en-US" w:eastAsia="zh-CN"/>
        </w:rPr>
      </w:pPr>
    </w:p>
    <w:p>
      <w:pPr>
        <w:pStyle w:val="3"/>
        <w:bidi w:val="0"/>
        <w:snapToGrid/>
        <w:spacing w:before="468" w:beforeLines="150" w:beforeAutospacing="0" w:after="312" w:afterLines="100" w:afterAutospacing="0" w:line="360" w:lineRule="auto"/>
        <w:ind w:left="0" w:leftChars="0" w:right="0" w:rightChars="0" w:firstLine="0" w:firstLineChars="0"/>
        <w:jc w:val="center"/>
        <w:outlineLvl w:val="0"/>
        <w:rPr>
          <w:rFonts w:hint="eastAsia" w:ascii="黑体"/>
          <w:b/>
          <w:sz w:val="32"/>
          <w:lang w:val="en-US" w:eastAsia="zh-CN"/>
        </w:rPr>
      </w:pPr>
      <w:bookmarkStart w:id="54" w:name="_Toc25879"/>
      <w:r>
        <w:rPr>
          <w:rFonts w:hint="eastAsia" w:ascii="黑体"/>
          <w:b/>
          <w:sz w:val="32"/>
          <w:lang w:val="en-US" w:eastAsia="zh-CN"/>
        </w:rPr>
        <w:t>谢辞</w:t>
      </w:r>
      <w:bookmarkEnd w:id="54"/>
    </w:p>
    <w:p>
      <w:pPr>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firstLine="480" w:firstLineChars="200"/>
        <w:textAlignment w:val="auto"/>
        <w:rPr>
          <w:rFonts w:hint="eastAsia" w:ascii="宋体" w:eastAsia="宋体"/>
          <w:sz w:val="24"/>
          <w:szCs w:val="24"/>
          <w:lang w:val="en-US" w:eastAsia="zh-CN"/>
        </w:rPr>
      </w:pPr>
      <w:r>
        <w:rPr>
          <w:rFonts w:hint="eastAsia" w:ascii="宋体" w:eastAsia="宋体"/>
          <w:sz w:val="24"/>
          <w:szCs w:val="24"/>
          <w:lang w:val="en-US" w:eastAsia="zh-CN"/>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和老师和同学，学到了很多实际项目中的技术。</w:t>
      </w:r>
    </w:p>
    <w:p>
      <w:pPr>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firstLine="480" w:firstLineChars="200"/>
        <w:textAlignment w:val="auto"/>
        <w:rPr>
          <w:rFonts w:hint="eastAsia" w:ascii="宋体" w:eastAsia="宋体"/>
          <w:bCs/>
          <w:sz w:val="24"/>
          <w:szCs w:val="24"/>
        </w:rPr>
      </w:pPr>
      <w:r>
        <w:rPr>
          <w:rFonts w:hint="eastAsia" w:ascii="宋体" w:eastAsia="宋体"/>
          <w:sz w:val="24"/>
          <w:szCs w:val="24"/>
        </w:rPr>
        <w:t>首先，感谢我的指导老师郭本振老师</w:t>
      </w:r>
      <w:r>
        <w:rPr>
          <w:rFonts w:hint="eastAsia" w:ascii="宋体" w:eastAsia="宋体"/>
          <w:sz w:val="24"/>
          <w:szCs w:val="24"/>
          <w:lang w:val="en-US" w:eastAsia="zh-CN"/>
        </w:rPr>
        <w:t>和科研室的王志辉老师</w:t>
      </w:r>
      <w:r>
        <w:rPr>
          <w:rFonts w:hint="eastAsia" w:ascii="宋体" w:eastAsia="宋体"/>
          <w:sz w:val="24"/>
          <w:szCs w:val="24"/>
          <w:lang w:eastAsia="zh-CN"/>
        </w:rPr>
        <w:t>。</w:t>
      </w:r>
      <w:r>
        <w:rPr>
          <w:rFonts w:hint="eastAsia" w:ascii="宋体" w:eastAsia="宋体"/>
          <w:sz w:val="24"/>
          <w:szCs w:val="24"/>
          <w:lang w:val="en-US" w:eastAsia="zh-CN"/>
        </w:rPr>
        <w:t>两位</w:t>
      </w:r>
      <w:r>
        <w:rPr>
          <w:rFonts w:hint="eastAsia" w:ascii="宋体" w:eastAsia="宋体"/>
          <w:sz w:val="24"/>
          <w:szCs w:val="24"/>
        </w:rPr>
        <w:t>老师认真的工作态度和科学的引导给了我很大的帮助，没有</w:t>
      </w:r>
      <w:r>
        <w:rPr>
          <w:rFonts w:hint="eastAsia" w:ascii="宋体" w:eastAsia="宋体"/>
          <w:sz w:val="24"/>
          <w:szCs w:val="24"/>
          <w:lang w:val="en-US" w:eastAsia="zh-CN"/>
        </w:rPr>
        <w:t>两位</w:t>
      </w:r>
      <w:r>
        <w:rPr>
          <w:rFonts w:hint="eastAsia" w:ascii="宋体" w:eastAsia="宋体"/>
          <w:sz w:val="24"/>
          <w:szCs w:val="24"/>
        </w:rPr>
        <w:t>老师的悉心指导，就没有我的这个毕业设计</w:t>
      </w:r>
      <w:r>
        <w:rPr>
          <w:rFonts w:hint="eastAsia" w:ascii="宋体" w:eastAsia="宋体"/>
          <w:sz w:val="24"/>
          <w:szCs w:val="24"/>
          <w:lang w:eastAsia="zh-CN"/>
        </w:rPr>
        <w:t>。</w:t>
      </w:r>
      <w:r>
        <w:rPr>
          <w:rFonts w:hint="eastAsia" w:ascii="宋体" w:eastAsia="宋体"/>
          <w:sz w:val="24"/>
          <w:szCs w:val="24"/>
          <w:lang w:val="en-US" w:eastAsia="zh-CN"/>
        </w:rPr>
        <w:t>两位老师</w:t>
      </w:r>
      <w:r>
        <w:rPr>
          <w:rFonts w:hint="eastAsia" w:ascii="宋体" w:eastAsia="宋体"/>
          <w:bCs/>
          <w:sz w:val="24"/>
          <w:szCs w:val="24"/>
        </w:rPr>
        <w:t>在项目设计期间，给出了许多中肯的建议。论文修改期间，针对论文中的不足之处悉心指导，在此我深表敬意。</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firstLine="480" w:firstLineChars="200"/>
        <w:textAlignment w:val="auto"/>
        <w:rPr>
          <w:rFonts w:hint="eastAsia" w:ascii="宋体" w:eastAsia="宋体"/>
          <w:sz w:val="24"/>
          <w:szCs w:val="24"/>
          <w:lang w:val="en-US" w:eastAsia="zh-CN"/>
        </w:rPr>
      </w:pPr>
      <w:r>
        <w:rPr>
          <w:rFonts w:hint="eastAsia" w:ascii="宋体" w:eastAsia="宋体"/>
          <w:bCs/>
          <w:sz w:val="24"/>
          <w:szCs w:val="24"/>
          <w:lang w:val="en-US" w:eastAsia="zh-CN"/>
        </w:rPr>
        <w:t>其次，</w:t>
      </w:r>
      <w:r>
        <w:rPr>
          <w:rFonts w:hint="eastAsia" w:ascii="宋体" w:hAnsi="宋体" w:eastAsia="宋体" w:cs="宋体"/>
          <w:kern w:val="0"/>
          <w:sz w:val="24"/>
          <w:szCs w:val="24"/>
          <w:lang w:val="en-US" w:eastAsia="zh-CN" w:bidi="ar"/>
        </w:rPr>
        <w:t>还要对大学期间每位任课老师和同学表达谢意，是你们陪我度过了人生中宝贵的四年，你们的帮助和陪伴使我不断成长和进步，让我度过了充实且快乐的大学时光。</w:t>
      </w:r>
    </w:p>
    <w:p>
      <w:pPr>
        <w:pStyle w:val="2"/>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firstLine="480" w:firstLineChars="200"/>
        <w:textAlignment w:val="auto"/>
        <w:rPr>
          <w:rFonts w:hint="eastAsia" w:ascii="宋体" w:eastAsia="宋体"/>
          <w:sz w:val="24"/>
          <w:szCs w:val="24"/>
          <w:lang w:eastAsia="zh-CN"/>
        </w:rPr>
      </w:pPr>
      <w:r>
        <w:rPr>
          <w:rFonts w:hint="eastAsia" w:ascii="宋体" w:eastAsia="宋体"/>
          <w:sz w:val="24"/>
          <w:szCs w:val="24"/>
        </w:rPr>
        <w:t>最后感谢各位评审老师，</w:t>
      </w:r>
      <w:r>
        <w:rPr>
          <w:rFonts w:hint="eastAsia" w:ascii="宋体" w:eastAsia="宋体"/>
          <w:sz w:val="24"/>
          <w:szCs w:val="24"/>
          <w:lang w:eastAsia="zh-CN"/>
        </w:rPr>
        <w:t>能来</w:t>
      </w:r>
      <w:r>
        <w:rPr>
          <w:rFonts w:hint="eastAsia" w:ascii="宋体" w:eastAsia="宋体"/>
          <w:sz w:val="24"/>
          <w:szCs w:val="24"/>
        </w:rPr>
        <w:t>参加我的毕业答辩</w:t>
      </w:r>
      <w:r>
        <w:rPr>
          <w:rFonts w:hint="eastAsia" w:ascii="宋体" w:eastAsia="宋体"/>
          <w:sz w:val="24"/>
          <w:szCs w:val="24"/>
          <w:lang w:eastAsia="zh-CN"/>
        </w:rPr>
        <w:t>，给我提出珍贵的建议</w:t>
      </w:r>
      <w:r>
        <w:rPr>
          <w:rFonts w:hint="eastAsia" w:ascii="宋体" w:eastAsia="宋体"/>
          <w:sz w:val="24"/>
          <w:szCs w:val="24"/>
        </w:rPr>
        <w:t>，在此表示</w:t>
      </w:r>
      <w:r>
        <w:rPr>
          <w:rFonts w:hint="eastAsia" w:ascii="宋体" w:eastAsia="宋体"/>
          <w:sz w:val="24"/>
          <w:szCs w:val="24"/>
          <w:lang w:eastAsia="zh-CN"/>
        </w:rPr>
        <w:t>深深的感谢。</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p>
    <w:p>
      <w:pPr>
        <w:pStyle w:val="3"/>
        <w:bidi w:val="0"/>
        <w:snapToGrid/>
        <w:spacing w:before="468" w:beforeLines="150" w:beforeAutospacing="0" w:after="312" w:afterLines="100" w:afterAutospacing="0" w:line="360" w:lineRule="auto"/>
        <w:ind w:left="0" w:leftChars="0" w:right="0" w:rightChars="0" w:firstLine="640" w:firstLineChars="200"/>
        <w:jc w:val="center"/>
        <w:rPr>
          <w:rFonts w:hint="eastAsia"/>
          <w:b w:val="0"/>
          <w:sz w:val="32"/>
          <w:lang w:val="en-US" w:eastAsia="zh-CN"/>
        </w:rPr>
      </w:pPr>
      <w:bookmarkStart w:id="55" w:name="_Toc16900"/>
      <w:r>
        <w:rPr>
          <w:rFonts w:hint="eastAsia"/>
          <w:b w:val="0"/>
          <w:sz w:val="32"/>
          <w:lang w:val="en-US" w:eastAsia="zh-CN"/>
        </w:rPr>
        <w:t>参考文献</w:t>
      </w:r>
      <w:bookmarkEnd w:id="55"/>
    </w:p>
    <w:p>
      <w:pPr>
        <w:numPr>
          <w:ilvl w:val="0"/>
          <w:numId w:val="0"/>
        </w:numPr>
        <w:snapToGrid/>
        <w:spacing w:beforeAutospacing="0" w:afterAutospacing="0" w:line="340" w:lineRule="exact"/>
        <w:ind w:left="0" w:leftChars="0" w:right="0" w:rightChars="0" w:firstLine="420" w:firstLineChars="200"/>
        <w:jc w:val="both"/>
        <w:rPr>
          <w:rFonts w:hint="default" w:ascii="宋体" w:hAnsi="宋体" w:eastAsia="宋体" w:cs="宋体"/>
          <w:sz w:val="21"/>
          <w:szCs w:val="24"/>
          <w:lang w:val="en-US" w:eastAsia="zh-CN"/>
        </w:rPr>
      </w:pPr>
      <w:r>
        <w:rPr>
          <w:rFonts w:hint="default" w:eastAsia="宋体"/>
          <w:color w:val="auto"/>
          <w:sz w:val="21"/>
          <w:lang w:val="en-US" w:eastAsia="zh-CN"/>
        </w:rPr>
        <w:t>[</w:t>
      </w:r>
      <w:r>
        <w:rPr>
          <w:rFonts w:hint="eastAsia" w:eastAsia="宋体"/>
          <w:color w:val="auto"/>
          <w:sz w:val="21"/>
          <w:lang w:val="en-US" w:eastAsia="zh-CN"/>
        </w:rPr>
        <w:t>1</w:t>
      </w:r>
      <w:r>
        <w:rPr>
          <w:rFonts w:hint="default" w:eastAsia="宋体"/>
          <w:color w:val="auto"/>
          <w:sz w:val="21"/>
          <w:lang w:val="en-US" w:eastAsia="zh-CN"/>
        </w:rPr>
        <w:t>]</w:t>
      </w:r>
      <w:r>
        <w:rPr>
          <w:rFonts w:hint="eastAsia" w:eastAsia="宋体"/>
          <w:color w:val="auto"/>
          <w:sz w:val="21"/>
          <w:lang w:val="en-US" w:eastAsia="zh-CN"/>
        </w:rPr>
        <w:t xml:space="preserve"> </w:t>
      </w:r>
      <w:r>
        <w:rPr>
          <w:rFonts w:hint="eastAsia" w:eastAsia="宋体"/>
          <w:sz w:val="21"/>
          <w:lang w:val="en-US" w:eastAsia="zh-CN"/>
        </w:rPr>
        <w:t>汪洋. 物联网轻量级认证和加密技术研究[D].南京邮电大学,2017.</w:t>
      </w:r>
    </w:p>
    <w:p>
      <w:pPr>
        <w:pStyle w:val="2"/>
        <w:numPr>
          <w:ilvl w:val="0"/>
          <w:numId w:val="0"/>
        </w:numPr>
        <w:snapToGrid/>
        <w:spacing w:beforeAutospacing="0" w:afterAutospacing="0" w:line="340" w:lineRule="exact"/>
        <w:ind w:left="0" w:leftChars="0" w:right="0" w:rightChars="0" w:firstLine="420" w:firstLineChars="200"/>
        <w:jc w:val="both"/>
        <w:rPr>
          <w:rFonts w:hint="default" w:eastAsia="宋体"/>
          <w:sz w:val="21"/>
          <w:lang w:val="en-US" w:eastAsia="zh-CN"/>
        </w:rPr>
      </w:pPr>
      <w:r>
        <w:rPr>
          <w:rFonts w:hint="default" w:eastAsia="宋体"/>
          <w:color w:val="auto"/>
          <w:sz w:val="21"/>
          <w:lang w:val="en-US" w:eastAsia="zh-CN"/>
        </w:rPr>
        <w:t>[</w:t>
      </w:r>
      <w:r>
        <w:rPr>
          <w:rFonts w:hint="eastAsia" w:eastAsia="宋体"/>
          <w:color w:val="auto"/>
          <w:sz w:val="21"/>
          <w:lang w:val="en-US" w:eastAsia="zh-CN"/>
        </w:rPr>
        <w:t>2</w:t>
      </w:r>
      <w:r>
        <w:rPr>
          <w:rFonts w:hint="default" w:eastAsia="宋体"/>
          <w:color w:val="auto"/>
          <w:sz w:val="21"/>
          <w:lang w:val="en-US" w:eastAsia="zh-CN"/>
        </w:rPr>
        <w:t>]</w:t>
      </w:r>
      <w:r>
        <w:rPr>
          <w:rFonts w:hint="eastAsia" w:eastAsia="宋体"/>
          <w:color w:val="auto"/>
          <w:sz w:val="21"/>
          <w:lang w:val="en-US" w:eastAsia="zh-CN"/>
        </w:rPr>
        <w:t xml:space="preserve"> </w:t>
      </w:r>
      <w:r>
        <w:rPr>
          <w:rFonts w:hint="default" w:eastAsia="宋体"/>
          <w:sz w:val="21"/>
          <w:lang w:val="en-US" w:eastAsia="zh-CN"/>
        </w:rPr>
        <w:t>Nicanfar H, Leung V C M. Multilayer Consensus ECC-Based Password Authenticated Key-Exchange (MCEPAK) Protocol for Smart Grid System[J]. IEEE Transactions on Smart Grid, 2013, 4(1):253-264</w:t>
      </w:r>
    </w:p>
    <w:p>
      <w:pPr>
        <w:pStyle w:val="9"/>
        <w:snapToGrid/>
        <w:spacing w:beforeAutospacing="0" w:afterAutospacing="0" w:line="340" w:lineRule="exact"/>
        <w:ind w:left="0" w:leftChars="0" w:right="0" w:rightChars="0" w:firstLine="420" w:firstLineChars="200"/>
        <w:jc w:val="both"/>
        <w:rPr>
          <w:rFonts w:hint="eastAsia" w:eastAsia="宋体"/>
          <w:color w:val="auto"/>
          <w:sz w:val="21"/>
        </w:rPr>
      </w:pPr>
      <w:r>
        <w:rPr>
          <w:rFonts w:hint="eastAsia" w:eastAsia="宋体"/>
          <w:color w:val="auto"/>
          <w:sz w:val="21"/>
        </w:rPr>
        <w:t>[</w:t>
      </w:r>
      <w:r>
        <w:rPr>
          <w:rFonts w:hint="eastAsia" w:eastAsia="宋体"/>
          <w:color w:val="auto"/>
          <w:sz w:val="21"/>
          <w:lang w:val="en-US" w:eastAsia="zh-CN"/>
        </w:rPr>
        <w:t>3</w:t>
      </w:r>
      <w:r>
        <w:rPr>
          <w:rFonts w:hint="eastAsia" w:eastAsia="宋体"/>
          <w:color w:val="auto"/>
          <w:sz w:val="21"/>
        </w:rPr>
        <w:t xml:space="preserve">] </w:t>
      </w:r>
      <w:r>
        <w:rPr>
          <w:rFonts w:hint="eastAsia" w:eastAsia="宋体"/>
          <w:color w:val="auto"/>
          <w:sz w:val="21"/>
          <w:lang w:val="en-US" w:eastAsia="zh-CN"/>
        </w:rPr>
        <w:t xml:space="preserve"> </w:t>
      </w:r>
      <w:r>
        <w:rPr>
          <w:rFonts w:hint="eastAsia" w:eastAsia="宋体"/>
          <w:color w:val="auto"/>
          <w:sz w:val="21"/>
        </w:rPr>
        <w:t>Li D, Aung Z, Williams J R, et al. Efficient and fault-diagnosable authentication architecture for AMI in smart grid[J]. Security &amp; Communication Networks, 2015, 8(4):598-616.</w:t>
      </w:r>
    </w:p>
    <w:p>
      <w:pPr>
        <w:pStyle w:val="9"/>
        <w:snapToGrid/>
        <w:spacing w:beforeAutospacing="0" w:afterAutospacing="0" w:line="340" w:lineRule="exact"/>
        <w:ind w:left="0" w:leftChars="0" w:right="0" w:rightChars="0" w:firstLine="420" w:firstLineChars="200"/>
        <w:jc w:val="both"/>
        <w:rPr>
          <w:rFonts w:hint="eastAsia" w:eastAsia="宋体"/>
          <w:color w:val="auto"/>
          <w:sz w:val="21"/>
        </w:rPr>
      </w:pPr>
      <w:r>
        <w:rPr>
          <w:rFonts w:hint="eastAsia" w:eastAsia="宋体"/>
          <w:color w:val="auto"/>
          <w:sz w:val="21"/>
        </w:rPr>
        <w:t>[</w:t>
      </w:r>
      <w:r>
        <w:rPr>
          <w:rFonts w:hint="eastAsia" w:eastAsia="宋体"/>
          <w:color w:val="auto"/>
          <w:sz w:val="21"/>
          <w:lang w:val="en-US" w:eastAsia="zh-CN"/>
        </w:rPr>
        <w:t>4</w:t>
      </w:r>
      <w:r>
        <w:rPr>
          <w:rFonts w:hint="eastAsia" w:eastAsia="宋体"/>
          <w:color w:val="auto"/>
          <w:sz w:val="21"/>
        </w:rPr>
        <w:t xml:space="preserve">] </w:t>
      </w:r>
      <w:r>
        <w:rPr>
          <w:rFonts w:hint="eastAsia" w:eastAsia="宋体"/>
          <w:color w:val="auto"/>
          <w:sz w:val="21"/>
          <w:lang w:val="en-US" w:eastAsia="zh-CN"/>
        </w:rPr>
        <w:t xml:space="preserve"> Q. Jiang, Y. Qian, J. Ma, X. Ma, Q. Cheng, and F. Wei, “User centric three-factor authentication protocol for cloud-assisted wearable devices,” Int J Commun Syst, vol. 32, no. 6, p. e3900, Apr. 2019.</w:t>
      </w:r>
    </w:p>
    <w:p>
      <w:pPr>
        <w:pStyle w:val="2"/>
        <w:numPr>
          <w:ilvl w:val="0"/>
          <w:numId w:val="0"/>
        </w:numPr>
        <w:snapToGrid/>
        <w:spacing w:beforeAutospacing="0" w:afterAutospacing="0" w:line="340" w:lineRule="exact"/>
        <w:ind w:left="0" w:leftChars="0" w:right="0" w:rightChars="0" w:firstLine="420" w:firstLineChars="200"/>
        <w:jc w:val="both"/>
        <w:rPr>
          <w:rFonts w:hint="eastAsia" w:eastAsia="宋体"/>
          <w:color w:val="auto"/>
          <w:sz w:val="21"/>
        </w:rPr>
      </w:pPr>
      <w:r>
        <w:rPr>
          <w:rFonts w:hint="eastAsia" w:eastAsia="宋体"/>
          <w:color w:val="auto"/>
          <w:sz w:val="21"/>
        </w:rPr>
        <w:t>[</w:t>
      </w:r>
      <w:r>
        <w:rPr>
          <w:rFonts w:hint="eastAsia" w:eastAsia="宋体"/>
          <w:color w:val="auto"/>
          <w:sz w:val="21"/>
          <w:lang w:val="en-US" w:eastAsia="zh-CN"/>
        </w:rPr>
        <w:t>5</w:t>
      </w:r>
      <w:r>
        <w:rPr>
          <w:rFonts w:hint="eastAsia" w:eastAsia="宋体"/>
          <w:color w:val="auto"/>
          <w:sz w:val="21"/>
        </w:rPr>
        <w:t>]</w:t>
      </w:r>
      <w:r>
        <w:rPr>
          <w:rFonts w:hint="eastAsia" w:eastAsia="宋体"/>
          <w:color w:val="auto"/>
          <w:sz w:val="21"/>
          <w:lang w:val="en-US" w:eastAsia="zh-CN"/>
        </w:rPr>
        <w:t xml:space="preserve"> </w:t>
      </w:r>
      <w:r>
        <w:rPr>
          <w:rFonts w:hint="eastAsia" w:eastAsia="宋体"/>
          <w:color w:val="auto"/>
          <w:sz w:val="21"/>
        </w:rPr>
        <w:t>ZHIHUI WANG, JIANLI ZHAO, BENZHEN GUO, JINGJINGYANG, XIAO ZHANG. Mutual Authentication Protocol for IoT-based Environment Monitoring System[j]Journal of Environmental Protection and Ecology 2019,6(2)</w:t>
      </w:r>
    </w:p>
    <w:p>
      <w:pPr>
        <w:pStyle w:val="2"/>
        <w:numPr>
          <w:ilvl w:val="0"/>
          <w:numId w:val="0"/>
        </w:numPr>
        <w:snapToGrid/>
        <w:spacing w:beforeAutospacing="0" w:afterAutospacing="0" w:line="340" w:lineRule="exact"/>
        <w:ind w:left="0" w:leftChars="0" w:right="0" w:rightChars="0" w:firstLine="420" w:firstLineChars="200"/>
        <w:jc w:val="both"/>
        <w:rPr>
          <w:rFonts w:hint="default" w:eastAsia="宋体"/>
          <w:color w:val="auto"/>
          <w:sz w:val="21"/>
          <w:lang w:val="en-US" w:eastAsia="zh-CN"/>
        </w:rPr>
      </w:pPr>
      <w:r>
        <w:rPr>
          <w:rFonts w:hint="default" w:eastAsia="宋体"/>
          <w:color w:val="auto"/>
          <w:sz w:val="21"/>
          <w:lang w:val="en-US" w:eastAsia="zh-CN"/>
        </w:rPr>
        <w:t>[</w:t>
      </w:r>
      <w:r>
        <w:rPr>
          <w:rFonts w:hint="eastAsia" w:eastAsia="宋体"/>
          <w:color w:val="auto"/>
          <w:sz w:val="21"/>
          <w:lang w:val="en-US" w:eastAsia="zh-CN"/>
        </w:rPr>
        <w:t>6</w:t>
      </w:r>
      <w:r>
        <w:rPr>
          <w:rFonts w:hint="default" w:eastAsia="宋体"/>
          <w:color w:val="auto"/>
          <w:sz w:val="21"/>
          <w:lang w:val="en-US" w:eastAsia="zh-CN"/>
        </w:rPr>
        <w:t>] 袁琦. 我国物联网安全发展现状和建议[J]. 现代电信科技, 2014(10):36-39.</w:t>
      </w:r>
    </w:p>
    <w:p>
      <w:pPr>
        <w:pStyle w:val="2"/>
        <w:numPr>
          <w:ilvl w:val="0"/>
          <w:numId w:val="0"/>
        </w:numPr>
        <w:snapToGrid/>
        <w:spacing w:beforeAutospacing="0" w:afterAutospacing="0" w:line="340" w:lineRule="exact"/>
        <w:ind w:left="0" w:leftChars="0" w:right="0" w:rightChars="0" w:firstLine="420" w:firstLineChars="200"/>
        <w:jc w:val="both"/>
        <w:rPr>
          <w:rFonts w:hint="default" w:eastAsia="宋体"/>
          <w:color w:val="auto"/>
          <w:sz w:val="21"/>
          <w:lang w:val="en-US" w:eastAsia="zh-CN"/>
        </w:rPr>
      </w:pPr>
      <w:r>
        <w:rPr>
          <w:rFonts w:hint="default" w:eastAsia="宋体"/>
          <w:color w:val="auto"/>
          <w:sz w:val="21"/>
          <w:lang w:val="en-US" w:eastAsia="zh-CN"/>
        </w:rPr>
        <w:t>[</w:t>
      </w:r>
      <w:r>
        <w:rPr>
          <w:rFonts w:hint="eastAsia" w:eastAsia="宋体"/>
          <w:color w:val="auto"/>
          <w:sz w:val="21"/>
          <w:lang w:val="en-US" w:eastAsia="zh-CN"/>
        </w:rPr>
        <w:t>7</w:t>
      </w:r>
      <w:r>
        <w:rPr>
          <w:rFonts w:hint="default" w:eastAsia="宋体"/>
          <w:color w:val="auto"/>
          <w:sz w:val="21"/>
          <w:lang w:val="en-US" w:eastAsia="zh-CN"/>
        </w:rPr>
        <w:t>]</w:t>
      </w:r>
      <w:r>
        <w:rPr>
          <w:rFonts w:hint="eastAsia" w:eastAsia="宋体"/>
          <w:color w:val="auto"/>
          <w:sz w:val="21"/>
          <w:lang w:val="en-US" w:eastAsia="zh-CN"/>
        </w:rPr>
        <w:t xml:space="preserve"> </w:t>
      </w:r>
      <w:r>
        <w:rPr>
          <w:rFonts w:hint="default" w:eastAsia="宋体"/>
          <w:color w:val="auto"/>
          <w:sz w:val="21"/>
          <w:lang w:val="en-US" w:eastAsia="zh-CN"/>
        </w:rPr>
        <w:t>史冰清. 高安全性的物联网网关设计与实现[D].电子科技大学,2018.</w:t>
      </w:r>
    </w:p>
    <w:p>
      <w:pPr>
        <w:pStyle w:val="2"/>
        <w:numPr>
          <w:ilvl w:val="0"/>
          <w:numId w:val="0"/>
        </w:numPr>
        <w:snapToGrid/>
        <w:spacing w:beforeAutospacing="0" w:afterAutospacing="0" w:line="340" w:lineRule="exact"/>
        <w:ind w:left="0" w:leftChars="0" w:right="0" w:rightChars="0" w:firstLine="420" w:firstLineChars="200"/>
        <w:jc w:val="both"/>
        <w:rPr>
          <w:rFonts w:hint="default" w:eastAsia="宋体"/>
          <w:color w:val="auto"/>
          <w:sz w:val="21"/>
          <w:lang w:val="en-US" w:eastAsia="zh-CN"/>
        </w:rPr>
      </w:pPr>
      <w:r>
        <w:rPr>
          <w:rFonts w:hint="default" w:eastAsia="宋体"/>
          <w:color w:val="auto"/>
          <w:sz w:val="21"/>
          <w:lang w:val="en-US" w:eastAsia="zh-CN"/>
        </w:rPr>
        <w:t>[</w:t>
      </w:r>
      <w:r>
        <w:rPr>
          <w:rFonts w:hint="eastAsia" w:eastAsia="宋体"/>
          <w:color w:val="auto"/>
          <w:sz w:val="21"/>
          <w:lang w:val="en-US" w:eastAsia="zh-CN"/>
        </w:rPr>
        <w:t>8</w:t>
      </w:r>
      <w:r>
        <w:rPr>
          <w:rFonts w:hint="default" w:eastAsia="宋体"/>
          <w:color w:val="auto"/>
          <w:sz w:val="21"/>
          <w:lang w:val="en-US" w:eastAsia="zh-CN"/>
        </w:rPr>
        <w:t>]</w:t>
      </w:r>
      <w:r>
        <w:rPr>
          <w:rFonts w:hint="eastAsia" w:eastAsia="宋体"/>
          <w:color w:val="auto"/>
          <w:sz w:val="21"/>
          <w:lang w:val="en-US" w:eastAsia="zh-CN"/>
        </w:rPr>
        <w:t xml:space="preserve"> </w:t>
      </w:r>
      <w:r>
        <w:rPr>
          <w:rFonts w:hint="default" w:eastAsia="宋体"/>
          <w:color w:val="auto"/>
          <w:sz w:val="21"/>
          <w:lang w:val="en-US" w:eastAsia="zh-CN"/>
        </w:rPr>
        <w:t>王斌. 工业物联网信息安全防护技术研究[D].电子科技大学,2018.</w:t>
      </w:r>
    </w:p>
    <w:p>
      <w:pPr>
        <w:pStyle w:val="2"/>
        <w:numPr>
          <w:ilvl w:val="0"/>
          <w:numId w:val="0"/>
        </w:numPr>
        <w:snapToGrid/>
        <w:spacing w:beforeAutospacing="0" w:afterAutospacing="0" w:line="340" w:lineRule="exact"/>
        <w:ind w:left="0" w:leftChars="0" w:right="0" w:rightChars="0" w:firstLine="420" w:firstLineChars="200"/>
        <w:jc w:val="both"/>
        <w:rPr>
          <w:rFonts w:hint="default" w:eastAsia="宋体"/>
          <w:color w:val="auto"/>
          <w:sz w:val="21"/>
          <w:lang w:val="en-US" w:eastAsia="zh-CN"/>
        </w:rPr>
      </w:pPr>
      <w:r>
        <w:rPr>
          <w:rFonts w:hint="default" w:eastAsia="宋体"/>
          <w:color w:val="auto"/>
          <w:sz w:val="21"/>
          <w:lang w:val="en-US" w:eastAsia="zh-CN"/>
        </w:rPr>
        <w:t>[</w:t>
      </w:r>
      <w:r>
        <w:rPr>
          <w:rFonts w:hint="eastAsia" w:eastAsia="宋体"/>
          <w:color w:val="auto"/>
          <w:sz w:val="21"/>
          <w:lang w:val="en-US" w:eastAsia="zh-CN"/>
        </w:rPr>
        <w:t>9</w:t>
      </w:r>
      <w:r>
        <w:rPr>
          <w:rFonts w:hint="default" w:eastAsia="宋体"/>
          <w:color w:val="auto"/>
          <w:sz w:val="21"/>
          <w:lang w:val="en-US" w:eastAsia="zh-CN"/>
        </w:rPr>
        <w:t>]</w:t>
      </w:r>
      <w:r>
        <w:rPr>
          <w:rFonts w:hint="eastAsia" w:eastAsia="宋体"/>
          <w:color w:val="auto"/>
          <w:sz w:val="21"/>
          <w:lang w:val="en-US" w:eastAsia="zh-CN"/>
        </w:rPr>
        <w:t xml:space="preserve"> </w:t>
      </w:r>
      <w:r>
        <w:rPr>
          <w:rFonts w:hint="default" w:eastAsia="宋体"/>
          <w:color w:val="auto"/>
          <w:sz w:val="21"/>
          <w:lang w:val="en-US" w:eastAsia="zh-CN"/>
        </w:rPr>
        <w:t>黎俊男. 基于AES与ECC的游戏数据混合加密研究与实现[D].华南理工大学,2018.</w:t>
      </w:r>
    </w:p>
    <w:p>
      <w:pPr>
        <w:pStyle w:val="2"/>
        <w:numPr>
          <w:ilvl w:val="0"/>
          <w:numId w:val="0"/>
        </w:numPr>
        <w:snapToGrid/>
        <w:spacing w:beforeAutospacing="0" w:afterAutospacing="0" w:line="340" w:lineRule="exact"/>
        <w:ind w:left="0" w:leftChars="0" w:right="0" w:rightChars="0" w:firstLine="420" w:firstLineChars="200"/>
        <w:jc w:val="both"/>
        <w:rPr>
          <w:rFonts w:hint="default" w:eastAsia="宋体"/>
          <w:color w:val="auto"/>
          <w:sz w:val="21"/>
          <w:lang w:val="en-US" w:eastAsia="zh-CN"/>
        </w:rPr>
      </w:pPr>
      <w:r>
        <w:rPr>
          <w:rFonts w:hint="default" w:eastAsia="宋体"/>
          <w:color w:val="auto"/>
          <w:sz w:val="21"/>
          <w:lang w:val="en-US" w:eastAsia="zh-CN"/>
        </w:rPr>
        <w:t>[</w:t>
      </w:r>
      <w:r>
        <w:rPr>
          <w:rFonts w:hint="eastAsia" w:eastAsia="宋体"/>
          <w:color w:val="auto"/>
          <w:sz w:val="21"/>
          <w:lang w:val="en-US" w:eastAsia="zh-CN"/>
        </w:rPr>
        <w:t>10</w:t>
      </w:r>
      <w:r>
        <w:rPr>
          <w:rFonts w:hint="default" w:eastAsia="宋体"/>
          <w:color w:val="auto"/>
          <w:sz w:val="21"/>
          <w:lang w:val="en-US" w:eastAsia="zh-CN"/>
        </w:rPr>
        <w:t>]龙辉. 基于ECC-AES混合加密的智能配电网安全通信方案设计[D].湘潭大学,2016.</w:t>
      </w:r>
    </w:p>
    <w:p>
      <w:pPr>
        <w:pStyle w:val="2"/>
        <w:numPr>
          <w:ilvl w:val="0"/>
          <w:numId w:val="0"/>
        </w:numPr>
        <w:snapToGrid/>
        <w:spacing w:beforeAutospacing="0" w:afterAutospacing="0" w:line="340" w:lineRule="exact"/>
        <w:ind w:left="0" w:leftChars="0" w:right="0" w:rightChars="0" w:firstLine="420" w:firstLineChars="200"/>
        <w:jc w:val="both"/>
        <w:rPr>
          <w:rFonts w:hint="default" w:eastAsia="宋体"/>
          <w:color w:val="auto"/>
          <w:sz w:val="21"/>
          <w:lang w:val="en-US" w:eastAsia="zh-CN"/>
        </w:rPr>
      </w:pPr>
      <w:r>
        <w:rPr>
          <w:rFonts w:hint="default" w:eastAsia="宋体"/>
          <w:color w:val="auto"/>
          <w:sz w:val="21"/>
          <w:lang w:val="en-US" w:eastAsia="zh-CN"/>
        </w:rPr>
        <w:t>[</w:t>
      </w:r>
      <w:r>
        <w:rPr>
          <w:rFonts w:hint="eastAsia" w:eastAsia="宋体"/>
          <w:color w:val="auto"/>
          <w:sz w:val="21"/>
          <w:lang w:val="en-US" w:eastAsia="zh-CN"/>
        </w:rPr>
        <w:t>11</w:t>
      </w:r>
      <w:r>
        <w:rPr>
          <w:rFonts w:hint="default" w:eastAsia="宋体"/>
          <w:color w:val="auto"/>
          <w:sz w:val="21"/>
          <w:lang w:val="en-US" w:eastAsia="zh-CN"/>
        </w:rPr>
        <w:t>]李春平. 基于低功耗处理器的数字签名研究与实现[D].北京邮电大学,2015.</w:t>
      </w: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2"/>
        <w:numPr>
          <w:ilvl w:val="0"/>
          <w:numId w:val="0"/>
        </w:numPr>
        <w:ind w:leftChars="0"/>
        <w:rPr>
          <w:rFonts w:hint="default"/>
          <w:color w:val="auto"/>
          <w:lang w:val="en-US" w:eastAsia="zh-CN"/>
        </w:rPr>
      </w:pPr>
    </w:p>
    <w:p>
      <w:pPr>
        <w:pStyle w:val="3"/>
        <w:bidi w:val="0"/>
        <w:rPr>
          <w:rFonts w:hint="eastAsia"/>
          <w:lang w:val="en-US" w:eastAsia="zh-CN"/>
        </w:rPr>
      </w:pPr>
      <w:bookmarkStart w:id="56" w:name="_Toc12796"/>
      <w:r>
        <w:rPr>
          <w:rFonts w:hint="eastAsia"/>
          <w:lang w:val="en-US" w:eastAsia="zh-CN"/>
        </w:rPr>
        <w:t>附录</w:t>
      </w:r>
      <w:bookmarkEnd w:id="56"/>
    </w:p>
    <w:p>
      <w:pPr>
        <w:rPr>
          <w:rFonts w:hint="default" w:ascii="Times New Roman" w:hAnsi="Times New Roman" w:cs="Times New Roman"/>
          <w:lang w:val="en-US" w:eastAsia="zh-CN"/>
        </w:rPr>
      </w:pPr>
      <w:r>
        <w:rPr>
          <w:rFonts w:hint="default" w:ascii="Times New Roman" w:hAnsi="Times New Roman" w:cs="Times New Roman"/>
          <w:lang w:val="en-US" w:eastAsia="zh-CN"/>
        </w:rPr>
        <w:t>@Slf4j</w:t>
      </w:r>
    </w:p>
    <w:p>
      <w:pPr>
        <w:rPr>
          <w:rFonts w:hint="default" w:ascii="Times New Roman" w:hAnsi="Times New Roman" w:cs="Times New Roman"/>
          <w:lang w:val="en-US" w:eastAsia="zh-CN"/>
        </w:rPr>
      </w:pPr>
      <w:r>
        <w:rPr>
          <w:rFonts w:hint="default" w:ascii="Times New Roman" w:hAnsi="Times New Roman" w:cs="Times New Roman"/>
          <w:lang w:val="en-US" w:eastAsia="zh-CN"/>
        </w:rPr>
        <w:t>public class ServerAuthHandler extends ChannelInboundHandlerAdapter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public void channelActive(ChannelHandlerContext ctx)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log.info("客户端【{}】连接，开始认证",ctx.channel().remoteAddress());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public void channelRead(ChannelHandlerContext ctx, Object message)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SocketMsg msg = (SocketMsg) message;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try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switch (msg.getType()){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case MsgType.AUTH_VALUE: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clientPubKey = (String) msg.getContent();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gwId = msg.getGatewayId();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 (StringUtils.isEmpty(clientPubKey) || StringUtils.isEmpty(gwId)){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log.info("网关公钥或网关ID为空，拒绝处理");</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closeChannel(ctx);</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long start = System.currentTimeMillis();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log.info("2.服务端接收到秘钥协商请求,客户端公钥为：{}",clientPubKey);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EcKeys ecKeys = SpringBeanFactory.getBean("EcKeys",EcKeys.class);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SocketMsg&lt;String&gt; publicKeyStr = new SocketMsg&lt;String&gt;()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.setId(1).setType(MsgType.AUTH_BACK_VALUE).setContent(ecKeys.getPubKey());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key = EncryptOrDecryptUtil.ecdhKey(ecKeys.getPriKey(),clientPubKey);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log.info("3. 服务端秘钥协商完成，耗时：{}ms，开始验证秘钥正确性,加密秘钥为:{}",System.currentTimeMillis()-start,key);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//将改秘钥加入秘钥库</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Gateway gw = new Gateway()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.setGwId(msg.getGatewayId())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.setGwName("第一套")</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.setChannel(ctx.channel())</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.setKey(key)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.setPubKey(clientPubKey);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NettySocketHolder.put(msg.getGatewayId(), gw);</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ctx.writeAndFlush(publicKeyStr);</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break;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case MsgType.AUTH_CHECK_VALUE: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log.info("6.服务端验证秘钥正确性");</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Gateway gw1 = NettySocketHolder.get(msg.getGatewayId());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//确认秘钥的正确性</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login = EncryptOrDecryptUtil.doAES((String) msg.getContent(),gw1.getKey(), Cipher.DECRYPT_MODE);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log.info("7. 服务端解密出登录口令:{}",login);</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 (("login").equals(login)){</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log.info("网关【{}】验证通过，加入连接列表",msg.getGatewayId());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gw1.setStatus("在线");</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NettySocketHolder.put(msg.getGatewayId(),gw1);</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//向客户端发送认证成功的消息，这里一定要先发消息再替换handler</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ctx.writeAndFlush(new SocketMsg&lt;String&gt;().setType(MsgType.LOGIN_SUCCESS_VALUE));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//用AES加解密替换掉默认的编解码器</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ctx.pipeline().replace(ctx.pipeline().get("decoder"),"decoder",new JsonDecoderAES());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ctx.pipeline().replace(ctx.pipeline().get("encoder"),"encoder",new JsonEncoderAES());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ctx.pipeline().addFirst("idle",new IdleStateHandler(5,0, 0, TimeUnit.SECONDS));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log.info("非法客户端，关闭连接");</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closeChannel(ctx);</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break;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default:break;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}catch (Exception 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e.printStackTrace();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log.error("客户端认证出错{}",e.getMessage());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closeChannel(ctx);</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ctx.fireChannelRead(message);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ReferenceCountUtil.release(msg);</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private void closeChannel(ChannelHandlerContext ctx){</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NettySocketHolder.remove(ctx.channel());</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ctx.channel().close();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lang w:val="en-US" w:eastAsia="zh-CN"/>
        </w:rPr>
      </w:pPr>
      <w:r>
        <w:rPr>
          <w:rFonts w:hint="default" w:ascii="Times New Roman" w:hAnsi="Times New Roman" w:cs="Times New Roman"/>
          <w:lang w:val="en-US" w:eastAsia="zh-CN"/>
        </w:rPr>
        <w:t>}</w:t>
      </w:r>
    </w:p>
    <w:p>
      <w:pPr>
        <w:rPr>
          <w:rFonts w:hint="default"/>
          <w:lang w:val="en-US" w:eastAsia="zh-CN"/>
        </w:rPr>
      </w:pPr>
    </w:p>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B0509020102050004"/>
    <w:charset w:val="00"/>
    <w:family w:val="auto"/>
    <w:pitch w:val="default"/>
    <w:sig w:usb0="80000227" w:usb1="00001801" w:usb2="00000000" w:usb3="00000000" w:csb0="40000097"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方正粗黑宋简体">
    <w:panose1 w:val="02000000000000000000"/>
    <w:charset w:val="86"/>
    <w:family w:val="auto"/>
    <w:pitch w:val="default"/>
    <w:sig w:usb0="A00002BF" w:usb1="184F6CFA" w:usb2="00000012" w:usb3="00000000" w:csb0="00040001" w:csb1="00000000"/>
  </w:font>
  <w:font w:name="Microsoft JhengHei UI Light">
    <w:panose1 w:val="020B0304030504040204"/>
    <w:charset w:val="88"/>
    <w:family w:val="auto"/>
    <w:pitch w:val="default"/>
    <w:sig w:usb0="8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Yu Gothic Medium">
    <w:panose1 w:val="020B0500000000000000"/>
    <w:charset w:val="80"/>
    <w:family w:val="auto"/>
    <w:pitch w:val="default"/>
    <w:sig w:usb0="E00002FF" w:usb1="2AC7FDFF" w:usb2="00000016" w:usb3="00000000" w:csb0="2002009F" w:csb1="00000000"/>
  </w:font>
  <w:font w:name="Candara">
    <w:panose1 w:val="020E0502030303020204"/>
    <w:charset w:val="00"/>
    <w:family w:val="auto"/>
    <w:pitch w:val="default"/>
    <w:sig w:usb0="A00002EF" w:usb1="4000A44B" w:usb2="00000000" w:usb3="00000000" w:csb0="2000019F" w:csb1="00000000"/>
  </w:font>
  <w:font w:name="Courier New">
    <w:panose1 w:val="02070309020205020404"/>
    <w:charset w:val="00"/>
    <w:family w:val="auto"/>
    <w:pitch w:val="default"/>
    <w:sig w:usb0="E0002EFF" w:usb1="C0007843" w:usb2="00000009" w:usb3="00000000" w:csb0="400001FF" w:csb1="FFFF0000"/>
  </w:font>
  <w:font w:name="NumberOnly">
    <w:panose1 w:val="020B0500000000000000"/>
    <w:charset w:val="00"/>
    <w:family w:val="auto"/>
    <w:pitch w:val="default"/>
    <w:sig w:usb0="8000002F" w:usb1="10000048" w:usb2="00000000" w:usb3="00000000" w:csb0="00000111" w:csb1="40000000"/>
  </w:font>
  <w:font w:name="Segoe UI Black">
    <w:panose1 w:val="020B0A02040204020203"/>
    <w:charset w:val="00"/>
    <w:family w:val="auto"/>
    <w:pitch w:val="default"/>
    <w:sig w:usb0="E00002FF" w:usb1="4000E47F" w:usb2="00000021" w:usb3="00000000" w:csb0="2000019F" w:csb1="00000000"/>
  </w:font>
  <w:font w:name="Segoe UI Semibold">
    <w:panose1 w:val="020B07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3">
    <w:panose1 w:val="05040102010807070707"/>
    <w:charset w:val="00"/>
    <w:family w:val="auto"/>
    <w:pitch w:val="default"/>
    <w:sig w:usb0="00000000" w:usb1="00000000" w:usb2="00000000" w:usb3="00000000" w:csb0="80000000" w:csb1="00000000"/>
  </w:font>
  <w:font w:name="方正姚体">
    <w:panose1 w:val="02010601030101010101"/>
    <w:charset w:val="86"/>
    <w:family w:val="auto"/>
    <w:pitch w:val="default"/>
    <w:sig w:usb0="00000003" w:usb1="080E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阿里汉仪智能黑体">
    <w:panose1 w:val="00020600040101010101"/>
    <w:charset w:val="86"/>
    <w:family w:val="auto"/>
    <w:pitch w:val="default"/>
    <w:sig w:usb0="A000003F" w:usb1="2AC17CFA" w:usb2="00000016" w:usb3="00000000" w:csb0="0004009F" w:csb1="00000000"/>
  </w:font>
  <w:font w:name="隶书">
    <w:panose1 w:val="02010509060101010101"/>
    <w:charset w:val="86"/>
    <w:family w:val="auto"/>
    <w:pitch w:val="default"/>
    <w:sig w:usb0="00000001" w:usb1="080E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Sitka Small">
    <w:panose1 w:val="02000505000000020004"/>
    <w:charset w:val="00"/>
    <w:family w:val="auto"/>
    <w:pitch w:val="default"/>
    <w:sig w:usb0="A00002EF" w:usb1="4000204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MS UI 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p>
                      </w:txbxContent>
                    </wps:txbx>
                    <wps:bodyPr vert="horz" wrap="none" lIns="0" tIns="0" rIns="0" bIns="0" anchor="t" upright="0">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4ZOLIr4BAABjAwAADgAAAGRycy9lMm9Eb2MueG1srVPNbtswDL4P6DsI&#10;ujd2c+gyI07RomgxYNgGdHsARZZiAZIoUErs7AG2N9hpl933XHmOUUqc7uc27CJTJPXx+0h6eTM6&#10;y3YKowHf8qtZzZnyEjrjNy3/+OHhcsFZTMJ3woJXLd+ryG9WFy+WQ2jUHHqwnUJGID42Q2h5n1Jo&#10;qirKXjkRZxCUp6AGdCLRFTdVh2IgdGereV1fVwNgFxCkipG898cgXxV8rZVM77SOKjHbcuKWyonl&#10;XOezWi1Fs0EReiNPNMQ/sHDCeCp6hroXSbAtmr+gnJEIEXSaSXAVaG2kKhpIzVX9h5qnXgRVtFBz&#10;Yji3Kf4/WPl29x6Z6Wh2LznzwtGMDl+/HL79OHz/zF7l/gwhNpT2FCgxjXcwUu7kj+TMskeNLn9J&#10;EKM4dXp/7q4aE5P50WK+WNQUkhSbLoRfPT8PGNOjAsey0XKk8ZWuit2bmI6pU0qu5uHBWFtGaP1v&#10;DsLMnipzP3LMVhrX40nQGro96aHNpTo94CfOBtqClntaU87sa09NzgszGTgZ68kQXtLDlifOtgHN&#10;pi/LlWnEcLtNxK1QzoWP1U58aJJF9Gnr8qr8ei9Zz//G6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4ZOLIr4BAABjAwAADgAAAAAAAAABACAAAAAeAQAAZHJzL2Uyb0RvYy54bWxQSwUGAAAA&#10;AAYABgBZAQAATgUAAAAA&#10;">
              <v:fill on="f" focussize="0,0"/>
              <v:stroke on="f"/>
              <v:imagedata o:title=""/>
              <o:lock v:ext="edit" aspectratio="f"/>
              <v:textbox inset="0mm,0mm,0mm,0mm" style="mso-fit-shape-to-text:t;">
                <w:txbxContent>
                  <w:p>
                    <w:pPr>
                      <w:pStyle w:val="10"/>
                      <w:rPr>
                        <w:rFonts w:hint="eastAsia" w:eastAsia="宋体"/>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I1Mia8BAABMAwAADgAAAGRycy9lMm9Eb2MueG1srVPNThsxEL5X4h0s&#10;34mXSLTRKhsEQiCkilaiPIDjtbOW/CePk928AH2Dnnrpvc+V5+jYyQYKN8TFO54Zf/N9M7Pzi8Ea&#10;spERtHcNPZtUlEgnfKvdqqGPP25OZ5RA4q7lxjvZ0K0EerE4+TTvQy2nvvOmlZEgiIO6Dw3tUgo1&#10;YyA6aTlMfJAOg8pHyxNe44q1kfeIbg2bVtVn1vvYhuiFBEDv9T5IFwVfKSnSN6VAJmIaitxSOWM5&#10;l/lkizmvV5GHTosDDf4OFpZrh0WPUNc8cbKO+g2U1SJ68CpNhLfMK6WFLBpQzVn1Ss1Dx4MsWrA5&#10;EI5tgo+DFfeb75HoFmd3TonjFme0+/Vz9/vv7s8T+ZL70weoMe0hYGIarvyAuaMf0JllDyra/EVB&#10;BOPY6e2xu3JIRORHs+lsVmFIYGy8ID57fh4ipFvpLclGQyOOr3SVb75C2qeOKbma8zfamDJC4/5z&#10;IGb2sMx9zzFbaVgOB0FL325RT4+Tb6jD1aTE3DlsbF6S0YijsRyNdYh61ZUtyvUgXK4TkijccoU9&#10;7KEwjqyoO6xX3omX95L1/BMs/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eI1Mia8BAABM&#10;AwAADgAAAAAAAAABACAAAAAeAQAAZHJzL2Uyb0RvYy54bWxQSwUGAAAAAAYABgBZAQAAPwUAAAAA&#10;">
              <v:fill on="f" focussize="0,0"/>
              <v:stroke on="f"/>
              <v:imagedata o:title=""/>
              <o:lock v:ext="edit" aspectratio="f"/>
              <v:textbox inset="0mm,0mm,0mm,0mm" style="mso-fit-shape-to-text:t;">
                <w:txbxContent>
                  <w:p>
                    <w:pPr>
                      <w:pStyle w:val="10"/>
                      <w:rPr>
                        <w:rFonts w:hint="eastAsia" w:eastAsia="宋体"/>
                        <w:lang w:eastAsia="zh-CN"/>
                      </w:rPr>
                    </w:pP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fBK068BAABMAwAADgAAAGRycy9lMm9Eb2MueG1srVPNThsxEL4j9R0s&#10;3xsvkaDRKhsEQlSVUIsEPIDjtbOW/Kexk928QPsGPfXCnefKczB2sqEtN8TFO54Zf/N9M7Pzi8Ea&#10;spEQtXcNPZ1UlEgnfKvdqqGPDzefZ5TExF3LjXeyoVsZ6cXi08m8D7Wc+s6bVgJBEBfrPjS0SynU&#10;jEXRScvjxAfpMKg8WJ7wCivWAu8R3Ro2rapz1ntoA3ghY0Tv9T5IFwVfKSnSD6WiTMQ0FLmlckI5&#10;l/lkizmvV8BDp8WBBn8HC8u1w6JHqGueOFmDfgNltQAfvUoT4S3zSmkhiwZUc1r9p+a+40EWLdic&#10;GI5tih8HK75v7oDotqFnU0octzij3e9fuz/Pu6ef5EvuTx9ijWn3ARPTcOUHnPPoj+jMsgcFNn9R&#10;EME4dnp77K4cEhH50Ww6m1UYEhgbL4jPXp8HiOmr9JZko6GA4ytd5ZvbmPapY0qu5vyNNqaM0Lh/&#10;HIiZPSxz33PMVhqWw0HQ0rdb1NPj5BvqcDUpMd8cNjYvyWjAaCxHYx1Ar7qyRbleDJfrhCQKt1xh&#10;D3sojCMr6g7rlXfi73vJev0JF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ifBK068BAABM&#10;AwAADgAAAAAAAAABACAAAAAeAQAAZHJzL2Uyb0RvYy54bWxQSwUGAAAAAAYABgBZAQAAPwUAAAAA&#10;">
              <v:fill on="f" focussize="0,0"/>
              <v:stroke on="f"/>
              <v:imagedata o:title=""/>
              <o:lock v:ext="edit" aspectratio="f"/>
              <v:textbox inset="0mm,0mm,0mm,0mm" style="mso-fit-shape-to-text:t;">
                <w:txbxContent>
                  <w:p>
                    <w:pPr>
                      <w:pStyle w:val="10"/>
                      <w:rPr>
                        <w:rFonts w:hint="eastAsia" w:eastAsia="宋体"/>
                        <w:lang w:eastAsia="zh-CN"/>
                      </w:rPr>
                    </w:pPr>
                  </w:p>
                </w:txbxContent>
              </v:textbox>
            </v:shape>
          </w:pict>
        </mc:Fallback>
      </mc:AlternateConten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77696" behindDoc="0" locked="0" layoutInCell="1" allowOverlap="1">
              <wp:simplePos x="0" y="0"/>
              <wp:positionH relativeFrom="margin">
                <wp:posOffset>2469515</wp:posOffset>
              </wp:positionH>
              <wp:positionV relativeFrom="paragraph">
                <wp:posOffset>-68580</wp:posOffset>
              </wp:positionV>
              <wp:extent cx="251460" cy="144780"/>
              <wp:effectExtent l="0" t="0" r="0" b="0"/>
              <wp:wrapNone/>
              <wp:docPr id="54" name="文本框 11"/>
              <wp:cNvGraphicFramePr/>
              <a:graphic xmlns:a="http://schemas.openxmlformats.org/drawingml/2006/main">
                <a:graphicData uri="http://schemas.microsoft.com/office/word/2010/wordprocessingShape">
                  <wps:wsp>
                    <wps:cNvSpPr txBox="1"/>
                    <wps:spPr>
                      <a:xfrm>
                        <a:off x="0" y="0"/>
                        <a:ext cx="251460" cy="144780"/>
                      </a:xfrm>
                      <a:prstGeom prst="rect">
                        <a:avLst/>
                      </a:prstGeom>
                      <a:noFill/>
                      <a:ln>
                        <a:noFill/>
                      </a:ln>
                    </wps:spPr>
                    <wps:txbx>
                      <w:txbxContent>
                        <w:p>
                          <w:pPr>
                            <w:pStyle w:val="1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1</w:t>
                          </w:r>
                          <w:r>
                            <w:rPr>
                              <w:rFonts w:hint="eastAsia"/>
                              <w:sz w:val="21"/>
                              <w:szCs w:val="21"/>
                              <w:lang w:eastAsia="zh-CN"/>
                            </w:rPr>
                            <w:fldChar w:fldCharType="end"/>
                          </w:r>
                        </w:p>
                      </w:txbxContent>
                    </wps:txbx>
                    <wps:bodyPr vert="horz" wrap="square" lIns="0" tIns="0" rIns="0" bIns="0" anchor="t" upright="0">
                      <a:noAutofit/>
                    </wps:bodyPr>
                  </wps:wsp>
                </a:graphicData>
              </a:graphic>
            </wp:anchor>
          </w:drawing>
        </mc:Choice>
        <mc:Fallback>
          <w:pict>
            <v:shape id="文本框 11" o:spid="_x0000_s1026" o:spt="202" type="#_x0000_t202" style="position:absolute;left:0pt;margin-left:194.45pt;margin-top:-5.4pt;height:11.4pt;width:19.8pt;mso-position-horizontal-relative:margin;z-index:25167769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NEtXljDAQAAYwMAAA4AAABkcnMvZTJvRG9jLnhtbK1TzY7TMBC+&#10;I/EOlu80yYoWFDVdgVaLkBAgLTyA69iNpdhjxm6T8gDwBpy4cOe5+hw7dpouPzfExRnPjL/5vpnJ&#10;+nq0PTsoDAZcw6tFyZlyElrjdg3/+OH2yXPOQhSuFT041fCjCvx68/jRevC1uoIO+lYhIxAX6sE3&#10;vIvR10URZKesCAvwylFQA1oR6Yq7okUxELrti6uyXBUDYOsRpAqBvDdTkG8yvtZKxndaBxVZ33Di&#10;FvOJ+dyms9isRb1D4TsjzzTEP7CwwjgqeoG6EVGwPZq/oKyRCAF0XEiwBWhtpMoaSE1V/qHmrhNe&#10;ZS3UnOAvbQr/D1a+PbxHZtqGL59y5oSlGZ2+fT19/3n68YVVVWrQ4ENNeXeeMuP4EkYa9OwP5Ey6&#10;R402fUkRozi1+nhprxojk+R8tqKJcSYpUq3K1XKZQIqHtx5DfKXAsmQ0HGl4uafi8CbEKXVOSaUc&#10;3Jq+zwPs3W8OwkyeIhGfCCYrjtvxrGYL7ZHE0N5SnQ7wM2cD7UDDw6e9QMVZ/9pRk9PCzAbOxnY2&#10;hJP0tOGRs71Hs+vyck1EXuwjaJNJp9JTvTMjmmSWfd66tCq/3nPWw7+xu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HW2Y60wAAAAMBAAAPAAAAAAAAAAEAIAAAACIAAABkcnMvZG93bnJldi54bWxQ&#10;SwECFAAUAAAACACHTuJA0S1eWMMBAABjAwAADgAAAAAAAAABACAAAAAiAQAAZHJzL2Uyb0RvYy54&#10;bWxQSwUGAAAAAAYABgBZAQAAVwUAAAAA&#10;">
              <v:fill on="f" focussize="0,0"/>
              <v:stroke on="f"/>
              <v:imagedata o:title=""/>
              <o:lock v:ext="edit" aspectratio="f"/>
              <v:textbox inset="0mm,0mm,0mm,0mm">
                <w:txbxContent>
                  <w:p>
                    <w:pPr>
                      <w:pStyle w:val="1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1</w:t>
                    </w:r>
                    <w:r>
                      <w:rPr>
                        <w:rFonts w:hint="eastAsia"/>
                        <w:sz w:val="21"/>
                        <w:szCs w:val="21"/>
                        <w:lang w:eastAsia="zh-CN"/>
                      </w:rPr>
                      <w:fldChar w:fldCharType="end"/>
                    </w:r>
                  </w:p>
                </w:txbxContent>
              </v:textbox>
            </v:shape>
          </w:pict>
        </mc:Fallback>
      </mc:AlternateContent>
    </w: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hv2FbABAABMAwAADgAAAGRycy9lMm9Eb2MueG1srVPBThsxEL1X4h8s&#10;34mXSEC0ygaBEAgJtZVoP8Dx2llLtseynezmB8of9NRL7/2ufEfHTja0cENcvOOZ8Zv3ZmbnV4M1&#10;ZCND1OAaejapKJFOQKvdqqHfv92dziiJibuWG3CyoVsZ6dXi5NO897WcQgemlYEgiIt17xvapeRr&#10;xqLopOVxAl46DCoIlie8hhVrA+8R3Ro2raoL1kNofQAhY0Tv7T5IFwVfKSnSF6WiTMQ0FLmlcoZy&#10;LvPJFnNerwL3nRYHGvwdLCzXDoseoW554mQd9Bsoq0WACCpNBFgGSmkhiwZUc1a9UvPUcS+LFmxO&#10;9Mc2xY+DFZ83XwPRbUPPzylx3OKMdj+fd7/+7H7/IJe5P72PNaY9eUxMww0MOOfRH9GZZQ8q2PxF&#10;QQTj2OntsbtySETkR7PpbFZhSGBsvCA+e3nuQ0z3EizJRkMDjq90lW8eY9qnjim5moM7bUwZoXH/&#10;ORAze1jmvueYrTQsh4OgJbRb1NPj5BvqcDUpMQ8OG5uXZDTCaCxHY+2DXnVli3K96K/XCUkUbrnC&#10;HvZQGEdW1B3WK+/Ev/eS9fITL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ql5uc8AAAAFAQAA&#10;DwAAAAAAAAABACAAAAAiAAAAZHJzL2Rvd25yZXYueG1sUEsBAhQAFAAAAAgAh07iQF4b9hWwAQAA&#10;TAMAAA4AAAAAAAAAAQAgAAAAHgEAAGRycy9lMm9Eb2MueG1sUEsFBgAAAAAGAAYAWQEAAEAFAAAA&#10;AA==&#10;">
              <v:fill on="f" focussize="0,0"/>
              <v:stroke on="f"/>
              <v:imagedata o:title=""/>
              <o:lock v:ext="edit" aspectratio="f"/>
              <v:textbox inset="0mm,0mm,0mm,0mm" style="mso-fit-shape-to-text:t;">
                <w:txbxContent>
                  <w:p>
                    <w:pPr>
                      <w:pStyle w:val="10"/>
                      <w:rPr>
                        <w:rFonts w:hint="eastAsia" w:eastAsia="宋体"/>
                        <w:lang w:eastAsia="zh-CN"/>
                      </w:rPr>
                    </w:pP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76200" cy="160655"/>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76200" cy="160655"/>
                      </a:xfrm>
                      <a:prstGeom prst="rect">
                        <a:avLst/>
                      </a:prstGeom>
                      <a:noFill/>
                      <a:ln>
                        <a:noFill/>
                      </a:ln>
                    </wps:spPr>
                    <wps:txbx>
                      <w:txbxContent>
                        <w:p>
                          <w:pPr>
                            <w:pStyle w:val="1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1</w:t>
                          </w:r>
                          <w:r>
                            <w:rPr>
                              <w:rFonts w:hint="eastAsia"/>
                              <w:sz w:val="21"/>
                              <w:szCs w:val="21"/>
                              <w:lang w:eastAsia="zh-CN"/>
                            </w:rPr>
                            <w:fldChar w:fldCharType="end"/>
                          </w:r>
                        </w:p>
                      </w:txbxContent>
                    </wps:txbx>
                    <wps:bodyPr vert="horz" wrap="square" lIns="0" tIns="0" rIns="0" bIns="0" anchor="t" upright="0">
                      <a:noAutofit/>
                    </wps:bodyPr>
                  </wps:wsp>
                </a:graphicData>
              </a:graphic>
            </wp:anchor>
          </w:drawing>
        </mc:Choice>
        <mc:Fallback>
          <w:pict>
            <v:shape id="文本框 11" o:spid="_x0000_s1026" o:spt="202" type="#_x0000_t202" style="position:absolute;left:0pt;margin-top:0pt;height:12.65pt;width:6pt;mso-position-horizontal:center;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JT7xtjCAQAAYwMAAA4AAABkcnMvZTJvRG9jLnhtbK1TwY7TMBC9&#10;I/EPlu80yUotKGq6Aq0WISFAWvgA17EbS7HHjN0m5QPgDzhx4c539TsYO00Xdm+IizOeGb95b2ay&#10;vh5tzw4KgwHX8GpRcqachNa4XcM/fbx99oKzEIVrRQ9ONfyoAr/ePH2yHnytrqCDvlXICMSFevAN&#10;72L0dVEE2SkrwgK8chTUgFZEuuKuaFEMhG774qosV8UA2HoEqUIg780U5JuMr7WS8b3WQUXWN5y4&#10;xXxiPrfpLDZrUe9Q+M7IMw3xDyysMI6KXqBuRBRsj+YRlDUSIYCOCwm2AK2NVFkDqanKB2ruOuFV&#10;1kLNCf7SpvD/YOW7wwdkpm34csWZE5ZmdPr+7fTj1+nnV1ZVqUGDDzXl3XnKjOMrGGnQsz+QM+ke&#10;Ndr0JUWM4tTq46W9aoxMkvP5iibGmaRItSpXy2UCKe7fegzxtQLLktFwpOHlnorD2xCn1DkllXJw&#10;a/o+D7B3fzkIM3mKRHwimKw4bsezmi20RxJDe0t1OsAvnA20Aw0Pn/cCFWf9G0dNTgszGzgb29kQ&#10;TtLThkfO9h7NrsvLNRF5uY+gTSadSk/1zoxokln2eevSqvx5z1n3/8bm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dbZjrTAAAAAwEAAA8AAAAAAAAAAQAgAAAAIgAAAGRycy9kb3ducmV2LnhtbFBL&#10;AQIUABQAAAAIAIdO4kCU+8bYwgEAAGMDAAAOAAAAAAAAAAEAIAAAACIBAABkcnMvZTJvRG9jLnht&#10;bFBLBQYAAAAABgAGAFkBAABWBQAAAAA=&#10;">
              <v:fill on="f" focussize="0,0"/>
              <v:stroke on="f"/>
              <v:imagedata o:title=""/>
              <o:lock v:ext="edit" aspectratio="f"/>
              <v:textbox inset="0mm,0mm,0mm,0mm">
                <w:txbxContent>
                  <w:p>
                    <w:pPr>
                      <w:pStyle w:val="1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1</w:t>
                    </w:r>
                    <w:r>
                      <w:rPr>
                        <w:rFonts w:hint="eastAsia"/>
                        <w:sz w:val="21"/>
                        <w:szCs w:val="21"/>
                        <w:lang w:eastAsia="zh-CN"/>
                      </w:rPr>
                      <w:fldChar w:fldCharType="end"/>
                    </w:r>
                  </w:p>
                </w:txbxContent>
              </v:textbox>
            </v:shape>
          </w:pict>
        </mc:Fallback>
      </mc:AlternateContent>
    </w:r>
    <w:r>
      <w:rPr>
        <w:sz w:val="18"/>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Fw+TLABAABMAwAADgAAAGRycy9lMm9Eb2MueG1srVPNThsxEL5X4h0s&#10;34mXSJRolQ0CIVAlRCvRPoDjtbOW/CePk928ALxBT7303ufKc3TsZEMLN8TFO54Zf/N9M7Pzy8Ea&#10;spERtHcNPZtUlEgnfKvdqqE/vt+eziiBxF3LjXeyoVsJ9HJx8mneh1pOfedNKyNBEAd1HxrapRRq&#10;xkB00nKY+CAdBpWPlie8xhVrI+8R3Ro2rarPrPexDdELCYDem32QLgq+UlKkr0qBTMQ0FLmlcsZy&#10;LvPJFnNeryIPnRYHGvwdLCzXDoseoW544mQd9Rsoq0X04FWaCG+ZV0oLWTSgmrPqlZrHjgdZtGBz&#10;IBzbBB8HKx423yLRbUPPLyhx3OKMdj+fd7/+7H4/kYvcnz5AjWmPARPTcO0HnPPoB3Rm2YOKNn9R&#10;EME4dnp77K4cEhH50Ww6m1UYEhgbL4jPXp6HCOlOekuy0dCI4ytd5Zt7SPvUMSVXc/5WG1NGaNx/&#10;DsTMHpa57zlmKw3L4SBo6dst6ulx8g11uJqUmC8OG5uXZDTiaCxHYx2iXnVli3I9CFfrhCQKt1xh&#10;D3sojCMr6g7rlXfi33vJevkJF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ql5uc8AAAAFAQAA&#10;DwAAAAAAAAABACAAAAAiAAAAZHJzL2Rvd25yZXYueG1sUEsBAhQAFAAAAAgAh07iQLxcPkywAQAA&#10;TAMAAA4AAAAAAAAAAQAgAAAAHgEAAGRycy9lMm9Eb2MueG1sUEsFBgAAAAAGAAYAWQEAAEAFAAAA&#10;AA==&#10;">
              <v:fill on="f" focussize="0,0"/>
              <v:stroke on="f"/>
              <v:imagedata o:title=""/>
              <o:lock v:ext="edit" aspectratio="f"/>
              <v:textbox inset="0mm,0mm,0mm,0mm" style="mso-fit-shape-to-text:t;">
                <w:txbxContent>
                  <w:p>
                    <w:pPr>
                      <w:pStyle w:val="10"/>
                      <w:rPr>
                        <w:rFonts w:hint="eastAsia" w:eastAsia="宋体"/>
                        <w:lang w:eastAsia="zh-CN"/>
                      </w:rPr>
                    </w:pPr>
                  </w:p>
                </w:txbxContent>
              </v:textbox>
            </v:shape>
          </w:pict>
        </mc:Fallback>
      </mc:AlternateContent>
    </w:r>
    <w:r>
      <w:rPr>
        <w:rFonts w:hint="eastAsia"/>
        <w:lang w:eastAsia="zh-C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default" w:eastAsia="宋体"/>
        <w:sz w:val="21"/>
        <w:szCs w:val="21"/>
        <w:lang w:val="en-US" w:eastAsia="zh-CN"/>
      </w:rPr>
    </w:pPr>
    <w:r>
      <w:rPr>
        <w:rFonts w:hint="eastAsia"/>
        <w:sz w:val="21"/>
        <w:szCs w:val="21"/>
        <w:lang w:val="en-US" w:eastAsia="zh-CN"/>
      </w:rPr>
      <w:t>河北北方学院学士学位论文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EEEDAD68"/>
    <w:multiLevelType w:val="singleLevel"/>
    <w:tmpl w:val="EEEDAD68"/>
    <w:lvl w:ilvl="0" w:tentative="0">
      <w:start w:val="1"/>
      <w:numFmt w:val="decimal"/>
      <w:suff w:val="nothing"/>
      <w:lvlText w:val="（%1）"/>
      <w:lvlJc w:val="left"/>
    </w:lvl>
  </w:abstractNum>
  <w:abstractNum w:abstractNumId="6">
    <w:nsid w:val="F5EC5714"/>
    <w:multiLevelType w:val="singleLevel"/>
    <w:tmpl w:val="F5EC5714"/>
    <w:lvl w:ilvl="0" w:tentative="0">
      <w:start w:val="1"/>
      <w:numFmt w:val="decimal"/>
      <w:suff w:val="space"/>
      <w:lvlText w:val="%1."/>
      <w:lvlJc w:val="left"/>
    </w:lvl>
  </w:abstractNum>
  <w:abstractNum w:abstractNumId="7">
    <w:nsid w:val="00EEB08E"/>
    <w:multiLevelType w:val="singleLevel"/>
    <w:tmpl w:val="00EEB08E"/>
    <w:lvl w:ilvl="0" w:tentative="0">
      <w:start w:val="1"/>
      <w:numFmt w:val="decimal"/>
      <w:suff w:val="space"/>
      <w:lvlText w:val="%1."/>
      <w:lvlJc w:val="left"/>
    </w:lvl>
  </w:abstractNum>
  <w:abstractNum w:abstractNumId="8">
    <w:nsid w:val="0471E9A7"/>
    <w:multiLevelType w:val="singleLevel"/>
    <w:tmpl w:val="0471E9A7"/>
    <w:lvl w:ilvl="0" w:tentative="0">
      <w:start w:val="1"/>
      <w:numFmt w:val="decimal"/>
      <w:lvlText w:val="%1."/>
      <w:lvlJc w:val="left"/>
    </w:lvl>
  </w:abstractNum>
  <w:abstractNum w:abstractNumId="9">
    <w:nsid w:val="0D0D960D"/>
    <w:multiLevelType w:val="singleLevel"/>
    <w:tmpl w:val="0D0D960D"/>
    <w:lvl w:ilvl="0" w:tentative="0">
      <w:start w:val="2"/>
      <w:numFmt w:val="decimal"/>
      <w:lvlText w:val="%1."/>
      <w:lvlJc w:val="left"/>
      <w:pPr>
        <w:tabs>
          <w:tab w:val="left" w:pos="312"/>
        </w:tabs>
      </w:pPr>
    </w:lvl>
  </w:abstractNum>
  <w:abstractNum w:abstractNumId="10">
    <w:nsid w:val="12A5D51F"/>
    <w:multiLevelType w:val="singleLevel"/>
    <w:tmpl w:val="12A5D51F"/>
    <w:lvl w:ilvl="0" w:tentative="0">
      <w:start w:val="5"/>
      <w:numFmt w:val="decimal"/>
      <w:lvlText w:val="%1."/>
      <w:lvlJc w:val="left"/>
      <w:pPr>
        <w:tabs>
          <w:tab w:val="left" w:pos="312"/>
        </w:tabs>
      </w:pPr>
    </w:lvl>
  </w:abstractNum>
  <w:abstractNum w:abstractNumId="11">
    <w:nsid w:val="180F0E9F"/>
    <w:multiLevelType w:val="singleLevel"/>
    <w:tmpl w:val="180F0E9F"/>
    <w:lvl w:ilvl="0" w:tentative="0">
      <w:start w:val="1"/>
      <w:numFmt w:val="decimal"/>
      <w:suff w:val="space"/>
      <w:lvlText w:val="%1."/>
      <w:lvlJc w:val="left"/>
    </w:lvl>
  </w:abstractNum>
  <w:abstractNum w:abstractNumId="12">
    <w:nsid w:val="22D4566C"/>
    <w:multiLevelType w:val="singleLevel"/>
    <w:tmpl w:val="22D4566C"/>
    <w:lvl w:ilvl="0" w:tentative="0">
      <w:start w:val="2"/>
      <w:numFmt w:val="decimal"/>
      <w:suff w:val="space"/>
      <w:lvlText w:val="%1."/>
      <w:lvlJc w:val="left"/>
    </w:lvl>
  </w:abstractNum>
  <w:abstractNum w:abstractNumId="13">
    <w:nsid w:val="3694BAF7"/>
    <w:multiLevelType w:val="singleLevel"/>
    <w:tmpl w:val="3694BAF7"/>
    <w:lvl w:ilvl="0" w:tentative="0">
      <w:start w:val="6"/>
      <w:numFmt w:val="chineseCounting"/>
      <w:suff w:val="space"/>
      <w:lvlText w:val="第%1章"/>
      <w:lvlJc w:val="left"/>
      <w:rPr>
        <w:rFonts w:hint="eastAsia"/>
      </w:rPr>
    </w:lvl>
  </w:abstractNum>
  <w:abstractNum w:abstractNumId="14">
    <w:nsid w:val="485B3A95"/>
    <w:multiLevelType w:val="singleLevel"/>
    <w:tmpl w:val="485B3A95"/>
    <w:lvl w:ilvl="0" w:tentative="0">
      <w:start w:val="1"/>
      <w:numFmt w:val="decimal"/>
      <w:suff w:val="space"/>
      <w:lvlText w:val="%1."/>
      <w:lvlJc w:val="left"/>
    </w:lvl>
  </w:abstractNum>
  <w:abstractNum w:abstractNumId="15">
    <w:nsid w:val="5E299E1B"/>
    <w:multiLevelType w:val="singleLevel"/>
    <w:tmpl w:val="5E299E1B"/>
    <w:lvl w:ilvl="0" w:tentative="0">
      <w:start w:val="1"/>
      <w:numFmt w:val="decimal"/>
      <w:suff w:val="space"/>
      <w:lvlText w:val="%1."/>
      <w:lvlJc w:val="left"/>
    </w:lvl>
  </w:abstractNum>
  <w:abstractNum w:abstractNumId="16">
    <w:nsid w:val="6B5FBDC1"/>
    <w:multiLevelType w:val="singleLevel"/>
    <w:tmpl w:val="6B5FBDC1"/>
    <w:lvl w:ilvl="0" w:tentative="0">
      <w:start w:val="1"/>
      <w:numFmt w:val="decimal"/>
      <w:suff w:val="space"/>
      <w:lvlText w:val="（%1）"/>
      <w:lvlJc w:val="left"/>
    </w:lvl>
  </w:abstractNum>
  <w:num w:numId="1">
    <w:abstractNumId w:val="5"/>
  </w:num>
  <w:num w:numId="2">
    <w:abstractNumId w:val="4"/>
  </w:num>
  <w:num w:numId="3">
    <w:abstractNumId w:val="15"/>
  </w:num>
  <w:num w:numId="4">
    <w:abstractNumId w:val="12"/>
  </w:num>
  <w:num w:numId="5">
    <w:abstractNumId w:val="8"/>
  </w:num>
  <w:num w:numId="6">
    <w:abstractNumId w:val="9"/>
  </w:num>
  <w:num w:numId="7">
    <w:abstractNumId w:val="10"/>
  </w:num>
  <w:num w:numId="8">
    <w:abstractNumId w:val="2"/>
  </w:num>
  <w:num w:numId="9">
    <w:abstractNumId w:val="16"/>
  </w:num>
  <w:num w:numId="10">
    <w:abstractNumId w:val="14"/>
  </w:num>
  <w:num w:numId="11">
    <w:abstractNumId w:val="3"/>
  </w:num>
  <w:num w:numId="12">
    <w:abstractNumId w:val="6"/>
  </w:num>
  <w:num w:numId="13">
    <w:abstractNumId w:val="11"/>
  </w:num>
  <w:num w:numId="14">
    <w:abstractNumId w:val="1"/>
  </w:num>
  <w:num w:numId="15">
    <w:abstractNumId w:val="7"/>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B0664"/>
    <w:rsid w:val="0051504D"/>
    <w:rsid w:val="00623657"/>
    <w:rsid w:val="010F4E73"/>
    <w:rsid w:val="016C2BFC"/>
    <w:rsid w:val="019A02DA"/>
    <w:rsid w:val="02BB03F8"/>
    <w:rsid w:val="02CA668E"/>
    <w:rsid w:val="02E143A1"/>
    <w:rsid w:val="03467DE2"/>
    <w:rsid w:val="03752339"/>
    <w:rsid w:val="03DF0D0D"/>
    <w:rsid w:val="05C63BB3"/>
    <w:rsid w:val="05F01DF5"/>
    <w:rsid w:val="06263D01"/>
    <w:rsid w:val="06443DCB"/>
    <w:rsid w:val="06482134"/>
    <w:rsid w:val="069D60D1"/>
    <w:rsid w:val="074338CC"/>
    <w:rsid w:val="081A67CF"/>
    <w:rsid w:val="08F830A0"/>
    <w:rsid w:val="096551B7"/>
    <w:rsid w:val="09936B25"/>
    <w:rsid w:val="0A4C6A5C"/>
    <w:rsid w:val="0A6813A0"/>
    <w:rsid w:val="0A902BD2"/>
    <w:rsid w:val="0AED2A4E"/>
    <w:rsid w:val="0AED5446"/>
    <w:rsid w:val="0B0C34C3"/>
    <w:rsid w:val="0B194659"/>
    <w:rsid w:val="0B764BCC"/>
    <w:rsid w:val="0B7F3C6E"/>
    <w:rsid w:val="0B9D7EF7"/>
    <w:rsid w:val="0C097702"/>
    <w:rsid w:val="0C2041EC"/>
    <w:rsid w:val="0C474CBA"/>
    <w:rsid w:val="0C4A123E"/>
    <w:rsid w:val="0CFF7F5D"/>
    <w:rsid w:val="0D783410"/>
    <w:rsid w:val="0D947E1A"/>
    <w:rsid w:val="0DDF1D70"/>
    <w:rsid w:val="0E463BD7"/>
    <w:rsid w:val="0EF15FB5"/>
    <w:rsid w:val="0FC03A13"/>
    <w:rsid w:val="0FDA74F1"/>
    <w:rsid w:val="10292A8A"/>
    <w:rsid w:val="105A5A7F"/>
    <w:rsid w:val="10830894"/>
    <w:rsid w:val="10E15E1C"/>
    <w:rsid w:val="11677D10"/>
    <w:rsid w:val="119B59A4"/>
    <w:rsid w:val="123F4E98"/>
    <w:rsid w:val="12834632"/>
    <w:rsid w:val="133040E7"/>
    <w:rsid w:val="13571C24"/>
    <w:rsid w:val="13B65D97"/>
    <w:rsid w:val="14282A7F"/>
    <w:rsid w:val="14C27CEE"/>
    <w:rsid w:val="15436233"/>
    <w:rsid w:val="159F1ACC"/>
    <w:rsid w:val="15E01148"/>
    <w:rsid w:val="15FD325D"/>
    <w:rsid w:val="1629352B"/>
    <w:rsid w:val="168A223F"/>
    <w:rsid w:val="172F6321"/>
    <w:rsid w:val="182C7FB4"/>
    <w:rsid w:val="18E55D7C"/>
    <w:rsid w:val="19C437BC"/>
    <w:rsid w:val="1AA71C2A"/>
    <w:rsid w:val="1AB233B1"/>
    <w:rsid w:val="1B2751CB"/>
    <w:rsid w:val="1B330729"/>
    <w:rsid w:val="1B4D6770"/>
    <w:rsid w:val="1C190F2D"/>
    <w:rsid w:val="1C4D6257"/>
    <w:rsid w:val="1C9B5351"/>
    <w:rsid w:val="1CFB6240"/>
    <w:rsid w:val="1D59739A"/>
    <w:rsid w:val="1E3E2C25"/>
    <w:rsid w:val="1E8502A2"/>
    <w:rsid w:val="1F0C5B0E"/>
    <w:rsid w:val="1F8511D2"/>
    <w:rsid w:val="1FB51D9D"/>
    <w:rsid w:val="20327B32"/>
    <w:rsid w:val="20472507"/>
    <w:rsid w:val="209E09AC"/>
    <w:rsid w:val="20B82197"/>
    <w:rsid w:val="20EB171D"/>
    <w:rsid w:val="20F71621"/>
    <w:rsid w:val="20FE4706"/>
    <w:rsid w:val="210131C1"/>
    <w:rsid w:val="21151573"/>
    <w:rsid w:val="213B3A38"/>
    <w:rsid w:val="22D335E9"/>
    <w:rsid w:val="23781562"/>
    <w:rsid w:val="23A14A4C"/>
    <w:rsid w:val="23E666E6"/>
    <w:rsid w:val="23EC7707"/>
    <w:rsid w:val="23FE40F8"/>
    <w:rsid w:val="241E5717"/>
    <w:rsid w:val="24472038"/>
    <w:rsid w:val="24BF4F11"/>
    <w:rsid w:val="259A00D9"/>
    <w:rsid w:val="25F27B18"/>
    <w:rsid w:val="270526C6"/>
    <w:rsid w:val="270D5974"/>
    <w:rsid w:val="271E669E"/>
    <w:rsid w:val="275115BC"/>
    <w:rsid w:val="28082BF8"/>
    <w:rsid w:val="285E16BF"/>
    <w:rsid w:val="28915E90"/>
    <w:rsid w:val="293B4656"/>
    <w:rsid w:val="29DC27A9"/>
    <w:rsid w:val="2A2E31AC"/>
    <w:rsid w:val="2A4A0D9C"/>
    <w:rsid w:val="2B2C7FC9"/>
    <w:rsid w:val="2B335347"/>
    <w:rsid w:val="2B8F375B"/>
    <w:rsid w:val="2B9C6E77"/>
    <w:rsid w:val="2C5477A8"/>
    <w:rsid w:val="2CAE422C"/>
    <w:rsid w:val="2CB657E9"/>
    <w:rsid w:val="2D1662DD"/>
    <w:rsid w:val="2ECD0CC6"/>
    <w:rsid w:val="2F6C2741"/>
    <w:rsid w:val="2FA645EF"/>
    <w:rsid w:val="2FA84142"/>
    <w:rsid w:val="2FAF5CA3"/>
    <w:rsid w:val="30077404"/>
    <w:rsid w:val="30480017"/>
    <w:rsid w:val="31AB4C04"/>
    <w:rsid w:val="323827D1"/>
    <w:rsid w:val="32395491"/>
    <w:rsid w:val="326D6695"/>
    <w:rsid w:val="33086826"/>
    <w:rsid w:val="339220D9"/>
    <w:rsid w:val="33B274F5"/>
    <w:rsid w:val="346B0D20"/>
    <w:rsid w:val="348E2AC8"/>
    <w:rsid w:val="3503078A"/>
    <w:rsid w:val="359F7909"/>
    <w:rsid w:val="35BC5FED"/>
    <w:rsid w:val="362C0D76"/>
    <w:rsid w:val="362C133E"/>
    <w:rsid w:val="364742FE"/>
    <w:rsid w:val="36CE0394"/>
    <w:rsid w:val="373506BC"/>
    <w:rsid w:val="37524480"/>
    <w:rsid w:val="37804C52"/>
    <w:rsid w:val="3817511E"/>
    <w:rsid w:val="389C46B4"/>
    <w:rsid w:val="38B774AB"/>
    <w:rsid w:val="38BD2041"/>
    <w:rsid w:val="38F40F7E"/>
    <w:rsid w:val="3A03170C"/>
    <w:rsid w:val="3A142847"/>
    <w:rsid w:val="3A150116"/>
    <w:rsid w:val="3A7403A3"/>
    <w:rsid w:val="3AA74FD3"/>
    <w:rsid w:val="3B301AD1"/>
    <w:rsid w:val="3B4131E5"/>
    <w:rsid w:val="3B6E45C1"/>
    <w:rsid w:val="3B8373F1"/>
    <w:rsid w:val="3BA4535F"/>
    <w:rsid w:val="3BDE4B01"/>
    <w:rsid w:val="3BF63558"/>
    <w:rsid w:val="3CE36F9B"/>
    <w:rsid w:val="3D1C3068"/>
    <w:rsid w:val="3DAE3488"/>
    <w:rsid w:val="3DBE5255"/>
    <w:rsid w:val="3DE33556"/>
    <w:rsid w:val="3EB12888"/>
    <w:rsid w:val="3F285457"/>
    <w:rsid w:val="40064FEC"/>
    <w:rsid w:val="40531975"/>
    <w:rsid w:val="40534EF0"/>
    <w:rsid w:val="40932DA8"/>
    <w:rsid w:val="40B241AB"/>
    <w:rsid w:val="40C92295"/>
    <w:rsid w:val="40C94113"/>
    <w:rsid w:val="41165FFC"/>
    <w:rsid w:val="412D6767"/>
    <w:rsid w:val="412E50D0"/>
    <w:rsid w:val="423E0F8B"/>
    <w:rsid w:val="432529FA"/>
    <w:rsid w:val="43A85E8D"/>
    <w:rsid w:val="43CF4CFF"/>
    <w:rsid w:val="43D451E7"/>
    <w:rsid w:val="44166CB8"/>
    <w:rsid w:val="447A19EC"/>
    <w:rsid w:val="452E3428"/>
    <w:rsid w:val="46566991"/>
    <w:rsid w:val="483821B3"/>
    <w:rsid w:val="49A036E2"/>
    <w:rsid w:val="4A0F49BF"/>
    <w:rsid w:val="4AF24133"/>
    <w:rsid w:val="4B00009F"/>
    <w:rsid w:val="4B0D35F3"/>
    <w:rsid w:val="4BC71491"/>
    <w:rsid w:val="4C474D0A"/>
    <w:rsid w:val="4C6E27C7"/>
    <w:rsid w:val="4CB07434"/>
    <w:rsid w:val="4D0D67E6"/>
    <w:rsid w:val="4D127931"/>
    <w:rsid w:val="4D7C0211"/>
    <w:rsid w:val="4DB674B3"/>
    <w:rsid w:val="4DE44276"/>
    <w:rsid w:val="4E335472"/>
    <w:rsid w:val="4EEA4D9E"/>
    <w:rsid w:val="4EF84DAC"/>
    <w:rsid w:val="4FE70089"/>
    <w:rsid w:val="50317F28"/>
    <w:rsid w:val="508134B6"/>
    <w:rsid w:val="50917737"/>
    <w:rsid w:val="50B80A9A"/>
    <w:rsid w:val="511C571A"/>
    <w:rsid w:val="51624CB0"/>
    <w:rsid w:val="51A32696"/>
    <w:rsid w:val="522E36C4"/>
    <w:rsid w:val="529A48DC"/>
    <w:rsid w:val="52B52EC6"/>
    <w:rsid w:val="53EC4B38"/>
    <w:rsid w:val="543D2351"/>
    <w:rsid w:val="544553B9"/>
    <w:rsid w:val="54477D0E"/>
    <w:rsid w:val="54E348EB"/>
    <w:rsid w:val="55437C09"/>
    <w:rsid w:val="56107E1A"/>
    <w:rsid w:val="568D17D3"/>
    <w:rsid w:val="582D2F1C"/>
    <w:rsid w:val="586B742A"/>
    <w:rsid w:val="58E67B74"/>
    <w:rsid w:val="595C2D68"/>
    <w:rsid w:val="596C613C"/>
    <w:rsid w:val="59CA5719"/>
    <w:rsid w:val="5A2D4F6B"/>
    <w:rsid w:val="5A6C1FF9"/>
    <w:rsid w:val="5ACB2767"/>
    <w:rsid w:val="5AEB1ABE"/>
    <w:rsid w:val="5B4E1A56"/>
    <w:rsid w:val="5BA065F2"/>
    <w:rsid w:val="5BC23A3C"/>
    <w:rsid w:val="5C1649F9"/>
    <w:rsid w:val="5D862A5D"/>
    <w:rsid w:val="5E692F9A"/>
    <w:rsid w:val="5E812495"/>
    <w:rsid w:val="5EBC4754"/>
    <w:rsid w:val="5EEB4EC9"/>
    <w:rsid w:val="5F456810"/>
    <w:rsid w:val="5FC41FC7"/>
    <w:rsid w:val="602C0D23"/>
    <w:rsid w:val="613A2CC4"/>
    <w:rsid w:val="61B559DF"/>
    <w:rsid w:val="61BE39A9"/>
    <w:rsid w:val="623C0E4E"/>
    <w:rsid w:val="640B49B5"/>
    <w:rsid w:val="650E3C0C"/>
    <w:rsid w:val="652B05E8"/>
    <w:rsid w:val="658163B0"/>
    <w:rsid w:val="671F6F30"/>
    <w:rsid w:val="677B7656"/>
    <w:rsid w:val="67DB5F1C"/>
    <w:rsid w:val="682F04FE"/>
    <w:rsid w:val="685F657F"/>
    <w:rsid w:val="68C146D5"/>
    <w:rsid w:val="68F15A12"/>
    <w:rsid w:val="69153AE3"/>
    <w:rsid w:val="69AD522F"/>
    <w:rsid w:val="69E903EF"/>
    <w:rsid w:val="6A621B13"/>
    <w:rsid w:val="6A6B10A4"/>
    <w:rsid w:val="6ACF399A"/>
    <w:rsid w:val="6B0E382D"/>
    <w:rsid w:val="6B2D7D4F"/>
    <w:rsid w:val="6B4625A6"/>
    <w:rsid w:val="6B641C82"/>
    <w:rsid w:val="6BB934B6"/>
    <w:rsid w:val="6BC92183"/>
    <w:rsid w:val="6C2A40C9"/>
    <w:rsid w:val="6CD40CD2"/>
    <w:rsid w:val="6D2E2192"/>
    <w:rsid w:val="6D324A94"/>
    <w:rsid w:val="6D460974"/>
    <w:rsid w:val="6D501F43"/>
    <w:rsid w:val="6DC54B7C"/>
    <w:rsid w:val="6E50782D"/>
    <w:rsid w:val="6E5F2AD5"/>
    <w:rsid w:val="6E884140"/>
    <w:rsid w:val="6E8C595A"/>
    <w:rsid w:val="6F6F4A3F"/>
    <w:rsid w:val="6F835E1F"/>
    <w:rsid w:val="6F86451D"/>
    <w:rsid w:val="6FB86180"/>
    <w:rsid w:val="70D72061"/>
    <w:rsid w:val="71380055"/>
    <w:rsid w:val="71A00B13"/>
    <w:rsid w:val="736F66D4"/>
    <w:rsid w:val="73E17477"/>
    <w:rsid w:val="73FF222A"/>
    <w:rsid w:val="741735E0"/>
    <w:rsid w:val="741F68CD"/>
    <w:rsid w:val="74E76661"/>
    <w:rsid w:val="74EA2558"/>
    <w:rsid w:val="74FF4814"/>
    <w:rsid w:val="764E7BE6"/>
    <w:rsid w:val="766E0EEB"/>
    <w:rsid w:val="766F45B2"/>
    <w:rsid w:val="77F12FB3"/>
    <w:rsid w:val="78276871"/>
    <w:rsid w:val="78487B2B"/>
    <w:rsid w:val="787C0CD6"/>
    <w:rsid w:val="78B30824"/>
    <w:rsid w:val="792040D9"/>
    <w:rsid w:val="79573668"/>
    <w:rsid w:val="79622772"/>
    <w:rsid w:val="79B93824"/>
    <w:rsid w:val="79EA630E"/>
    <w:rsid w:val="7AD50EAF"/>
    <w:rsid w:val="7B325A5A"/>
    <w:rsid w:val="7B6E30F2"/>
    <w:rsid w:val="7BFD6682"/>
    <w:rsid w:val="7C046812"/>
    <w:rsid w:val="7C8D52C1"/>
    <w:rsid w:val="7CCC59F7"/>
    <w:rsid w:val="7D5A13BD"/>
    <w:rsid w:val="7D8B1EB2"/>
    <w:rsid w:val="7DA65966"/>
    <w:rsid w:val="7EA42D7E"/>
    <w:rsid w:val="7EB42FCF"/>
    <w:rsid w:val="7EBF45C8"/>
    <w:rsid w:val="7F1B22FD"/>
    <w:rsid w:val="7F205192"/>
    <w:rsid w:val="7FA9501C"/>
    <w:rsid w:val="7FAE21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ind w:left="0" w:right="0"/>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ind w:left="0" w:right="0"/>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ind w:left="0" w:right="0"/>
      <w:jc w:val="left"/>
      <w:outlineLvl w:val="2"/>
    </w:pPr>
    <w:rPr>
      <w:rFonts w:ascii="Times New Roman" w:hAnsi="Times New Roman" w:eastAsia="黑体"/>
      <w:b/>
      <w:bCs/>
      <w:sz w:val="28"/>
      <w:szCs w:val="32"/>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8">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Strong"/>
    <w:basedOn w:val="18"/>
    <w:qFormat/>
    <w:uiPriority w:val="0"/>
    <w:rPr>
      <w:b/>
    </w:rPr>
  </w:style>
  <w:style w:type="character" w:styleId="20">
    <w:name w:val="endnote reference"/>
    <w:basedOn w:val="18"/>
    <w:qFormat/>
    <w:uiPriority w:val="0"/>
    <w:rPr>
      <w:vertAlign w:val="superscript"/>
    </w:rPr>
  </w:style>
  <w:style w:type="character" w:styleId="21">
    <w:name w:val="page number"/>
    <w:basedOn w:val="18"/>
    <w:qFormat/>
    <w:uiPriority w:val="0"/>
  </w:style>
  <w:style w:type="character" w:styleId="22">
    <w:name w:val="Hyperlink"/>
    <w:basedOn w:val="18"/>
    <w:qFormat/>
    <w:uiPriority w:val="0"/>
    <w:rPr>
      <w:color w:val="0000FF"/>
      <w:u w:val="single"/>
    </w:rPr>
  </w:style>
  <w:style w:type="character" w:styleId="23">
    <w:name w:val="HTML Code"/>
    <w:basedOn w:val="18"/>
    <w:qFormat/>
    <w:uiPriority w:val="0"/>
    <w:rPr>
      <w:rFonts w:ascii="Courier New" w:hAnsi="Courier New"/>
      <w:sz w:val="20"/>
    </w:rPr>
  </w:style>
  <w:style w:type="paragraph" w:customStyle="1" w:styleId="24">
    <w:name w:val="标题111"/>
    <w:basedOn w:val="3"/>
    <w:qFormat/>
    <w:uiPriority w:val="0"/>
    <w:pPr>
      <w:spacing w:before="360" w:after="360"/>
    </w:pPr>
    <w:rPr>
      <w:rFonts w:ascii="黑体" w:eastAsia="黑体" w:cs="宋体"/>
      <w:sz w:val="36"/>
      <w:szCs w:val="20"/>
    </w:rPr>
  </w:style>
  <w:style w:type="paragraph" w:customStyle="1" w:styleId="25">
    <w:name w:val="样式 样式 样式 标题 3 + 黑体 小三 段前: 7.8 磅 行距: 多倍行距 1.73 字行 + (符号) 宋体 首行缩进:..."/>
    <w:basedOn w:val="26"/>
    <w:qFormat/>
    <w:uiPriority w:val="0"/>
    <w:pPr>
      <w:spacing w:before="160" w:after="200" w:line="240" w:lineRule="auto"/>
      <w:ind w:firstLine="0" w:firstLineChars="0"/>
    </w:pPr>
  </w:style>
  <w:style w:type="paragraph" w:customStyle="1" w:styleId="26">
    <w:name w:val="样式 样式 标题 3 + 黑体 小三 段前: 7.8 磅 行距: 多倍行距 1.73 字行 + (符号) 宋体 首行缩进:  ..."/>
    <w:basedOn w:val="27"/>
    <w:qFormat/>
    <w:uiPriority w:val="0"/>
    <w:pPr>
      <w:ind w:firstLine="357"/>
    </w:pPr>
    <w:rPr>
      <w:rFonts w:hAnsi="宋体"/>
    </w:rPr>
  </w:style>
  <w:style w:type="paragraph" w:customStyle="1" w:styleId="27">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28">
    <w:name w:val="样式 标题111 + 段前: 1.5 行 段后: 1.5 行"/>
    <w:basedOn w:val="24"/>
    <w:qFormat/>
    <w:uiPriority w:val="0"/>
    <w:pPr>
      <w:spacing w:before="468" w:after="468"/>
    </w:pPr>
    <w:rPr>
      <w:rFonts w:eastAsia="宋体"/>
      <w:b/>
      <w:sz w:val="30"/>
    </w:rPr>
  </w:style>
  <w:style w:type="paragraph" w:customStyle="1" w:styleId="29">
    <w:name w:val="样式 样式 标题111 + 段前: 1.5 行 段后: 1.5 行 + 段前: 1.5 行 段后: 1.5 行"/>
    <w:basedOn w:val="28"/>
    <w:qFormat/>
    <w:uiPriority w:val="0"/>
    <w:pPr>
      <w:spacing w:before="150" w:after="100" w:afterLines="100" w:line="240" w:lineRule="auto"/>
    </w:pPr>
    <w:rPr>
      <w:bCs/>
    </w:rPr>
  </w:style>
  <w:style w:type="paragraph" w:customStyle="1" w:styleId="30">
    <w:name w:val="WPSOffice手动目录 2"/>
    <w:qFormat/>
    <w:uiPriority w:val="0"/>
    <w:pPr>
      <w:ind w:leftChars="200"/>
    </w:pPr>
    <w:rPr>
      <w:rFonts w:ascii="Times New Roman" w:hAnsi="Times New Roman" w:eastAsia="宋体" w:cs="Times New Roman"/>
      <w:sz w:val="20"/>
      <w:szCs w:val="20"/>
    </w:rPr>
  </w:style>
  <w:style w:type="paragraph" w:customStyle="1" w:styleId="31">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2">
    <w:name w:val="WPSOffice手动目录 1"/>
    <w:qFormat/>
    <w:uiPriority w:val="0"/>
    <w:pPr>
      <w:ind w:leftChars="0"/>
    </w:pPr>
    <w:rPr>
      <w:rFonts w:ascii="Times New Roman" w:hAnsi="Times New Roman" w:eastAsia="宋体" w:cs="Times New Roman"/>
      <w:sz w:val="20"/>
      <w:szCs w:val="20"/>
    </w:rPr>
  </w:style>
  <w:style w:type="paragraph" w:customStyle="1" w:styleId="33">
    <w:name w:val="样式 样式 样式 标题111 + 段前: 1.5 行 段后: 1.5 行 + 段前: 1.5 行 段后: 1.5 行 + 段前:..."/>
    <w:basedOn w:val="29"/>
    <w:qFormat/>
    <w:uiPriority w:val="0"/>
    <w:pPr>
      <w:spacing w:before="360" w:after="240"/>
    </w:pPr>
  </w:style>
  <w:style w:type="character" w:customStyle="1" w:styleId="34">
    <w:name w:val="fontstyle01"/>
    <w:qFormat/>
    <w:uiPriority w:val="0"/>
    <w:rPr>
      <w:rFonts w:hint="eastAsia" w:ascii="宋体" w:hAnsi="宋体" w:eastAsia="宋体" w:cs="宋体"/>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emf"/><Relationship Id="rId17" Type="http://schemas.openxmlformats.org/officeDocument/2006/relationships/oleObject" Target="embeddings/oleObject1.bin"/><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0lIbGVNaUJjWlhGMWFYWWdlRjR6SzJGNEsySmNPeUJ0YjJSY095QndJRnc3SUhkb1pYSmxJQ2g0TEhrcElGeHBiaUJhWDNBZ0lGeGQiLAogICAiTGF0ZXhJbWdCYXNlNjQiIDogImlWQk9SdzBLR2dvQUFBQU5TVWhFVWdBQUJjb0FBQUJoQkFNQUFBQVV4NC8wQUFBQU1GQk1WRVgvLy84QUFBQUFBQUFBQUFBQUFBQUFBQUFBQUFBQUFBQUFBQUFBQUFBQUFBQUFBQUFBQUFBQUFBQUFBQUFBQUFBdjNhQjdBQUFBRDNSU1RsTUFacnZ2cTBReXpkMTJtU0tKVkJCaHpNcjdBQUFBQ1hCSVdYTUFBQTdFQUFBT3hBR1ZLdzRiQUFBZ0FFbEVRVlI0QWUxOWZZeHNTWFhmblhsdjVzMjhmdFB6NUZoeWdpVjY4UHBqY1N4NllNRXNzZGs3RmtxOEJwa2VlNFV0MnlUZHdpTFlFYUpIWGpCWUlla0JiRmlNUTQ4TWNTeWhxRWRXYkJNY3VVZGdDNU9zM1dNd05wSS9lclRnbU5pQ2JuakF2bDBiei9CNnlmVHVQcmJ5TzFWMXF1cCtkdC91ZS9mdFp2diswYmZxMURtblRwMDZkZXJVUjNkN1h1S3o4dHYrK0syN2ljVTVGTHo2WG5IbkR4M2x3R2pCWXFHQjJUU3c1QXM4bzcrYWpYb2FxaytJOGJmNTRyelFnVFNOSEF1Y1o2d0dTdTN4Zi81ZnIyNExjYlVvRmZ5MCtDM1BLM1hGaldGUk5TejRMalNRcm9IbXVBR0VkU0VlU2NlYnVYUkZ2SkpvVjRSNDc4dzhGb1FMRGN5amdaTC9QRW5lRkdKbkhqN0p0TmR1cXJLT09FOUdXcFFzTkZDZ0JpNXAwNE9yL1ZveDFmVEhCNUx4cVJBbnhkU3c0THJRUUxvR0JrL284cG9RdzNUVUdVdDk4YWlrdkNURTNvd3NGbVFMRGN5bGdlcWhKdThKb1h6dVhPeGlpSVdPVkM0S2NSWlR2QUF0TkZDMEJzcGlkS3pxZ0t2ZEw2UTJJY2FTNzhMS0MxSHZndWxrRGF3S0hVOTRWNFRnNEdVeVdSYU1tcTVodWFoaGxFV1lCZTR6VVFOWWRPcmw1NUlRanhlaWdZZnZPSlo4MXdyYnhTbEU3QVhULzM4MFVCTGlobXJOaGhCZkw3UmQyR1BaTGJTQ0JmTjhOZkRaUExxcjlQeDhoWnFOVzF0OFF4SENsLy9mMlZoTVNkWG44VFFsL2dMdDFtcmc4dWdvRHdIYVczbHdtWlBIaDhkWEZRZWNmaFlUc1dnQnkzN0JvMmhPUlN6SVF4cW81ZVAwcnA4UFE0eHZaUmFMdyswaTY4Y1d5MG1SL0JlODg5WEFjazd4WmNsL0tsM3MyQlRpTUY4OUJibDFDdzc3ZzdWbHo1VmYrOC8rNUx2OHcreUUwMUtVWC90L2lxaWdLTGxiZVIyRk44ZkRhVlZVUEY1SGlLTUNhL2tiY2FOSTl2Tkxqck5mUER2ek0wcmkwQzJtZ29Ma3ZpaU9reHFTRWI2UjE1SDNSNlFDQXgrWmIwYjU0ckdNNGsrUC9wbnZhb3RIR3RQajN3cE1YNnJ2YW5GVkYxUkJRV3o3ZXVzdEIzMzBjN3J0cXNhejdDYit5R3JsMkdMWnpxRkY4U3hJdnZNL2p5OTdxa0IvNGk5ZUJpa0xuRzhLcXFBWXRpczVIaEd1NVhSMXhKZTJQZjY1bDM5SVBoOUVOdXZlZDAva3MzR1VZTFRsbi9YRkt4TEtuakpnWDR5S2xhV2dDZ3BnZXkzSEw5V1U4dGxjd3pFOURuZCt6ZlRRQU5rVGs1c3UwY3BIbE9US0xoZjRiYVRrV2pPVm1CT3lURlFaa1AxaXZxcFNBTnRXMWxnZ1RRc2RkWkVwRFdXS01seEJFZDgvTkloazlPcXlxd0ZOVE1BR2R5Y2l6WWZRRmZyckZQT3hLWTRhNThCWjFaWk5tSEl4ZC9nTFlMdVU2OW5KaFZ4V3NyZ2g0cTRjYVMxNm1FMy9Ya2Q4YjBhS3pPaVE4aUF6MFpOSlVQanBMeTVSRkhId0JyYjVIT0JZWlo5bU5pQkxHMDB0NVNKZkwrQ0ljY2lZK1N4OVNSUy9xVmxBWjBRVk9nK2s4S3ZCbURDMzV4RXdnUlpzenhLS1pnWFg4djFHVFR1UCtLY1RHQ3Z3bVpsM0tDdGlhMWFGVEU5bnJqOG1rRHpyS0tFZ0ovRFM3NlF6Z3VLMjBqSG1MRVVGTzNPeWlDUFBYKzdWUUd3UVYyYzIyQ0R6TWpHR2Z5c1FVMWZ4dFlWaERGWUthT2xKQ1praFdDTkZpTldDYmN4clR0Z0NQaTA2cEVJRlYxTVVNR3RSL25JdjU3aVBTSzFheTJFT0t3Y1dUWmgzeGZkbFZGZ2xNRXd5RWsrTjNoZXBxNUFOc1Q4MXE1a1FCeE9XK29QMFVUaFRuUUVpVkZERWRKVy8zTTFjdzNMNkhaVDVsL1ZCODRBdHBick1nTjVWWmttOEp3YWFGK2hIR3BwVEp6MGlXTXBod0tmS1hKbXdHOTRWSXBWKzdzSnVNZnZ4K2N0ZHpXcEJFMVNENzExT3dKaGNmTkdWQ1JzRm1VK0VPamVHVk11a3VIV3lKSEVZMTAyTVYwbGZMOXh5SzI5blhyVEh0VGNGaG1zT0thVXpGK1V1ZDFsL1UzZG1pU0tFdFVtQithdHY5Mkc0OUx3d1Fxd0FtMjY4T1FCaXh1QnZYYStKMW9yWTV2TGdhWGFWbkpXbnRpL0h0dlA4ODJwQ0YwbHdBZnZheERkL3VkZHpYNmJWMC9kRHZsQ0YxZktqclNXc3licHptai9MaVZEbnB1SzRlUmJtbkVlK1phTHhmdm9XdzYzMjVZWHZkRDV0dHN2WGN0L1czMHpsK0h0czRQUWVEZU90cnJ0djRUT2NDSzJ6NzIvdVdUNzVwV0RsQjRwYkxmM2V3YTIyOGdLMm5ZTmFmTnBzbHpmVFBXK3dWVlBsbHRObWg0Zkp0bC8reDUrVHoxKy9JWUdocjYwSXhXVS8rNGxRaDZlQy9rNUNCWE9CWWR0RHhRQ3lwWEc2MVZhT2JlZENocmxwYzNIYjVUbkwzVTNkQ3pQdHlaREFxV01pTnEwa24zT1VXS3dMVnRtS2tJY2lzM2JWT3Q5Ri9ETDczRWtWWmlzZmpQNjVJckEvL1JMUDRGWmIrYWtKcmVMbG14dUtDcXcvbXB1YllaQy8zR1lsWmVxWU40RXJRbzBrSGwwaEpoelhFZVdTcy9pc1pqOFI2b2c3NklHajVWV2lJMDc1dGE5S2VpYU9QczFtamZjVkp2M3EwSzIyOGtHY0FoeGR6SjFFQlkyNW1VUVoxUE9XRzcvUkU2MWxUa2c3Y1lBL0tNVHZUc0Y4OVRzTjBnd25RblNma1orbzRmYTRLUHAyNzRjWkFXSVNxM3pDTUpod2cvMVdXemw4U296NE9ZSUtxcUNmdDl4WCtJZW9jbXg3TGVsZ0d6SDJpekxXZ3dhbnVvdHY4bCs0RzJKSkpQeUVpcEN0Y0ZIMEhYOEI1LzdieDgrUmJPNXZqMzlZOGF1cjM4TEFEa1A2a2V3MFZyNXh0Ly9HY0F0aXFvdzJoQ0FUVG9YYTFMbi9jUHY0dWNNbytjWnRMOGIvYWVBcC8rMjk0aGV2S29TbEQvcDMvc0JRcGUzblEzZEhvRnJxMkgzdDFkdkcvMG9TTDkwMmVtdlV6YUFJbmRhdzdGVnE5YmFmTjZDV05NcS92WDNFY3BrU3IvVCtlMGUvYlBUMXdCM2ZMU3RZK2FEL3hoT0xoTlRIZnRDLzh6Y041RkprcVZqNmVQdnRWNm04OUNueGkwRlNRMFVKdE9GZkJnQW1VMG02VUxZbTFHR053WnlZbUhRaTlEcHhwM011OFQ2S2RPUVhNTFFKeHl3UXZ1aEh6VnREL2xPY09LOFJ3cGU3emxmRVNDV2dtZGJvazBQdnkxV242amhTYndvcmY4aEhDNkNWOHIreEhPS3F0S1Z1S3QzS3NlMTgwL3M5RWp0bWx1b0N2QU5lNWE0UWJSMWVZMnRnSE4xaWZ3QlFmS3RCbXBPdVhFc2R2Ni9kQitmbkFmRWhmNFJEbzZFbWNWNnZFM2RZaWE3b280MkJ2U3NnNVM1OVFvQjhkT0RRSWZrUEVMVXR4cnNLZWhtTWFNOTRwUVc1engwQnk1K1NMZmtsSnQ0VTMrQ2tlcTlXeFVnMXVnOGVpYkdIdDlxQ0VEdE11KzV2Y2RMem1vRUxoUmJ1VlMyQkEwMUxvdTI4S3hpSHRvSW92OEx4QS8zNko1UUNEMnNlRHFEamFLZURMWW0zSGNFUXRqeXYrdnloOTZPNnJvMldJT1hjYUtRem1XemwrR0drMy9GVzJ1L0ZTWlB1T2JpUDJDcGphMHEzY21qaTYwdmlKY05TSnpyblhCNDNyc2lEMGM0SUx2MGVtVndTajczQjIvQkRNL0dueGVnRFhybmpuaSt4MUtnZ2VnMThmYlM3SWNaRGI5Vy9lZVI5T2dZaDJHa2Q5VmNLc0d4akhJaWl2NDVwNms4OWtBZDdFTU1RZXhjZjQzOWY2TDdUNjFPUGRNOC9EMHUveTZnSUhYYmpXejAwKzZvRzFjTmlWTWJmNmoxTWpWNGVQZHRicWNaNEFVVlpmK3dJV21IR2ZWY0pteXdGbCtyMzVjem56Wk5PaEpvWW9wdW1CUmVFTnNKUXZmTmt1L1FiSHV0UTlrV0taNzZGNnlvOTYxN3g0dWpjSHFwcG9wV1hxK0tkb0ZrK3g1eTF4Y1FKVlhLeCswNjNjdXhtUDFHanc4K1Y2UHBoQUp2dzRSUXVTaitHRFlOREdJczhLTzNaWHFXcVBpeEdKM2lWSEpkbXBFWUZaNFFUZUpvNGJ5WjMxbmxzQ0xLWWVEUFlhWHJ1SU4vRXZPQ3R6cjQwSWd0Ri94ODd6RkVndzVycktvaGR3WEhMQmRqYXhkR3Voem5MRG9pK09HK0FyTnptTWRnM3ZCVzN5OUwrTzVDeXRnZTMwa29LaWxmcEdOODJJVEFwcmprVk9qTEN4NE5scG1mQ2lWRFpoeEFJZ3pUUFhxcmZ6MVF4STE5Um01SytPT2xEZHZRcVRaQlRQeE90L0I2OUttci9VMnZsV2FwTXQvSTFJZDVPQmtCV0Y5WjhHNXFyb3Urci8xNjJwb2FUdkdVMTUyUGo2TWkyRU1QdlA4cmNOV3Y4Y1ZKYml1cUJCdy83K0JVeUVFcFpGNnR3Z3AwR081YW1TRmIraEdhQzM1M2ZhMUhNNDNrdDk0U3gzTksrZEZVMVp3MCtibG1NdkNva2hQODMxNmV3eHdFWjhEUjVwVlVWK3hMQUgzMjVucm9ndm5HRk1CQ3pIWE5KOEgwTk5YaHRzYVdnR0xMTzd4WmR0QlVHaUZxdStnSWxDWm15bjM0aWRKSG1razFUVzhXT3VnU0dtY0VWcVE3bzRaMGsreURqMzg1TnNuSjB6WjRVcVM2NFk3Q2l6RkJseGZSc1hNdE93Zlc5bXI5MDB4WnBnMVlzWGZHMVM5cERER0REMVMxWkRuczdsQW41MFdlUEJYT1haaXNOS2lxMW9TalJ0azVGM093clAzcks5QVpCZHRvRjdqUUVQMmRVVkViQXpaNFhjditHZHN3Vk83WW9ybUlSYW84VHpXQmZPcDZmcExaY1ExdUhlT05aOFRrS3Y4Z0dGNHJDbHBUdnVpekdOUEhRQU51UmxKR1AyaUZBNXV0UVVBR0xDREJjWGdRZmdBMTNKTVFoUkdBWTFCRW41Q0kxYWZUM1RQTnE4Zlc2RkJuVEpSMHRkOFNJQmxRMVoxL2VwUGlWSG5oZGpzc3pWWmx1NVFQNHR5UEozeGlWek9IakVsbDlUVHhXMjFJUVNISlpHenk4NjdZQzRoTmRxVEVRMzJod1FPcUdRZFdKeTZTb0R0cWpTb0l6QStISVRvTWhEeWtEWDZ4N0dOTTJtMUFkQy80ZFdlclZuUk5HK0FSeXJmUjBaSUptRGV3MHQrOENCRzFsb3dQNWljUkNwS2tUZ1lFTGsxRm40eGhoL3FFVUljR1h5OU5KZUhBeU16eW82MHlsNkJQVVJ6Wm5VaGRTTGRhZ09RbFlsVFlEQitna3E4ZklvRkVhNUp2WXhjR1pLM2xKQnlnVjlTVmVQK01WNEFtK0hQYWsxRTBhNDBaa3FqTGR5cnZHY0RDS2RIOXJkZlNvNDFyMkMzMnd1c3ErS3JPOWluek5ialR6SDNERVNxMUk2WE9UYkxWdldvWmhja2hnK3dRN2JaUEx3VlliRTFHVGU2YW5hZlFpMDhjU0NKc21LeS9SUUNGSHVJc01hT3dvNWJCeVE3Y2FUVHJRbFBMVk9wWXYrR1l5VkN6bjJNVzRTRWd2RXlNTXJqTUZCK0tXU3RFbnBnQ3FPUHdNWXFGaExDZVBzUlBkSEhES1YrVmc2dkxraDdhRTVtVUhkN1prWlZ2UmRWVDdxb2xUV3p6N0NWWU8yOXRSaE9oaURpRXpWWmx1NVcxajIvQ1lXd0VSTzVUMTdSZndlMUExT3B3ZXlDTGpBVXBqOUprMDVqTUMwYnl6SXhPRXlVc2lCYURQT3Ftc1ppSmRjTkE2MUNpaFRtc2FHZTBLc1dWcnJiUFBoMUg3UmtkZWg3ekRPbFVPeTZQSmczeTVsaFNUd2g1QjhLeHJpNE9oWGxVUStibWs0enpJUml5Z0hMdHdkZEF3cm9nbHhxbHVRUzh3V05CNmx5a1QxbEtEU01aeTNuM0I4NTREZEpKcWpqVWVQQmcyT1hpekozM2RqcTRhdDMrZ05EbzF2d2xXanZFNVZMemtEckZLWnFveTFjckJsSHZQOXBTV3ZZV0d3U3VZZnFwYkR3RWZ4VTZWNWtuVGt3UGRHUUdwbzI2bGU0Z3FmUFk4SGpyRmpCTlp0K28wSTFySG1QRXBHeE1DWWVONks2YVk3SmxER3E5NkJsNlhhQ25ZMDlKZUZPT0c1SSs2ZGJCRTlxdEFFR0pYcGVUbkJiMkdoRlpvdEdENzZOQXBkWkxkTFdTc0I0Y3dEVnNLOVIzYm5FbGw5YlNRaldkMHd5T1EyS1I1QytPVVhuaUNZWk9DemZlNXdlT3lxaWZPZjMyVWlXRzZsVU55bmxxUjFMRkx0aXBUclJ6bXFwbVNhb0syUm80YjVUeUJZTGtvOW5YVDRPSElodWlCKzJRTnlJRGhBTENnMU1idUpENTkwT1lOeGhlYlB6cFJkNC9Ha0oyR3FqVzBhb0tUWlo1dVVBTUhMQWhFakFEd2VUdWFSMG1tTnFsSkE3YTFQMnlvUXV3Mjh0ajJlam9GbUM2Vk9JTnRoUW9uTGx1NjhuY3FIL21VQVUvZHpEWTFKM3dDcnBYSElkeXdMc0tCcGlUUkFPdEo0dkNhSkNNR3BCVFZIWFJ4eUxQQVpGeEdoSTQ5Wk9HVGJ1VndFbXg2dEVPc0dHZXJNdFhLcldab1VtYURsOVdza08yZzNCZ3BKcXNUM1RLTWlIMmRSTkJydDg2YXFsZGpwZGI0ZUpVcFdJWVJPeTFqZzFkSXN0T3NROUlCQjhxdXNHdUVNb3l3ZGwxQU04K1JZb0ZndklGVWZSc2ZFRndEOWF0bjYvWmF1bjFvS1pNU2xsd1o0TDFwWXh0TkhIeXRTdGEyQmhNMUtMUlk2c3RHZVVGZVNUbkVQY1lqeE9QMER3R0gxbmRVTWRwM29GSjVmVXB2QVdhelJ2enBWdDZ4d1RMTWFVOEpuYTNLVkN0SEFLMlpVaXl0ZmFlcTVRcE5JazQ1OW9TTnp3UjRTMkY1ZFJPU0FqQlE4S0RVaktrSllPQVU2Y0txdGpVRTlzd1Rsb0xJVG9OOTdjZ3NPcGtGVytKeFpwVkJlOVhzbURGUWVlWXBxN1BLL2pGWVJHN1NWRzJydjhpUkNJUVl5dXJVQjV0OGI0TEJYSkVSdjg4aWhLM0FWdVR3dnNUVzZNRFNraE5PaEVENm8wZjRRRS9zS2phVjRMeVV4bnZLc3N2SENoRyt5WGlYS1VrbFdycVYrOVovb3RkMVZkbXFUTFh5VThPVXZKWjF5aEJ0aFM3SU8rVUlNV1NQa3RRT3VPMmFBZFM3aitLZzFBZEU0VDZyMzRFY0JzcU9Cc0k0RFdjSmtwMDI0RTVEZU1TTGdCVzJSQWg3ckttZDBLZHBmZDQ5YWhnU0p3ZEJrWkJ2MUVLdCtMdzJEbG41LzlEY2pSUTZIMzVKTFNGKzBuMlA0TXZNZllScTV6eUhjSk5yZDJBcFNUb21ZQ2xUMExDY1p5OVVDMDllc1dTejNDOTM1djVZbmk3d0s4N3Q5WjhVTDNKeVArV2kwWFVWSzIrZGU5MmdKRllaa0w4N2N2aS9DcjN1UGs0bm5wcXVjaENjY25RbHUxVHkyYnNLaXlTMFBQdXlWME5TTnh4K05vbnFydW9jREQ3b3l5WGNkQm9Hd2I3RzVKMFB4MitSanRpdzBMdHFQSlIvM2VFSS84TUlpZzBNV28rV2g5cG1zS0NXb2E3RmZYVnRCN2pnWUJvTXR4VUVxVE8zek9jQ0Y3Z3BQdWwyaVV3M1hJUmdHdk9XbVhBOUx4blJhakVVTmdYWm1Wd1BmQk9lb05NeEZNRzUzUUhISmN0K0FuT0FEd0lFNkgrZWdtbTNOMUNXVXVXMVpQNlBCbm1nRTRjYVVnOGJBOEdkVGtZb3pDN1ZBVVBDc1dhQVYxWDJSN3JVR250Z1I4ZHBhQlpSR01iQmJ3cHhxSW11Y0d6U3Q4cHdEQXZOM3ZPOGYzenRzeENqTkRTSnV5clRJRENFVnN0ZitaRVBDdkdkakFaYjRxVDdsaGVUWFVCY0dneVBGUnl4OFphTEVXdmxwekhkTXhxNlpJRjAxVDBSV21VTkJGQW9Zd2R6T0d5S29DcEFKVVlNRFRKR0Z5YUY2TWRoV0VJZVhqSHgyUXJRTk8wVTdMV3N3V3VjeENycmllekRVMS9MMm1qZnNXSWpoTlBKTUlOOWhsdG4wYk1lQklXKzdPU2cxQW1UYmRmTXIrU1lvOEdlN1RRVW4raUtsem1tY3BSaERjdlI2M09QV05RWVp3Q0crcm54QVlNV2IrV0lkbUttR1VPa0V3TVRCL2RDZnFvZGRPMEtILzBXZlhiRFREbVBVZXljQ0YxTUZBZDQrNHJHbWQyWVNkejdpMzVVQ2cySnZWOU9QQVptRW8vakdJUzlMSkg5T05qWWpyTVpFTlYzWXBVWC9jUUt6SFZxSlpGeG1OSVBud1hGbENHdDBlcW1kYW1PczRDRU5od0FuTnd1WUk4enA2alV1c1N1R1dtV3NqeVkwSFlhaW9jYXl1dHV4THRHcnFZSmZSREJpZnZ1ZTllM2YraS9PalllV0VRb05sMDR4L3Z1KzdtWC8vZS80OHJ3anJmeTZWWmJOZU1yS3NiZUZldXBmZmtMSFZHQ1NUUmZOQXhJSGh1Ym5KdllORzRXcW92MHBJczVSeHFxbTRrNmRmWFpNZ0VmN1VHSEhkNTBWYWF0UHNIVXhOcFE1bDY0Qlc0bjE2MUxSZkRDWnRtMkVzcEprNEx0ZEtsVkhYQ1M3SmNwem9uMnlxYnB0SmIxK3MxOVJlMHFvMjlDSHhocVhCOE13djRIOGtYcmk0L0xFNWMrQVUzWk1WY0xTZUN6ZjNYeE44M2M1RUlUMHJUSWNUcCtzSjJBUjI2Mm9jcnM3SmFFT3pQY21kc3o4VWl6Y3BpQzJZaXcyK1dHL1hSVnBsazV0aS9ZNjVJZlBqQ3NkY0x0NUk1MXFRaTg5eFVHU2JpbGtXVUVqS1hvQktrVnRnMUlhQ1BDNGNITUJxYlRuQ09jenFFcWRwWGhHMGVLM28wTEtMc2h5Nk80YW8rck1XODR3S0hKbUFSYUdrVTFwVHJodE1XR2Nxb3Mxc296L1VsRkhkcTVhbXVzSHRwME1GVTF6cUFYMDVOQjNGbHo2Rm96aDJiaWtXYmxGR2h5QytHb1F2cWVzc28wSzRjRDI5YlN3dURaRjFqNTNVNjJKNUIwUCtwWUlUbWJjZ0FvTTB1WFdqUEgrT0dhaVFlM1VwZmlaYlpZd001Ni9WMkY0Q2dEMUx5aTNuVGlMOHNJMitVaDIwZDloMDY1U3NaYithbHBhWVRBQXF3V25WQk9GVWM2amNEbUJOZXlTRXlSY3JoOVFDcnozbGFVd0RaK0VOT1RVZnhaSU83Y25vayt6Y3BwdG1wb2JsRjlUMWxsbXBYRGlyYzBmeGdPYjdkcUNGNXVwVmFMRkVnZktTVEk0T2k5S1hza1hXck4zS2taanBuWjJacmg0UFZ1QW9wNXZpbHpRTEpwalEvRGhZc2hyUmtQbGxQRUdkQmNFeDFWNEtQYlpFbW5YRzFCbWtORjVIaDFCYkQ2ZGJoZU1RUGNBU1lrUXlkQzY5RSswb1FZRGh4OGRzT1RWd0x2N0dBbzZZbnNWS0JJczNMeXI4eTA3cHFUQkU1WlpacVZ3L2tlNndyUVZZOXhYZVk5c0pWQ2k4YUViSkRnU3NqTFRoY1dsVnJ6aGtVZTZDUU0zdG1NMUVEYmFkWlQydC9nY2RpaUNYdWFwbWVYQ3hwQ3I0Z3pvTmlzNFNDb0pBYlRiZ1JJVzZiREtEUUVhWm9WQzdya3pDM0VnTnB4OHlxZDRUOFN3eWRDRjZKOXBQbEQ2MnlBa2JQZXFBZ3pRdEJWK3pPUnBsazVsR1ltMjc0MWVGM1BsRldtV2ZtbTdkcUI5WW0ySGVoa3prQ0w3RE5oZ1R5SlFrTEhRbHZTZGFWTHJmbWh1b1pPbmxvdnhKWEorN3k2MDJER094cSt6TjdLVVViZERwZGV5TVlVRmNUaDdsY0FzbkxOMEhsaE1KdzRXWjFzdTgyTEZpdEl4d3dGWjRhU1JhanFPSWFxbmJqcEhVYW1CVFVQWWlvYk9BdlJJQzRpcm0wRndkRGk3Z21peko5RFZ4MHFMa3M3bWJpbFdUa2tOMk5YN1JDdnZOSXluN0xLTkNzSGk2Rm1XTFBHWkt0d3RxVWRsd3E3SVlNbldlQUJ6VGlrdStSa3V1bFNhK1pkYTJrd2tuME50Uy9iYVpEeHFvYWZudW1FSXhjWURRSDlERDZBcVR0YW84a1hMRy9QemRQcU9HYmVoL0JjamNVR0tuZkFOMXRvT0dXV0VDVEJnVnVLTlVXVUtYMmRZK2hpcGFTcjhDSXVidXRNSTM5cS9GdEliZHc5K2dWZGpHYnVxTEpJMktUQWVYd09qQ3N3WFRFZDJ6UXJoem54cU5UNnZzUTdlR0ErWlpVVHJGeExDZjdSdUJUQW05eUtUYU5GV21UdUFid0dXZURoclYrQ1pWSW1LRFV4Y0tYVy9KeFp0UjFuQ25CaVd3cTFicjErWlVkVE8zTHBYWTMya2J3L3VLOFJuQmNzNzlqSklobVlmN2dJYlEyaG9RUUdvNmNQc3lSZ2ZPZHR0LzdSSlEybmdPaDMzYnhPTjROaklRWkRnNkJSNTBTSXd0c2RWWEw5dkFweGwvenp1em1PUktjY3FETG8vMHpUNS8zcUdxL1kyY3ZFTzgzSzRTazVGdGI2ZG9mUWxGV21XZm1tOFdwWU1scHo1UWJBRlprWnNtbHRFWFpIQ3UxdHk0czI3T3lrTDZYWUlDZzFNWENsVnJ4aFV6eCs0VVNkb0VjVnkrMmFZNVdHNVJ4cGFIdFhKU0NYTmo0NlJpQVZyWkozam5odGlRMXBOWmtpcGp1S2R2NWhHTm4rb2Mzb0ZBeEdSenZyY1NRYXl6ZHRRWmNFZU1BSnNPd3UvS0lKL2x4b1RMb1BLMjg0OEdzY1ZiVU9Oc1ROY3UzNTVPc09KY0ttNlo5dzJPVFF6NXdzdjBxUzJnQ3VmWkNKVjVxVlEwbHNaVnJmZ3kwd3oxWmxtcFhiYnpURGQ5NFZrUnYycWp0WnJpeTV3OUNYUStEU1QySWo4TFJXamo2aHRnZWxQZ05FU28yM2ZaeFpGUzF6SmloR1FhZHBQVmFNNWNnYjc0VGd5QVZ2UnlMSzcwdUQwejRWNitlanV6SUJxWVlNVXU5dVlGaVYzcVNnN1VCZzgyVkpESVBaVjZWclBDaFZOdkJwZlpFelEwa01TQlRBMUpsUytLSkZIQkpndEZ2RkJpQlJhcHJkQmp5U0VEOXpQcVRwUmpsQ0tPeEVzVGsxcWxQNVBENzc4dStmNFpEMGZRMzZtWnNzVDVxVmd5c2JBQ2FrZmJDdEhlQWpXNVZwVms2L1ZLSWUySkxzVjUxVkw1aitQZ1Bzb1lQSFFRSVIrSFlLZ0grVzAwRlE2ajBnU2FtWmtYekRPTTgwb0JjWEtwQmZ2cW9RQnNaU3pDMFdSeTUwN2hid0xwQ2VZQlRNRkxteWRqZE9EQThvUFdpclNzalA2OXArcTI1UWo1OENiS0MwcWJnalZiOUxJbU0xOGh1UjMwUTBNNHN6UXluczVjQjQwaHp3Nm5QakxDZ3VWUmRHQzdMWS9DVFhNcHJyNnhDeXJRWXhER1JYOGVnRS9YOGM0Nnd3dUJXYXl6Qm90VStUdisrUWdVdWFsV084OHN6Y1ZXM3lqOHlLYjlvcTA2d2MwaXRSeXo3TDc0b09FenJrdkkxbzRML0pmU2pQMnVYUkxXK0M3RXZzZ05TSEFKSFV3UWQ5OHJpR1JLMlFDbURJQndxaHp6SjZ6VzFONHNqVlV5NnN2bzhpR0JuNWRmMWMxM0dRRThQcmtsUFh1NWZiK3dyY2NZbFI2UjdBWGFPQWxwYUd6Z3FPRllINTlObmhZaFpqcjZRS0w4UnBGVVVYbU1Md2lFdkFYUWl6TGlLRURnZXdQUWpIZnJXcjVJSENUaVFUZEtVN2lPTVlLMWpnZm5iZ0t2Q1BIWVdvb0dYaWlWN1RMcUd5SDhLWWtFMjE4aG8zaStZdTZGbGFWc1lxMDZ3Y2VoeEsrVEJrb0xqd1UyZk55Vy90cTVrUlFpaGprbDhjOWlBTVUvWDVsMTFpcFdZczlRYVpab2ZZNWZ1Q1pUSUhnUTVsQXFiTEVVZnJxa1owNUVLU2dLcW82eGhQdWFYWXVtc0xUUTdldXpycGVRL3FuNk9CMzdZV1NwdU5aMER4ZWF3dDZTRkRqVGVlaDNtMEdISXRNSm1nK0pSTEdGVy9vWGNyUWFqTVprTW5RclI1cFVkeC80Q0c5SHNsYWtmczB4c082MERtc1JtV2NBMVVGdHVQSHBxUzhBVEdGaWdxYXUzVVlWL0lQd2hrbVUxSXBWcDVrK09CQWNTNWlrMDZxajVqbFdsV2pvV1kwblpkbkEramdzSnZNUlJ1Nm5HTmdJN2VSckpPSDZSNXhZSDYvejBLSTFacVZjU2ZhSU5lemwzanNjRkY2ZzF1K3pLRjN0TUxNR05wNUUrSENnMkxMN0kvL1gzdkhxc0xvSi9SMWd0Nng4RkxLdGp3amt6Z1k3V3RCZ1B0MFBBd1ZnSHhQbFlZSXg1clBRNlAwVjZXbkZsQUhCUDBpQzBEcFVUVEtDMEFodktjOFJncU10bndpZEJLV3pCNzdDaEJRVXJ4QTlVK0RKd3RTUXJsYUhFTXAvZ0UraURwQ1MrMXU1Sm5TWHl6SGtEWHc4TWd2Z1lMVGJWeVRFTVNjMFU4UzdyVlU3SzBqRldtV25sRjlUZFVwQnlEbFl0U0xXbENFdVpzbHdONUR6RDZJajZpQko4MVB6QURKVlpxeWNWODFLRGZJMG5mZGx5b0tVYWlyUTJrK1JpSENFM2pheDI1NmxMdmE4b0lNUlNIbXNlUy91bEdDbjFJMnNEVFVZWkJzTXI1VUJjdE8wTUUzcDQ4WSs5ck5kVzZjdnRZWTJHOUVOazNhZXErcHdFSkt1ZXB1TEcrQTZjbHhMR2JqMHREY2xmMHBUYnlWeVZpR1NNYmxTbWlpbFpnVlRVS09ralFhTGlPTC9wQWpYL0M5OHM3Y2dndFB3TC9NQVNiY25zbnpHeENQdFhLd2ZXRTZDdVB3clRRd3Y0V01obXJUTFh5UzhxV1BtSXNsR296ajFsc3lKQnNoK0UrRFEzK01ibTZkb0hRK3BaR2lKV2FpZFhiRitmMDA2bWVkMTJNR2dvVStxeXJrTGJzSDdmVjdrL0pod0xVNDhpMUtkRzZPNnFneFU1NnBjVmJQNXN4OW5USkdQU1AyNFVIRnB5YXZkd21vbG0vdXROVHBuUGQ3TEppdElkTm1YNzlZRWlrNkJnOTdWQ09uaHJMbzdMT1owZU1qNXhzWExJcXhIaklCWC80Y2FwWUQrTFNTMmpob2gxdVgwOExINUdOS3RmdURJZE56R0tPZDArOEc5UzFmVFJ4QjRsN3BndUpuQXBUclJ3VDhsM0F2UWdMcjRLLytzMnBqRldtV25uSkoxMHQrYkdlQlNPTEoycXZ4MzRFNkgyeTU3NTIvb2lyVHdCYnJZcVg0cVdlT0ttNVRMNHhEbTZ1a1IxaUZuNWVvTVJrTUdvT2tQbm9PYXFXU3YyMG1TVWgxemNZVC83QStoVzJoZ2YxYW0yak9tNW9qQ2JQN0V5QmQ3bWwyL3VBL05Gc1ZZSVF3TmhkU1l4UitjVXhka1hKdmxmOExZV2pZaGs3TWhTMEpJZTk5eVg4V0wvMnI0enRhK2ZMZWZ0ZXdlWlV3MlpqVWpTZmpONHNuN2U4Z3l3Y2p4TkpuUExDdEtZN2FkVVhyL0JLbnhnam10K0tZVGNYYUYzOEI4LzdMTFI4UlR3eUxEOFFheTJwRmFSYk9YN0xmdGU3MzhjM2ZLNmpNWjkrbEZobHJETFZ5cjJQaURlUmhiNG9Ua1pNcTA4d2ZNQitCSUExVEltdk1SdW05MUIzZmFNUStYb0FBQVp0U1VSQlZMbXFYSzlDajVPYUdjazNPSCs5NVArOHQyb1dxb0ZpbWVtSUd3M3ZDd2c4MEgxdjhyelgyR0RBbFF1UnpkRnF5NFJiVlVKZGZiOC92c29NSzQ3Z0RJUDNQZC8xdko5OW1YaWJBZEdteFluSmRjNVB2QTM4TVFKRzlDdTlyMWJOQUpOZnFmSjNESjVLL0RUOUM4ZjkvbnQ4SGJwd01ZYmprTlBoOTROQzNQaDhHT2ptTVFsRkh0bi9Dc2xFOWh6YWVWOFMrTXNTY2RDTHpEVXUxeG5UK0J1R05qVGhlZitFL25NRU9zNzRwRnU1OTFINjl4QnFISDcyL2c3ZDBkbXFUTGZ5Y28zK1FNWHRiQ3Mvdk5zeDU1cU9GY01WcWlhclF1eXR3SW05ZThpb2VNZEo3UlRUbXZVTXYrMlBtbC9pa3Jrb1hxbEsvK1ZCRHY5aFROMXQ5ZHY3RWdOeTdSalVCOEhsa1NGbk45cGlCTWYzQ0d4WVAzWDJlUXlRNzgvQ0lud2hBbHZmYm5peFFYOXlRMnd4emIxRERna21YMis5KzNTUE0vb05KVUlGajJLR2Nzd1FaZXV1OHczUmVPK0REYi8xZi85UkdHenkxeUkySGxnOG1aK010SzdvL3R2RTI1L3RWY0poaytFNFQrSXo5OHFMTS9SL1R5K2dHelFabndsVzd2MjdlMGZQR1JMUGxkL1dmemlGcTBsWnFreTNjcS8wWi82TGZ6TkI1azk4dnlsWXYrUFFwTDJONE45RjRhKzFYdkNudHBSU2NWSTdHQmZrdXVvQi84NGZkb0RoWlBuOTd4Qy8waURvVi9HSFhhNk03N055ZWQ0RGdiL1pXdjJ6OXZpTnYrYXd1bkxIc1pNenlkZS9SYnpyaHhvbVM0bTZ1MVRjK0VIL2wyVXgvaHJydTJXQ1VOU3pHYlp5ci9SeGYveWNJZVlZczBDV21Ndk90ZzBUMnplWnVYbGVhT0hUcFZwNlpZb2h2eDJncUFxN3ZnZ1UzTXJNSkN1Zlc3WUpWajQzLzFrWTlJcVlWV2NSeEtXWjdxZ0dGS2RiTHBsTll4VWFOTGhURy9GWkxKTXEveGRqNDBqc0d2aDBDWjVuc1g0NURGQ0VUcElDWmJjczg0eTA4a29ocytxY2ZZaVYxWFFjbW9meGVJaWtqd01sblpBQkJncVIrZXJkeHM3Tk1pZU1rNUNIQ3orUlJkamFEQXdRN0FZRUo1UUVCazh1K0JscDViWHdac1NUcS9QNDJuQ2FHRjhRaGc0T3doQ1ZINFRIYmxzMDRqRU50UHo3bjVQUFg3L0JnS1pMd0lVUEpXWlBCU2psZjZ2cE1LRnM2ZVJUNkxXa3ovZ0tFNmt5TG96MXpJekRteEV6TThxVnNPWnNzcVF4N2dhY3AvZVZoa2F1aHJaWVNtbUx6N1FLcGlpN0pIUzM2b1BYTHArQ05jTkRiUXBteGFPc3VPZGJSVlJYZHpaWmkrQS9BOC9JWnNRTVBBb2c2VTNaRlg2ZzdzdDhvb1o5dzJDc2NOa2VOd1FvOHNpbzB6Qnc4dVZhQUp0V3RCdUZweFlhYWdwNnl6L3ZWZkZWWVhKY2VtbGhyR2RsVE52bHM5SVdTSGM1WktVSlZhMEczUWFpcjBPSkNVdmJDcENjaHZLQndqa3pkWDB3cGcvbEVDd3BxVERVN3BxVDlZSThIdzNJN2ZKOFdPWEpwVHlkRzd4c2IzV2hkcGlabmdLYUlyU0U3RThNeTJlWHZxK3RYTi90eFZCVHArNlhlRlU2TytzRlpUNGFVTnZsK2ZES2s4dDBabm50ekswVEkxYTdiSE1CVnhlWHA5MnpjZGxObTI3cENLV3ZobGlMTHoxME9IS1psdEVDcnlnTjlNSmJia1ZWbEpIdm1uT21ta3phUFhiTDREelZvaFdYQVEvZEF0ejVlQ0tRenpXRFdvZGd1S1FYQlcxZE9RS1duVnpyV1RDYldRT1ZwK2kwdWpMTmNxRVVqRXV3WDYzV2ZlWldQYXVsbDNoVml6Rm1mMk83M044QmVVWFBJelY1YWRERHRhUXA5L3hucjNwQk9hVUdFRVVPcDBSOWN0RzZVeHlPcSs5SUdibnc5NHB5Kzd6a2g3MW9LN2hLTlJSNUpMQmQvanBjcy9rd1g1d1piRXV1SzM3b1hDcVB1aFk4WnRJQUhORlQxTXJYUWtGSFhQTzZXd0VvL3kzbFBlSm1BSTVnb3NETmprdGlWSzdpeDFodUhLbEtMOTBZVXFJZmY3bFU0U3crbjBRTlBQVGZXckR5RjN6b0w1L0VPcWV0YW9wZk1Gd0tCaXo0UXRYemlEdStnN0Vick9VMGVQSWVMSnczdDRuSVpPWDI4WE9IbWxHNS9laVJ0OW9YanpGZzNnb1c5UE5wb0FzYmw4OThiSXFoSHVDYkF1bFBQWGp5UXhmL1ArQjVyeGZpZDBOMDFlQXQzRkRwbkZuK2hwWmg4N0M4Y2Z3dmhnYXdTTnhTRFZSR2Q3N3J6ZmZkOGRSY0pxM3J2ZTlrRGYyTmpoRU1ScmxMVjlWSFlTTy9QRVh3WTNoa1R2UWpYNXYrR0M2WGZ6SXpud1hCTTFJRC9leDdGS1ZmOWNmZkV3cFg4Q1hRek4rTnpLTHZWdWlPYnhiYUJlNHpYZ1BtUDlEbjFNUkdlTWRsVG40aDh2RGVmS2g0a1Yxb0lGVURuY0Q1ZlNwcVdtRlRiYUtub2N4UlptNlh6OEZqUWZvTTFzQkdMcGRQeXZhNzJFWG8wdHd1TDRMNWd1Y3pRQVAvTTd5OG5LWE41VmZNUWpVMXpScmZMcCthWW9HNDBNRFRUQU4vajk4c2VzUHdhU2IwUXR5RkJySm9BRmRuOE9qdkNtVWhYT0F1TlBDMDBjRGE2TTQzdjhOM2Rpci9INVNIdHN1Wi9URmZBQUFBQUVsRlRrU3VRbUNDIgp9Cg=="/>
    </extobj>
    <extobj name="334E55B0-647D-440b-865C-3EC943EB4CBC-2">
      <extobjdata type="334E55B0-647D-440b-865C-3EC943EB4CBC" data="ewogICAiSW1nU2V0dGluZ0pzb24iIDogIntcImRwaVwiOlwiNjAwXCIsXCJmb3JtYXRcIjpcIlBOR1wiLFwidHJhbnNwYXJlbnRcIjp0cnVlLFwiYXV0b1wiOnRydWV9IiwKICAgIkxhdGV4IiA6ICJYRnNnTkdGZU15QXJNamRpWGpJZ1hHNWxjU0F3SUZ4ZCIsCiAgICJMYXRleEltZ0Jhc2U2NCIgOiAiaVZCT1J3MEtHZ29BQUFBTlNVaEVVZ0FBQWhBQUFBQmJDQU1BQUFBVjNrdzlBQUFBUEZCTVZFWC8vLzhBQUFBQUFBQUFBQUFBQUFBQUFBQUFBQUFBQUFBQUFBQUFBQUFBQUFBQUFBQUFBQUFBQUFBQUFBQUFBQUFBQUFBQUFBQUFBQUFBQUFBbzF4QldBQUFBRTNSU1RsTUF1M2FKTXMzZElxdG1FSm52UkZURDllZmI1S2pZMXdBQUFBbHdTRmx6QUFBT3hBQUFEc1FCbFNzT0d3QUFFUFpKUkVGVWVBSHRYZXVDc3JDdVZSbThvdnVjemZ1LzY4NmxoVFJOb2JUVmI5VGh4OGlsdExtc3JLUUZuZDN1dWR1OTY0ZHhISTdudyttNUEvM2EzdTgzdE1DeDcrNi9Wc1RYQ2RhQktjYmpmbzhmWS8rTkZybVE2cWcraEVWM2ZaM3BmK05JUDJDTTJ3OUpkcnFoUmZiZlpwRFRFZUxoY0QrZDdoM3N3WGI1alg1NmxVejNjVHpQQ0lBak1NNTgvQ29wL3VVNFA2QXhCd1JJY1VBRGpPZC9LYysvSGZzNmpKMlVnQXpTeXpPZnZuOGFBazRFZUh3MUlqcGtTK0h6SzluakljNTgrbTQvaHZnbmt2emVyRUhWbEVSRWo0Z0lUZlRSa0hpTW84cVFaNG9KZGZLamJTQ1ZJK1dsLzlrY3NzbG43Ky9IbTFMd1JEYVJRYUlhZlBRaEtYOFVLbjRaSURCRkRrRVZ0ZHNSU1VxYkNQTjgvQzc1WDBiREhpSHlQZGJnR2xJYVlMZUR1Z3EyTDgwWjE5c1FCZ2pOeEw5bjJzVWxwTXladTkyRkFQR3RhN2FLQTNtVzhUMnJsVnd3N0FNclFKMEoyL2ZZSUZCZUh4QmRodmJSVFQ3cm1CZ3huR1l6UTB4clZaK2w3MFp0WUowS3RtK3l4V2svSHRWU05hOVd0azRaajF2ckhqZjZ0cWc1MVpoaHZCVDE4OVkzVVYwOU5GWUJpcFUzSkY1NnVQVlp5ZlA2Yzc4Y3V2TWVubTdyQlllVXk1RWtzeHVuT3RIbklUVzlIU0FlT0FIZnZ5T3hhZXZQeDd5c1FpN09mV1QxbEl5QmhlcHJJbTAvaHBQbzJSWWI5aDRRUVR6ZmZJL3lZWi9yM0oxNDBTSDMrUVRka3NzbXVVWUc2NFp6Mjl3YnQ3YURXVUVESnByaXFPLytQVUZjTDJmZzkrSFlueCtweFNFd3J5b0VVM2E3SDdydTdGQ1JweHJOTVZwWEVLVUVjYjNjOXNkeDZQZUh6RWpGaGJaV3lMditITkJ5NXp5N3BUeFFlLzVPSlIxelBDeVoybjZueThkejF4ME9sOHZEMkJTU0NCRjVUcWFGaWFHMURjb3FpQisyQlhGM3loVEszdGkyRlNDd2E2b3FiU2Vva1o5emVDS3U2cyszUFQxUUFPMEdJeVB5ZXJNSGpmV3BIRXBOOHBpVXhzME14MndiSU90czd2T0t0amhlRU50WEt1LzY5UzVvR2FrbElCZ1I2bUZQdHQ3VkRmRjF2b2tVTGc0VDhTdDl2SlJvQWNHZkN5WFo4UHp5T2ZNc1VDc1Bqa0p1ZUhGbkZQWGhBdy9YUXBVVmJRcUlIZkdURVpWQzFLZnRvcU9semx6dmo0T09ESDc2NUoxdmZDcjU4NWNlY2NSb3VHcDlTd2dDWTJPVUswSUtJS1pRSEVKdEFjSFJwMTFnRHQvNkpHUUM1UXgrOURUcWxEN1Z3QVlXOEpTMkNMZlBFQmM5OTRRM1Nnc0lncGFNUTF4VG9wUVFpUlJ5QWFUVmo5cHRPMEZHTHUvelVyeENDemJRbnQrNTVEQ0VSU0pYV1NTbytVZFZFTXg2R1p5TmVNaG90czJlL09MdTFnakRXTmRPSUg4dmRNUUpJNzV2cTd5cVBWZTJDK09xOXVFaHdMalVwQkRIOGRLTkk0UHdlYnlKZ3Zta2ppSitnaHVHV3lnMUh5RWVubEUrQVVHRThsdURoK2ZJOTVFMU1JdG9sSWo3K3BHdHRkQkV0TTdlNVFSZGFoZ0k2Y0szYXdCS3htb1FPek9FQ2tUQzhmRnpDbG5ENlFkSkpqSitaaFpFUEVRK3lEWmJ1aUU2VjNOV3VqVmZRZGZIZGlTWWFMaFBYVjNHWTRPaThuN1JYRUNqRm9jNVdEVnZ2ai9wNFhlQW1Td1hVOWtmQmdZNFBlVTRURHUrdyttVHU1Z09FenNnK1hHcjN4SmRoYWNMQ0lLQ01xWTA4bmVzSHc4SG9mUEQ0VlBCRUZmTXhpb3VNVkJDQjRUNkxSK1ZBOElJYlJ5S1Npa1FTUGpxWURqZFNRV2NxUUcreXlzaElBN2svTGE4Rk5MMktTVUlReEhXSkJFTStMWndOU0E0ZHNJUkdCQ2xoVUF4SUlqWCt6Z3EvTk1JY2VXc01UejVBRWFQY3gxYlNkdy9OUmM3NExZZzFSd2xBa1c3N2JzRkJNR1RLMk1vOGxjZzU5VG9nbEZTRFFpZXQ0WTI1QnJDSG5VYVBybFREQWdqTmZBZ2JpbGI4R0Fmek0rRktFQ3BvcG0va0ZOQ0FCNUNLNHlqdjczeUU4MHAyQzJyTjZvTkRVM2NGdzJ0UGlCWFFsdzNBa1FZUEZ5cEprc1hTeHB4cmhnUXp1L0J3aFQxeXdDVkRrcGFHUEJ0MkQ2amhBQTh5QVV4VEZTV1A0U2V1YnZvSXBXVDEyK0ZleFJodVhzWTI2R29mSW0vWGxJTkNIWitXTXRoZ1N2TnZ5Ni9iRkVNQ0NZclk5SUtQZEkyU1FsYXl4SG5mWUNPWlN0YXRWajBMK0FoVEp2d0puNHBSYzdpMEI3Q2VaSmNYVXNkc3RzdEdIRkJaWWoyR0dtcHBob1FNUFNnM29qaE1VUFNTRWx1bks4R1JPUTVObytJL1hzaWVrRnl3MVNPUnNPRUVBb09SV3BJTEZkSTRzVVdDUG91SWdqbVJFdGlkbmc4ejRDRVFaUmVEUWdvVzdVTmlicmpLWENnNXNKQk1TQ1lyQXlmZWtETXM0ZEV4TUY3QTlZVnZsOHhnTlFBK0dFYzVvMzVTRk9HdkdIRGZnbEI4RGZIYkVTeWNKR2FaK2ZHZWtCQVZJWFVST1pUQWJQQkFQZ2xseGpBT1Ixd1pSMXh0Ly9hekRyeEFxSk1yNitWRUJ5UERnYnpSOGdaT1JvWWJkQkJWcVFiVGNVcEZzS3M0dmlTMXZQdVF5RUxFSS96Y1JqN3MrN0VDUUIrbUo0M3c2bGFQSlFEZ2grOEczSGhIU1lzWnUyQzVMYnA1eExpMnNIYlI4ZjlJUWd3My8wTUJkNnp4dGg4RHNFWWpKYlRBeTgzMnVqbUFrOHI2aEpHeml6alNpOUJEV2dVWG5hNTNwV0FKNmptaG83T1h2bHRKWjFFY3BTWTJoUXpCRlQyM2Q1NmdjOU5QMVo0QjdLb25lYzRhTUNFOU83TlFCWVZwTWdsazBhRHRXNDhxWmkvVTBZUWppdm5GQ2tHSkhUck5IK2IxcFZYR1FMVDQwaVBIKzhRR3dBRmhLem1Dbm9iQjlNb21XVnZDaUprV3Q2dEFFU2lZeFpMWmJhb0xjREdKbmxmUXFCZ3lBMG5LaG1tdG55Wk5BLytWRVdGbDY2SUlOeFhTMjExR0JEaHFpRUF5QWY1Q2lDdUdGelR6eWZ0b1RnSHF4Z1R1OTNwUWovS04vUm5lbUhMNjFQeTJSd1FQb1RObERwSkNNT0tzSjlPd3c2WEVQZzZtcDgzWUFSV1ZFbXk4K1Y5NUg3TjdzdDMwRldLNGdTK0dSQWhGeDdueWZZeUlPNFlXMklXQnpkU2Z5RytNaVRjMHFRNUlGeU9YODRZYUFnZkpVcGFVdm00SDRlWkdERk9oRjNVRGUwT0FZVG12R2RsQklid0VrTUV4cGdUeGtvTlFhbEk2dTF5MHhRcEszS1ZYVzRPQ0pjeHJCV25XVUlSLy9OSjJ1T1lBYUlVZUNGRGVMNVE3UnNlSWtHVWpBTEs0RFpsTlNtU1c3NFRwNEJCNTVaTERFRlVLODNnbnZyRk5ZVG92WDYzTlNCY2pnOUpVb3NKSGc2Q1JseDM5NGNwQWtHV3VrSGN1N29MWHhOYzJQNHpqdjluWEo3ZGwramZWZEZtdXhnUVJ3bTZCVUJ3NnAxcEVnZDN5U2toUjV2VHJRSEJTZE42RkN6a2hVYUpDc0tWRU9wKzZuUzVLQkc5SjNkaFpsT3lyYkZHQmlCbXV1dUM1TGNBQ05KWmxjb01FcGxGa3JvV1gyZ01DT2dPdDJVYklndWs1a1lNS09WOE1ubDlLZVZ6TUltWS8yZHRZQWVJMmVuQ0dZNGhwbXRCd2xpcUlhZ3cwUlVONDZlZzdoVVNyZTIyQllTTFFRVnNMUU00UFpWU1dHVjlQMXRIZDdQOTJIOUhNQjhNMFBJWTBuWThxbmE2YktHdkJRbGpBUkNNWGUxNlByc21qeHgvKzM1YlFIQjl0Y0pweUNKYVZTODRseEJhWmU3V1ROTCt4dXBQaVBQQ01rVTdYWXJpcm5uUkR5b1NraW1EazV1L3pmZklNemgvOUp6UHBvQmdCSWVWY1N3MktwdktHRHlGMC9jd0tXdVk2RlpWeDVpZWwyZEd5ZTZWMDROMklWaGdIaE1xbmdJRVY0OVJycUxlVnNJdEdMN2dvQ1VnNkkzUFlNSm9DVVFrWUYzQWMxUkNSQ3FiaFVXcWk3THo1UVN4Y3pXRURtZVNJd1JFcjVreEJRZ21DRlZKN1hZQTJqUzVsdWtkM2RVU0VHU1pmaXFnb3JINEJOb293cjVyeXdhSzhna1pvalNBRTJLRXB5c0lJaDhRT21Fa2F3aE1xckNGSXU1MkxVdUk1QXdjT0hvd0p0OTB5c1M4bG5JK3BneTNpZ2VhT2tVdWQ3M1lKUVRESkhxbU00OWN2d2RZVHRXNXE1MHZNUVJ6RzdzMlNoaEpRUEJkRVZFMkxDR2VOQU1QYkVYT1RJWCszSktxaElnTTNYVXVJVFRIY0dTbzlEdjMyR0FQUjBqSnROcjkwa3FsQkVUOEs5MkpsMndwWm95NWU4TVN3cG1VaUdqRG4zWDN6dFlpTGZSOGNiNDg3ZEh3S2U0aGxhTlFkWTlITkU2bUx1dDNZTnhvMU94ZUdjVTJYZ1VnNkwxNzFhbGRRNlNlbHBIcFV1U3FlbDQ3Zk00TVhJeEtYMzdQRUphVGdyZ3gyQ1dWbzBWTXg4bEJ5NllIVlFUaEY1VEQrWU9UandHQllBUGZ4OU1rR3hBVUZ2RWttS002N3FTcEtTcmVtQXJrb0p5VU0yMGpmazFOK0ZubGlMdVowNktVR2doUWRWQkZFUDU5aUFWQW9PaEd3a2pVRUs1a2l0aTJZUW14WUswMnN3eWFjRWFPdElZbDU2Ym9tYmxTNXhOOENnbmI4bks0TlZidXVUcUNjTVcvRWY4d1BzOGZ3YmZ1dlhzbGtza1FIQmJ4cElxSTQ0bGh3YksxQVFUSXFuNDZSR251RDFuWlZHMUN1U0dpRDVkU3pRajAvVlo5Z3ZRMWRuWTFvQmtQakdWSXBhN3k1T1BVWDliQ1RUcTF2Z3llakt4Y1pZczJLUU1jR1Q2dlRzckV0QmRWQ2E0OVpkd0lMUlFaY1VwTmpySDFBcFkxVlptWi9Xc21UTDRFV05rQUNCY0FXZzJPcFNwQmRaZldjUXVHZ0RJN1dxNisyNzlaeVVWV0N1WkVzTkZGTm1vS1JKWlN5WFBtK3hEL1A0Ny9UUzNGd0htZHdlTE9HYkZXU25QbEFIUnh1VmtibTJQd2w3aHJuclZFblBXYUVxSUZRNENrRVI1Z2xkV2FKVG9EbWNFRTFpRFg2eGpnZVlsNHpTajJTT2FaWjYzR3NLc2lJSU5VTHBzazVUTjl6MlFTQlFEQnpzUGtMdjUzYTdMM29ndjFEQUU5eE11VEo1dmlVL1VTaTg1dzBVQmkrMFExZDRHMmJuUm1uUHkvVVE3VFF6TmtMUW41aXZlaXZzKy9VYXl1TTBvMDRiQnhQRXg2ZTlrakhtSHptV3BBZ000eEhxQ29WbHF5WUM0OW12V1huNFFwRldiV1ZSY0tEcCswR3NNaVdncXp2dHEzcytRbVF6RGhhQlpsYkRuTHdZaHpKMjMzYWdFQlVXZFpvclBma1hPbFZRSVFsREwwSkFNRWhNMEt2emFHZ0RTK1NnRnJJeEdiYThIeEpuWjR1Z294QWNFbzBwbVRtenI2Zk5UTG5OS3BFaENRSkUxejl2YXlBUmRSeVpvZWkwcHRWemEyemlNcGRUYWZSN3pwQ2Q3bVR0aUZob3lrcnhVd2JnZ1RFRng0YUtHbzRQWUxPR2ZidkpzRk4yNm9Bd1QrSDI2alUzdWRGaHBpc01PbTBlKzd3SFVJQlFnbWlOUU4vc2J5VDdDenFjR21IamxuR0x4SDJtcnlGMTJiZ0dBcnFkNjRwU2ZLb1VXTkxlUVF1MVdBZ0FWS0w2TG9FblloWkl4NGNRLzMwaUZKMlRQb2lTY0d2cFFLTGpVNWFFSVFMalhFcHVBcTFyS0VFNTVUcUtZUU9odkNpT1BDOHdKOGU3eUo5bFluVllEb3h5SDhad2NYMkE3ZERXbmVHc3pOd3BJY1RkY0QrMUZnYUlOWlhSZWVhMElROEFWVW9vSklCdkpzdXFUMHkxVStFZmo3eVF3QnZMaWluRjd5TytzM3IveWREVDVyQU9HZVFwSXg5Qi9UaVg3ZXAvUGpwQWZtWEprZTZBWmpFalBkVUxtRHlUOWQ4bTNvbkxndERHbzNhOUxlRGpxbEFpa09kem90R29JWkxoUWFuRWNnUXpVUldvd3c3MVlBd2swWk5CVDRPQUM0SDg0RFBRa0laRVp4SjRWS3ZPamx1NnYvQklJUXc5WDBoMURXWDZNZ0EwbDg2d0c0R0lYWEpBTldkSVF6RnhGZ2xRT3ZjVEhrdWdabGp4WmxPaTRIQkUrWGJUZ2tuazJ1QW9KK25XZENQNzFqOFVSK29EY1pwdEVta3hUdGtLd2h1SWplN0lSeDZXN25NOU1ERzdEZm4yL2QzQllOTmNFTGNJVkFRRDZtQVNCTUdnbHRhVm9NQ08vY0JDTE13RUFDd0MzSkVEdTBxODgyRjloL1lySUVhN1FqQ0xkS0xaZXZpZDRTNWJCTnJsNXhrQXl0Uzk4UU9uWHd5eXBrVEhyRkFQYmdQN1BNeUxGY1duZXVHQkFTMytoa3Raa1k5aUF5TDdJZWhBZzBBUDMvS3ZHYkFIVnFtbmMzcXlDb2Qvb1BLak1BU0ZjSkVDa0NBQUorTmUxNFBQYTR3U2NjelpHQUxmR0hnZ0FUK01lN24zNCtCTnY1RTdMSFp2dkZnQ0JaVVY1N013WGsrWHBjUk1uRzlKK3IyQkx5eDdSa2swYjdPS1dkSFZqZktVaytIQWp0OUNzL2RYRCt3UitGR2ZieUoySHVNSDg3bnRQOFdxOEQvV2JjOCthMGtZQk1sU3NJUDNWb2lmNW1acDJveS9JVFdBUXRjRlZCeCs0L0ZNS1B4c0ZtL1RlNmdqNWZmVXN4UTVRSmlobFJ6ODdLZXFxK0MrbXFKVUdRUUNmK0g2Yjl2bnMybkt2MVQzVHdZa0FrcFBnWHA1RWcxSFR2WDRqeDI4YjhXa0E4aFNCK20zY0w1QUZBTEs2bEZYVDVIcmY4RVlUdEoxZzlFZE5mdTgwbm5rV0NTRTBLUDFIZmZKMzZZVjRqemIvcjdWdmlvNEcvQ3VMdDNkaE1nVCtDYUdiS3oram9qeUErdzQrdHRNRDNGLzRxaUZiVy9JQis4Rm5DQjZqeHAwSWpDeUJCckt5Zk54cnByNXUzc01BZlFieUZtMTRtNUI5QnZNelU3ekhRSDBHOGg1OWVKU1VTeEM5NTR2b3FsZi9HV2JMQTF6NitXVExLTjErNzlxdS9aOTdjUFA4RE5WaG1acTFLSjU4QUFBQUFTVVZPUks1Q1lJST0iCn0K"/>
    </extobj>
    <extobj name="334E55B0-647D-440b-865C-3EC943EB4CBC-3">
      <extobjdata type="334E55B0-647D-440b-865C-3EC943EB4CBC" data="ewogICAiSW1nU2V0dGluZ0pzb24iIDogIntcImRwaVwiOlwiNjAwXCIsXCJmb3JtYXRcIjpcIlBOR1wiLFwidHJhbnNwYXJlbnRcIjp0cnVlLFwiYXV0b1wiOnRydWV9IiwKICAgIkxhdGV4IiA6ICJYRnNnVUQxd1hHTmtiM1JjTzBjZ1hGMGciLAogICAiTGF0ZXhJbWdCYXNlNjQiIDogImlWQk9SdzBLR2dvQUFBQU5TVWhFVWdBQUFXa0FBQUJLQkFNQUFBQ0xHcmhSQUFBQU1GQk1WRVgvLy84QUFBQUFBQUFBQUFBQUFBQUFBQUFBQUFBQUFBQUFBQUFBQUFBQUFBQUFBQUFBQUFBQUFBQUFBQUFBQUFBdjNhQjdBQUFBRDNSU1RsTUF1Ky9kelpsVUVHYUpxeUoyTWtRZjdwNlRBQUFBQ1hCSVdYTUFBQTdFQUFBT3hBR1ZLdzRiQUFBSGhFbEVRVlJvQmRWYVRXaGNWUlIrMnFacE81MDJiUzBWRjA1c1FBWEZGNmxnTi9wU3JJS0NUQlpXcEVWZTdLTCtiQklxU01IS1pGSEJncEF1VkNnSUUwVmRDSktwVzVITTBrVWxjVkYxSVdUb1NoQ2E5S1ZWazlaZXYvTm0zbnZuM1B0bThsN3k1azE3TjNQT3VlZWVjKzY5NTM3MzNKZFkxdDNRaW0vdnRiM0RQN2RDL1NRTWVZOFNiZWo1TjhPdTNoUHYyTTNnRHZtaDlDMEhFZldMbUgybXFSSW85UEMzNkNJZTc2VmplNVY2bU1LbzNnaURPWGRzdHoraGZVZXBmVVgwbzJGblQ0bWRaY1Q4NmdSaWVLK2tSaTFycS9xYng5T0hTQjlwQ1Fwbndlem52YjJpaXlXbFZodE43MFZuMWJMRzFUODhsaDBJdEI0S1RpaTFUQlBzZFhNUmRDMElZcnVhM3FuVWNNRFM3M1pFSGZaYkJTVEowN3k3Ti9RVnBhN1BSNjdkV3d1SzBpUnE5eUovSWc0N29hSzBaL0pjeVcxaS95MXJzOEppanZFUVpyRVhqTitNQVd5V3JDYy9zaDhuOFJudXJvQ2cxQVNYVENuMUwrTXB6YWNaM3d2eWUrU0hpTkZ5Y2R4RUpETkszV1NDTFloNmlmRTlJSXRJaHdIcGQxYlBXNmdNTXBVaW9yN04rQjZRaTBwZDA5d2lid1ZjVThyd2lRRmlSTVpvdzNOZ2FkMUdORC9JV3dIWFc2RlRaenFVSWJjWW56K0pyUFprVmxzV1pqTE1JeUc0bm1jQ09vMDlqYm9mS1d1bXFBblhpZ1h0WHpvaWhYaG5IalJCNzNuRGtXM0F0VWg5WERvQ1U0engzUlpVZFpEekhUb0dYSXVFbUVYVUlvVzZIYVZtbjlEZ1AwMEd0bVRBdFZDYXdxaTZPU28zQ2UzMXRPbXRKTXNNUjd0VXloaGxEc3BQNHNKL3pYUlhFbWVOWGpNRFRJbmdlNFh4ZVpQa1h5NXJNNEt5Z0d1QzV6b0xqZDRJRzB2cjRwN2w3M3lEVy9kNEw4YXNHbk1XUTk0RC95TEFsbzRqZ3FJb0cyeDBCWHhxVjJ3ODNuZWU3VCtIenRpZW8xWW5STi9hekFMOFQ4ZW8yZWU1Y0JPME9POXU5RDdmNFRXMjBIT29hSy9VckJOeGNNRGRHWFFKOGN3YlVzdjZWY2dxS0FxWmdCSm1rdkhweVFVVWtDVXMxOXdOTERPeU5DNkU5bFlwclNYR3hlcU95OE8zcU5WV3NXTTZDa3QxSkltNnVhMTVsMVhEaDNUSFFXRW5QV0o0dFI5MlNNSVZsejRHZVEycGtKSXJVTDVOcVpWcTh4S29xTlZVQmdpdDR3Nmpac1RoY0wwVDNLaW1RT3dIVjl1MXYzVHRQb0t0T2ZodVpnWWdvYWFyZE9LeDEwYVZhdW9UWEk4RTR0TUkrdG1BWWI5VWhiVnJkYVpINUM1YTQycTRnWUNvdUdYUUJrVXNSc2FVVGxGL2s2TFRkL3dIYWovKytRcm9CM1VGNHFrMGFOY0d0QUdMZ3hETWhLNVI5NUlnY1hQZ3A3bExuWVlRWEVkdCtYaTg3cGVSaWtZdE43UVJMaTJ0SFg2cndKdURQMG8xWllQMXZ6c2FVa05BY04xcTNtSC9xNXFoa2s3Z2pGa1dmQWRsSktJV0JjUWF4bWhYRXdCZkJXcHJXRXJWM1U5bE1OSXVXR0NBVWpDQkpIYm9JWlVBZE1iTjUzQVM2MjExdHRBTEEyazMyTkxBKzA2cnhjNWVyN2Y2WW40b1lSUE0wazJrRldPL2phaEl4eGxwTjkzcUIvTEpDZzdURUU4bmFZZHFwOXRTRk1jNXNRK0hPTTBVc2twVUZXQUNjcTJ4dVdxeXJTMTZNNHBMNXR5RlN6OTlkUExrV3g5ZnVoQkJDNTNacGJZMjF0dUJ5R3F0c1ppQXZLQkw4RGpRMWpDQnd5RHJwVThqUVl0R0VWeEhIRlBmRU9tR3dHY3Q2anZ1d09Od1crc1VOZStsYjJkQm13eEhVZmJYUXk0ckFtVjFZS3FxWitBTVBMWmZKOHJya1dCczgvZjkzMm5JeW05TVNuT2JaM3dtSk5JdXpJcVNub0ZZZlBFS2tSN3BrNUl4cDEwUWpuSzlDZ1NjejRSRzJsRXg0amNqQ2lDeVBKNkJwdjlMZTI5RVRVSFd1TnA0Unh6aW1pbG9CdGQwbWlibDBNdjdHbExBT2JwbGhybUFhR3dQLzJPR1pia1p3N1h2RUdrWHJCY1YrV0taOUlnMG5tNzBRVTFtVlhYTWQ5aG02c3FNTDdZcnI2OGE5VFZHVmFJVGpna2tLQ3VZSjBTOXhGaWZMR3UxVEVLNFRsTmZ3dy9TYnI3bEdSTklVenpSaXpNc1ljTGdNUk54OHlTRTZ6VDFOWHk1MFFtZmkwblRNSm80QWdOQy9HbjEwOWtZNXJwMFpPdGMwSVpPVVYvRGdoTlZHbzV4R050NENNU3pKanpRQ1IwTit1bTNXM0FkbEcxWXBuUnA3WDg5NXhHQ3BwdG5qTXNxRUhBK0U1ckJOZll5Uk81a3R1bDd5S1JVcFNBbnVBam5wa1BaeURWVDBMamZsbHJxcytIN01mRjQxNEMrcXI1aEVBU2JtZGpzbW9yNHBCRzhaTXJpdTlhYUkwbmhsSDUzRW9ESkV0MUp2WU1KUE0rR01JQmNlU3pCQUtGQ2lOSGdFa3ByZ1o0SjRacmJTRUJQaFY4T1R5bXZsbUNBVk1Gd2NSYXFpRnJBZGV5dEwyMnNnNXVCR3ovWWZrZjZUMllMSjlpYmoxVDcxUDBhWEkvRGZ2QmZPSkhlUmlsYlhhK09rSkYzaGZ2RVp1ZjRZU3VVcjFubENLNVBmL3B0Q1VFcjljRFhuMDhrdHBoQUVkaTFzb21PRHo0YTdrK2diNmpRVGZ4Q1MxcVl3YnQ1SVVwMGx5SnV0VWxqNUFZRStHNXp1MkMvYkJWbmpMczVvZFdMQ090eFAwbitLS3NuNkVORk9IQk9IUmc2ZU9USWN3Y1AyTm4rbjVNUDF4ZlZNanl2ZHc5L29kVThmUFFMUjZsREZQRHVNT3F1RVlEckVjdDZ3eDc2WnYwdUxpTmVhdDdyNjdlUmJ1UnNzb0tzczlIQ2gvZlozcE92MVRwclpkZ0x2UFZ6TWtPVE9aZ0NYT2ZnSldzWGRoY0tzcXhqTk93QnJyTXZ5QXd2V1FzSXJyTzIyWDE3ckxydXZyUE1QRFRoT2pOek9Sa0NYSi9QeVZXR2JnRFhZeG1heThrVTRIcTk1VWRPRWNhNG9UTHpib3Y2ekxFeW9uN282R2N4ODdselJTNWk5dHVkRzJKTVpGUGUwRk5IRGg2SS9zQVJvN01SMGY5cDdncFUrWDkyL3dBQUFBQkpSVTVFcmtKZ2dnPT0iCn0K"/>
    </extobj>
    <extobj name="334E55B0-647D-440b-865C-3EC943EB4CBC-4">
      <extobjdata type="334E55B0-647D-440b-865C-3EC943EB4CBC" data="ewogICAiSW1nU2V0dGluZ0pzb24iIDogIntcImRwaVwiOlwiNjAwXCIsXCJmb3JtYXRcIjpcIlBOR1wiLFwidHJhbnNwYXJlbnRcIjp0cnVlLFwiYXV0b1wiOmZhbHNlfSIsCiAgICJMYXRleCIgOiAiWEZzZ1VqMXlJRnhqWkc5MFhEdEhJRnhkSUE9PSIsCiAgICJMYXRleEltZ0Jhc2U2NCIgOiAiaVZCT1J3MEtHZ29BQUFBTlNVaEVVZ0FBQVdZQUFBQThCQU1BQUFDbmFnMEFBQUFBTUZCTVZFWC8vLzhBQUFBQUFBQUFBQUFBQUFBQUFBQUFBQUFBQUFBQUFBQUFBQUFBQUFBQUFBQUFBQUFBQUFBQUFBQUFBQUF2M2FCN0FBQUFEM1JTVGxNQXErL2R6WmxtTWtTSnUxUVFkaUxJd0pZSkFBQUFDWEJJV1hNQUFBN0VBQUFPeEFHVkt3NGJBQUFIRWtsRVFWUm9CZFZhVFdoY1ZSUitiWk5NTWhtVHFBaFN4WW5ZK2xPRWhDb291SmpCalF0L1pvcFVwQXZmdUxBZ2lnbitnTmpGektLQ3V3UTNSYUhNWUMwdS9FbFdDbGJJSUM0TENTSVVGeVdqaUs3c3BKT290VmF2MzNrejk5MXo3bnR2NXIySm5jRzd5RDMvOTd4N3p6bjNaK0k0LzROMjR2M0Q2c0NuaTIxUEovTGE0NXNVYTYwSG4ra0lhUFl3KzhtT2I5c2x6d3QzWGp2RFBHNkR0MnJPc1BzM3lKOER0K3pQcWRZcWZKbFFSZTNSaTBjK0pGN3J4cU5Iait3L1ErQWptalhjL2lSY09mZ1ZmTWg4cVg1RHQ2REljOTFHd2IyL2phUytBL3lVWmd5emZ3dU82Q1YvVGMwNGswclZtVDgzZ0wyczhkZUJWRFF5dko3bThRNS8rT3hsWjBsdCt5aUFQZUF2K29Tc1VuLzV5TENBOFRtbEhqT0RqNm9MeWdzUW43UVg0ZXdqemdpK29HSFE0VUJWcGY3bUl4ZGExa3cybGJwc0JGTHdPVy9Rb1VEZktMVnRWaDR1d0VWMWpidXlvTlR2RE04cGRZV2hRd0NuRUJsUGlIRXB2T2M1SmF2VUh3d0hlcFdoUXdCZkRYZ3dCWitMM0JOODFSYkRxK0F6ZFBEZ09CeW9XY01XbENqUDlBMWNaQk40M1ZJWktGcFdhc2NlRUU1eG44Ymc0d2FUY1lFdk1uelFJRVZ6WjRzelE1ZTdsV2ZIV1lIUERTTTljT2hyakYreFI1Mlc1WGtmWkxnSVBsUGduRGNJR0tIN1oyQ2N2WEtqVzVkWlN1RXR0c21BL3ZVbFRHRDgrY0FRKzJSNVhwTjdEb1YzOERzRFJxNGJZUW5qQjlNcExiL0RsWHNJN2QxaXk3bHUzb1ViUm1peVhWbkxwR1Y1enNueVhJYlBNMXAwOEQzdGVQOEVoMDJMOHB5QlVKNEpaWEZpcWpOOHdHQVQ3aFNEWTQ2SThvekR0RGs5T3c2bElOL0pnK3E5S0pNZkhIck9rM243OE01dHZZUUQvQldNWHc5UW5YMmlMTkJpVkl4UUdtakpvSDFBYm12T213UmNqbktKN3p4MHFnd0paMmV2S0F0V2VhNWFCOVhFVG85dUwwN1FCakNxSHE4N0o1T0dHVTFaMkRLblZya2o2MkozUjNWc1ZUZzdNYnlFZlhjT1M1VzlGNEdXVFpyT0ZNN3pQY2RjRStVNHE5VHRQVlc2Q3VRd0l5dHFOcjFUZDNDSlU3TmRoUVBNS253dUJhZzJ3ZVhsK2R0ZFB4Vk1Vcks0Nm9xTDJjck1KUzcxMEFoTFFjdnBuTEdiZ3N0M1cyd1B6Yno1VGxScldQSnB1c2RsMVRZRk1wV2tMWXZmSGFXamMrQWNHbENoOHV3RjBOU0pGL0NSSHdjRWlFQkhyWWdtcnBvUWJWN0RuMEo3N2Vqb1VBTWF2NUdHcUJDaHFqUVhmcnZ6NVZBWmlzdW9abC9ETm1zd2dZOHZvaVBiRGZUeEd4V3hzTEloTFZCNWZvQmFEc0JIa3VkamUrQkVSSHZZRjJvRGhWSjdYNm9UbWxVUFVSZS9yV09VM3RGa3l2TzRxOVFuOGMxSFNOTEVZbjdiQ3p6MVJZUlVGSmtXMUl2VUtBR1BqaS9UUVovSjdyWTJPODQ0dmU1ZzdYcFBWcWhYbS9CNUpwVERpV3Q2VGtERUk5aHVuNzBtYUlLeGRqVStCb2ZIQ2s5eTFJSmQrTHhoMFlJb3BLNzQxRnpTblBFMU5URCtHU0NzWGVUQTJTN2YwNzZMVnJTdHlCNXVtblZja01mU1NLVWVqTFd3bTBaYmgwb0pmN1N5TEJYQXJqUGEySHVuTHg1LzZkeTU0eGUvUCtXVDVlbTVHWHJlOW9YakFtNzBKWmpPUUhaNVpHWno0cm5UY2NvUTd6U2pSUnZQc3E4MHpZTGJKeVlIY241YUIzU3BUSW1qc0pUSVdWeThndWxtVm9jMm5vcXZoMWZkc01Pcno0OEhZTzBpOXpKNjZ6WXpGckMzWXFwWWg1ZjU1WG55K2xUZHlOS04xV0RyQVJYRGl3OGhaazFhVzJxMHJwRk0yb1JDdmdncTlJT0szeEFOdWp5RFZoYVlMNVFRNkZxZU4za3NCZ3k3SVQ1VHlvbGI3WkpZeDRYL0pEWVFzL21BTjVxUU92YXNCa042ZkZFZzJtbHBacmxzVlN4VjFsb0ZMaGtmUm9TWnRJNnZScEtZUXZZelNWdVhVcTdJelJSNGVhYnpXSGoyeEQ4L3cvZ2FUMnMrV0c5NEd2N1pVcFJ5cTV3SVBPL2o5RTVnU29wUFRuUitocFlyOXdWbXB5ZEk1YnRoU2RGMzFCbE5sbWQ2cWd0TjZpVXdJbHBJNGNyeHRHYUR4UURwcDhxU0pWZTJZbHlXWnpwTGl3elYyZ25PejdnRlJnV1l0dGFsdDM5eklORk5LOGxrZWFaTmlxNUd1MnRZdTlERmltVTFLL0xMVTFteFRwdUlGVmFlS1hLMllwbnVKb1MxNi8vRG00R01vdklzN0MySmRZUkNweEsrMHMycEhqeXNYYjZIU0RRYjRXa1ZPd3JmZWE1UUZldUlMMml6eDhJckh0ZU1ocWY3TDgvdEo1RmxZWnZ1L0VWT0tZaGdXQU03VCt5UjNWeFg4T1VWTXRKZks0dFpoSTBWT0xYS2JGR3M1QTNlQkZvanRMeGxpSW1ocWl5bkNmV3AzaTR5SFFvTlVaNUpnTTM3Tk5BYXlhOXNNSzJrWUlHbmRWSmxiMGU2aDJtNVZ4ZmtFZVJIT0RsakJHZ1h5Z09kdE5MQVNNU0JSRnJIVVpBeXRLMllLZnRKMVViTVNUVDErY1dud1ZZN3A0L3JWd2g2c0o2RmhlWnV3aGxHK2kvUDVEN3lZV2VWQUxRZmNBZEpHWHViNUhDbk5Ud0J4Nmw2TDArcHVXSUg3NmREdklseW10akdGTEt1ZFlIVThOOVI5Qmp1Ym1rYjhFODNQeFFROE51TmpDdHVCVm8rYm85dGNEbXViTGhjQ2s2cm5iTkh6c0NiRWtUU05TMDNkZWw4bmVETStVc042cjJHLzdiQ3J5R2xEdFpmOSs1OS9la1pyWlFYdEhEODRLSWhSa08vM2p4M2FDT2FQU2pPejhjZVZYZWR0WGZqZndIUHF0bUpsOWJZZEFBQUFBQkpSVTVFcmtKZ2dnPT0iCn0K"/>
    </extobj>
    <extobj name="334E55B0-647D-440b-865C-3EC943EB4CBC-5">
      <extobjdata type="334E55B0-647D-440b-865C-3EC943EB4CBC" data="ewogICAiSW1nU2V0dGluZ0pzb24iIDogIntcImRwaVwiOlwiNjAwXCIsXCJmb3JtYXRcIjpcIlBOR1wiLFwidHJhbnNwYXJlbnRcIjp0cnVlLFwiYXV0b1wiOmZhbHNlfSIsCiAgICJMYXRleCIgOiAiWEZzZ1N6MXdJRnhqWkc5MFhEdFNQWEJjWTJSdmRDQmNPeUJ5SUZ4alpHOTBJRnc3UjF4ZElBPT0iLAogICAiTGF0ZXhJbWdCYXNlNjQiIDogImlWQk9SdzBLR2dvQUFBQU5TVWhFVWdBQUF4c0FBQUJLQkFNQUFBQWh5bFExQUFBQU1GQk1WRVgvLy84QUFBQUFBQUFBQUFBQUFBQUFBQUFBQUFBQUFBQUFBQUFBQUFBQUFBQUFBQUFBQUFBQUFBQUFBQUFBQUFBdjNhQjdBQUFBRDNSU1RsTUFFTjN2elpsMlJMdUpxMllpVkRMRGk2WUpBQUFBQ1hCSVdYTUFBQTdFQUFBT3hBR1ZLdzRiQUFBT3NVbEVRVlI0QWUxZGE0d2tWUld1aHQyWjNaMlpuZ0VNOFlmYTQwcWlRYVdISFFQRUI5VVNZb0NvdlpLc3loTHRNZWdteHNTWlNBeitJT21XUnpUNDZQbWhKa1JNajZKQ2lOcmpENHdFa3VsSVFvakJ6Qmovb0FTN0RUNDJHakxqOUN6c3JzRDFPMVYxYjUxNysxRjFxM3VtYThUN1krdmNXK2VjZTg2OTU1NUhWZldzNC95L2pYQUZzbis4eTIzZjhNVkFndTlJU1RKNU1YLzBzdXV2dis1dDgrSk1NRGdtMnNlT1lrUXNTS3dSWFI4VXJMVXZ1N1UxSWptR1ArMmZYRit6ZDNxc0QyN0xHY2Fad21lRHdRTnk3TGpFR3RGVnlxR3VENDFJa0NGUG15MUJvL1pOSis4UzRnUEV1aVlQZ3VOOC91UTluclk3OTkzeVJERHJ1RytWMnorZEdiSVl0dXdlODJWclAzTGl4TW1ISWJzUTc3WmxrVWI4OFNJMjQxTzB1Ryt1Q3BqOGhIaVZpM2tJZXI2a0xYMEpJOS9TUmpqK1hzSUhJY21WL29UWnp3TCs4RjVPdmp0elphdENuRjhLZE1xZmQ1eW0rRGVmNlFqVVhPRUR6cG9RUDlNR1J0WVpnMnpMY3ZhL29oUG9JWWYyNGJXRTNXaEl1WStJRmNTTFdkbWw2d1VkV2xiRk56bkNDR0V5bFphYXZ5NzBjNjF1N0NQZ2RpRjJRbzJjMGt1YmdqeFcySEpRT2V3QkdoUC8wZm9qN0Z3SU54dE9UMGxHSSt6dVIrZ3dWRmhnZ2g4UXJoQWJiQUMrUzhpa3loK3VuWjNoOTBjSnIrTmtoL05ub1VzaDdPNURLRk1VNGdvdTl5UlVFdHB5bHhESk9jWVJzY3E3STRYWGhIWlM4MEs4UEZKNUJwMzhTYmdxYmZFZHJMNHFPenp1aG82VCtYY05PdW53Nk90Q3ZNYTRvYXNmWkhadlA0QlpWNGlLTHVpNlVQVzNkeU1qaE5oaUtFM21IZGp3YUVDSXoyV3JRZGJSQ0RLY1djdWQ1b1I0cUpVZFUxQ3hFTTUyT0VXdXlpSFBXZ2xsY3hiUjE4ODZ1NWwrc0Z2c1F5cXZsUjFVYVMwclZUTEZheFU4ZW1BQ3NpMHdNVXJvdDFoL240R0lIRzNUbXJCRnMxd052ZXk0UFQxWkZZVFV5dzdIcVdJN0dsejRmUVZuM0c2WlNMK3lZNHdkbEJTb1NxYkN4WUErV3AvZlN6OU1aVlBvaDZTOHJsNTJsSkY3eVZ0Ty9Xb0ZwZ0hJNmFHUFFvbWVGYVpCeU5neTFMcEtuOWVqSVpET1NZNi8yVzVJTUJYWHBsNFNVU2hSc3FaQ1FCc2g2R1VHejlvRDJxcHVZTVhRb1UwWmp4SnRKdHNWM0ZJb0cvR24wNjZsSWJzeTZXNHh4UU9mYnV0YkRkOTJZR1plZHBSUzg2d3FXSks4WG5ac2RsZG90OVp2eUh4aFc5M3lrS3BXZHRBUkt2Z1R2NkhkR3JJRUE3SWpVeWt3SHZVdWlTSzduVzZRQXA5MkVBSnhpOXA1cDBlTWZyZ2ZkNzg2UklWT3U1ZTNQSGEvZHQvelFFSytWS0d5VklRVTZ1SjhMWmhuNzk3K2hZYytjWGY3eG9ZRm9ZLzY3UHk5SHRINHplNU5HN2JVOUpaUFcvbUFRWDZXY3lKL3ZPUU5MQTR6U2g0Vzg0SkttTXh0NHBnUVArUXp4b2VwUXZWbDgyaElvZFg0MUYwd2EyMVhrTTFkNnJiejRqekVzMm9Ib1JPdEVkNnVib3VkaGhXdDQvVHl0TzR5WnpRTkhiMytHOFVjSHg4UVhyd2FEKzdmNmpndmlBZWNLVGRoS1cyVUhUWGo4WTYxaUdQdHBTbXhQZU5rM1hNTjV3L1dKNjEwaFZPalYwV2xuZDlqUzY2MG5MNktoVzUxb1hsUkd5c0haVWMyUDh4bjExa0VyVU40VlRFbVBvYloxcTAxOTBYTThaTElnVnR0TDJteTIzWTJYNkhDZnNWWlBEUGowUE93bGhXRGNUemd1QkRQKzQrUUZML2w3Mkhpc0lsWk04SGtQQ2UxcGxkY2NXYm9nM01JYjFDd2ZJMmFselljN254VTA0YzJ2TlhVeWd3RThvUk9UM0tzTHVBckd2SEtZYjhPcnNtUEl1VHRpT3NGME9VUVhrNVdQd2gvcGIybGpDRDBibE9NanBHNEZ2M1VudHcwTEhwWWJYMkxQbGdSOS9zR2lBeHBKUW5uRWk4N2JodjR1NTVKOHNwcjRsek56d2R5bGdiZW5IVWNMTk9YcVd5N0JLdUZFMmJScU9yb0Zza05Gc0RDMGswV3NTMzZLM1FERDkyMzNOR3IzV2tpbDQ3VEszZVZDRlVGM0lSOXk0Y2FaTEViNyt2R0lmT1BYa0xkMFREd0QxS2V1UWlwV3Q0TlpBWU5ENGo1RDUwdFBOUE1VOUJvZ2t0TXNnQ3RESXBDSkVsUWR0eCtobzRIOXFWUHk3aEE2ZEVXRERyU21JN25rajllNnBweEd6UWRYU283Wm1sMDhzVkhYWHo1MVlGQUEyU25QWnIyeWhtbzAzUXFhdXJFUVdNWVRldzJTY2RCNXFIZ2NqWTJwWWNJQ3A2MDl5Q21OVnZHeXExU3FESGwxMmxvNTNxMWlvRktuMy9Ba3J5b0JIQ1Jmdytpby9icFVkbWgybnQvMlIyenJEQTZBSFBCeW5OZ1VWZXJndE5MQTNIYkdMR0R5L0ZLdWFhd1BlODQ2V1NqRWMzYjdrejFXdTlkZ3Y0d3E0UHl3UTZGNWNEMmtvN3N1UVdJTHRWZHMvUUxQamM2c0VlcGtTcmYxbWRRdlNNdWJuWnZiMWRJUGtBZTFIR1ZaU0MyMmJqUUF4U0kxd1AzZVVSc3QzeW1NZitsa3g3RHZVMFQxZ3RVc0pVQkdhc2FjNnBPTkVwQ25GejRKbS9OK0phb2s2TGJTRmgyakplRVY3NTF3NG8vbHQvd0h0RkpINER0OFBLK21BeW1hZSthOG16OXJoV1RMRUFqMXhKaDdZUlpSbW8vNFRrMVVyNFNFQTk2eVZFT0FkRWJBYU5hdURNV3JITmgyWkdwRDFwejBFN0E2T0FBNVpHQW41WTdFMGNvejlXVjRwaDROMjZVMTV6dmRrTWZ3MEtkcVh0R0FtTlJrdW80OXIxbUJUUWw1UmFZd3c1NFRSUS9GTTIxR1FZZkNrUTJwdHlOK1JRNWZ6akF1ZUFtaTIzQlNGK3Bhc3ZBeXZlTzRIMkphZDQ0bTE4RVd2RE9DVkMzSjQ2QnFGYVgwMHVlNk1vY3FtWVNVNDl6RWtzcUNmSzRxYk5tSlVxSW5QMGFZUGlBbFdBSWlhNmhiMStwdnRMUVhGM0FKTHowSlViOXlKVUpxUXdJV0ZJK2FHOVoyaGk4OUM2Q0Z3VS9yK1dseXczNmxET3BtOEZZNXdWVVcycDBMVTdhcnJCN0FybndLU1IyUm1aK1BucTBWTUNnWkxsYml5Q21sSWs4dUdxUDNYL3FDNDgvLy94enZ6cDFmMHNOVW9TUkRuUWQ4SUs2TXpBQSthU1hwclJpbFRNa1d6SFRVSDdmZzRtcW9FWWhuV1NueGhJQXpUQ2c1VXlUaUpZS0xpYzBFSDMyQ0dLS3pIT01najY1a3EyaXh2Mnl3KzhTUTA2aGtKSUJ6RXZUcGk5eExpUmNaSjVCVk11S2F0cTBaWFhIQ21BQnJXeTZqMmlwZ0ZIb01WMEVNZDJlWmFSWkZ3TkJXMVhqWHRrUjlFajlRY09sWXF4NWFkcjBGcnZsZlQ4VmVUcUlLdHhFVkRFcUZIRldsakJlYzBpS211bDVFTnNqem15T0c0ams0MThqaU1uV0N6ckZtLzVWeCtDNXY3QlIyRnhZbk9TanBHR0UwU0JFbDl0T3NtZ0V0UE9SbjZLVHFZUlVZQmQrZnhRT1cwSThvRlZOenhNdFZaTWJpRDUxQkRIdFZrV253Rk1iREI3bmcyV3U1QnJ1TnZqZGdlQm1lQ0l3clhFV0ZudWJtWm9VVkd3RE5yV2VRcklFZUN5R3RoV2RQRktxRWpjUW5aYWVUUzRiUTZ4TGlXNkY5VDB3aDhFR0g2eHhqd3o5OWMzaW1OWXc4OUpZU2lPUHluN3lFNUVNeTF3MloyMG96b29GTkFxbTh2Z0dza1JLbGVjR1lpalFuNWpLd0ZtRGdtcHc5dHN1M0MxeXAwRTdxQ1ZqSnJsVm4xVk10VVJaRWFpWVE2dDNWQWxXMGdUSWlLaVZBS1RRMUFqZ21CZTRPajAxamtrSE5QSmxjeVk2Tk5Rckh5QnRLYVNvaDdyWm5tOFc3bFE4RkFEUlpRYU5XcmJUTWhSaVR3Q21Fc3FHUjM4OWxpTCsrdzdNbEF0emVleE1aSEpueUFaWHh3ekV1Qm5SMVZZNndJV0dXdTVrL09DZ2FoNGViWW9NVnFSWFc5QXdxY084TkJVUUd4MElrUU9nS2lna01oWEQ0Zm4zTE41M2dLQVpCclNjc1JacXF0NEEzRWRpNzRHMTdhaWJvSlBHanp6YWNqaDlHZDNlNjBibnJWZXJoRXdDQ0tKTDI4WXN0bllJSmpSZEtCczlVZXRxbWVWZUluV2tEeVJZS1l6RmkvWkhGZ2VxUUZ5U05FeG5taE1kaGxuT2l6TFFwWEFBMC9XYkwvNzdEckJrWGhxZ0tVazRaMDlJTHpzb3JuVllGOUZhdk84QU5ndG8rWTVJM2xNVWVTUEhEVVFPeHJ5dWQ1b0hIWWJqbkh3YUE2eFBKdmdhNnc4Q1F2U0ZnSDdUTUlKNGJQV3lneXhGTzlqeG1CaFlMS0RCTksyUGJGa3pYb04zUkpjS0R3T0ZEc01HSDhOQ3NkVGVjWEJmRC9VYzJRNXVobDY2RklJV1BHQXFURFl5bkMwTDZ1Nm9MS0RodUZsYlhtMkFaNndVL0ZaMXFYSVltdUZEaTBhNlVqSVJPTElkWEZmR0FFR1NwSWRsald3ZGtzMTVFanhoSjRlR0RST1Zld3FHeTlxOUdKMGlONUFZK0JvSzF0WlhRSTNXekFOYU5lSWpLYjJnMEFjQ1hKWFZ3K3NVRXJDQ3NDeDJseUhaTEhHWlNMSzFjbm84K0pJQktNblNhZ1lpZWNhOUlnWFVSYWRNVmZkRjBGRnp5T1N2alMyTU81dUJ4ODVtVTdRYnh0MDQzV0pveVVCdlFySUNrUjE0bGY1TjJHQnVRVklCdC9WK1d5Ykk5WmlCMkZKVEhyWEVpU2gwYU1wUUxqbkxNU2pXSjBpQ09Jc0FwcXlnNE1Fd0FtdkZRVWpGaXMvQTQwTG50a0xRNXBiWFQvYlBtb3BIbHlTd0VlUjZtdkZheW9ESnRXaFZnMG9hUDRyMks1d3BKWmNkdjN6bUNMRmhZdTM3aFlzVEJYTDZwSlJuZ2RQb1ZtaDIraFl3Y2F1RFM0T284VGNndGFXSnhUR2gxNVc4a1R5MFc3SkRiKzIvb1IrR3pDS2ttdzBSZkpjZ2h2SW5TZUNsYi9RU0l5aCtMWjhpTHZ3a1pGc0prZWxrRjlDZDBwKzVoUWl4SUZmczFJaUxjN0cyTXJGb3ZlZmh5ekZSdTZKaHVkVnpJM3lHZXhaUERJOUx4S2UrKzBnUktncHgzMCsrSDR3OUd0UjVsMzljSWlXL3JpTnh5ZE5rWHhKbloyelpaSjg3ZFRPSnR2Tzl4LzhjMEpMbm5RTzgvcW90TTRaUE9kNEZGRDNIODBrKzI5bzBuRC9qSEF1azJQQ1JBSE95RG1QYkRJT0p2eGVrdEhRbTVCNkN0aFNMZlQra05Zais1RTdMK1dkSHR0MlBLcmkzS09YQXRSR00xVHpQbTNWcGk1TTJhUGp5cFB0UkoxdFBGQ0doazdWbGFhSStEWDJ1YXRIUTM0dmlhdkpYNm5aSnpPT3Y1VjUvM2RGNW1VeFBpVGI5VGQyajh5NStJRFJvcTZQc21LeUt2R2gveHA0VmxsNDI1WnNRMXJZYm1aS2VHVnF5OXNxT3AvRkxNbkZWRWczTFJxWnFPVHZRVDVOYU41eDRPQytFOXlkMHYyN1BJaGtGdkRRYy9kM3R5emNTMEU4K2M1RzNYSm1Mbm1rb2NxaUNYL2F0cW40Q0FBR3Q0RGpQdXNkK25vQVluK1RQTHllaVkwUi93MFpRYTMrYURlNCtDQzhkUnEwaFRmZlVqOXhyRmdiaXRUNjBJamV4R0pPUDN1TzIzM0ZySXpHRFJJVHcwcThsSXR4Vm9qVVpKbmQxbGhReTk3eDA2dVNpZ1BhNmJQRFNsZlFwN2dyamc1YjBpYmc3RXFYQVMzY3F0aHNCclhPV05JN0FTeStsVGk0cU8xSW4xSjRJbEVvdm5jNkF0aGY3NFpVZGV6R1J6UngrMldGRDhUK0NTdytIMHFjS0F0ckFkVno2dElvaEViejBJSS82WXN5UUJBVUJiU01KM2I2bmdaZldYcXlrUXlFRXRKbDBTTExIVXBUVHVCMzBmUHQxdUIyWnovMFlpcmZ2dlNWVm51SFNrMFZJZGMySkgreXhaWTU4T3ZwZzBHdGJJeGVGQ1ZBS2hIcmRQU2Fad0g5RmlQOTIwT1h2VnRtNmpBaGNheCtqZHpuaGI5RkdKRWYzYWY4THN4dklFQ2Y2SWJV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1N6MXlYR05rYjNSY08xQTljbHhqWkc5MElGdzdJSEJjWTJSdmRDQmNPMGRjWFNBPSIsCiAgICJMYXRleEltZ0Jhc2U2NCIgOiAiaVZCT1J3MEtHZ29BQUFBTlNVaEVVZ0FBQXhvQUFBQktCQU1BQUFET0NEOExBQUFBTUZCTVZFWC8vLzhBQUFBQUFBQUFBQUFBQUFBQUFBQUFBQUFBQUFBQUFBQUFBQUFBQUFBQUFBQUFBQUFBQUFBQUFBQUFBQUF2M2FCN0FBQUFEM1JTVGxNQUVOM3Z6WmwyUkx1SnEyWWlWRExEaTZZSkFBQUFDWEJJV1hNQUFBN0VBQUFPeEFHVkt3NGJBQUFOVFVsRVFWUjRBZTFjVzRoa1J4aytzN056MjUzcEdVd0lRc0FlZHdWQlEzcXlrMmhFMlI3aktpcWFIb0xSdUVST1AwZ2dMK21CSkVRdzBLM3Jxb1JJTDBpQ0lxWUhZbFNDMnZNUUh6U1Jia1JFdkdRbTVHVmZZamN1QVY5a0p0T3o3aVV4NWZlZjYxL25YdWYwYkhjUFV3OTcvcXI2cjNYNTYvK3JlbGJURHNzQVIrQS9Qem9wN3Z4dTE5Umdac1hTWkt3Z2xrOTg0TXlaZTA0dWk4dFcyNlRvblRxQkZsRzJHZ2IwT1Nla2N1clRydzFJa2I2TG5YdmV0R3gzdzJDdEwxb1NwcGpCVjYyMm8zYmJxdFV3bU0rWXJZYjcvZkJnTk9tMzFEZkpvanRmK0dWQjlMYkFlMFk0QS8zdzJlOFkxdTQ5OWRWWExLbFQ1c3p0L255aDMycW84ZnZkMmU4WFNiZno5MVA1R2NFZlYrTXduTmlQd1pDN2FKK1BYVFQ4VVV2UW5OaGxHcjMvbFVaZVI4c1BwQlliOXdaL0o2RElIWmJNMlpkUStkWU5WbUFmeFAwYlp2ekM0dnN2c2E3TkNjR0graGk2MXlXeExTRitKVFVNcWpJSjFjcU84TmVGMk9XS094MmpCTkFDY3dlM2VWMnJpbDJ1L3hIMHIvRUdyUzZlbHVvRHE5QkNhVHZTWjR0Q3ZOK3BqU1l3QlJ2dWRWV2ZFSThJSjN3eW12TXcyZTBITkNuZWx1cURxNHdMMFdQU094N05XZGVvZ0EyY0NselhVaytJLy9FRzJHaUhVMlp6NCtxdytJTk5JYTR6VlNuYTY3TDY2SUUzdzlsS0ZzQkM4UmEzUS9kTTF6R3h3YnNIQ2JlRXRFM3BHRmtmcEQ1WlpaT3YvYVRFaEk2UlJkNVNFT0lLcTg4V2JtTzF3WUpOSWQ1aEdpRDhFRHVzUG5MZ0phOGIwbVpoMGlxemc3SXNibUtIK3dhR053aXdLTVFTazV1RHFuemhzSzZSQUNuWHJuazBMUWtwM2FBRnQrS2l6QXlQbnpJV0R0ZWVyQm1XQU1NZHNlVFF0aEI3WHV5S25HNlE1N3JnNEl5VlRqdnd3SUhqVUszTXRLQ0ZJMFVrckc4RVFEbzE3RnpXVVhjN0t0MTRkR2ppS2VoTDZVYlgwWnRDNzVHZWpadWcvaG96eHdEbkk5S05TYlpOdkhRM3ZvNTBROHFFYUhhazRQekdxNVJGSW82SWF6NzZjZG1pS25kbXpZLzYwQWZZc09rSlFXaDJlSXcxUU5WU2lKNkI5b3MrdWlOeXV0RmdNL2JIM2JZUGZZQU5MWTlqd3V3RTJETkFCWlZFVjZGOTEwY3hMVnVFL1dOSGpYTkRsbHMxaFhpWHE0L1prVTUxM2pmOGNGRytXTEFVbmc1Tk4vUWhDeDhMY2lha1llRkk1OGp3endEVGtHTFhBRGM3TGFVYkZNT3ZtRVEzOTdxTWV2QWc1YVUxcGdibHJmNWprQ0VNTmJnSjdWZjlHaDZWWGpmb2JESFRqYWxpUDk5eUxpNmZiNVBzcWZ1S245L3lLNUdraGRLTE1rUDAzZW13dm1UZzNMbTdIelF3SHorNTkrdGtKQzVXN3R6dWI0emE4WE85ejdYZDlvUlFIZFlzK0hHUFNLOGJkQys2WmlCVitybnVKc1N5c1k2blNtSlg3TFg5V2lSb29kRTNWVE9SODZpbjQyUUwwM3RGWStuaE1iUWd2bUMzSnZ3MlFFenI5WlppcnlDdUJ3eHNKQis2MVFtNmN4cVhSbjBlV0FhYjkwcFhRcEdjRTNUcXQyc04ycGo2M212YVZNbVhnU2Jnb0duMERNWVI5YXozSWhPNzNSbEt0aWJFRnhlMHgzcHFBenJaVzV1anQ4ZGM4VnBiZTEwT0w3aVdJVEM5ZDBzaGlZV1gyK0lFVlN2ZHlCV2MwSXAzcDRTbllPbzQ3cFNPOWRZMDdhK0JpeUtlYzU1blFobzlJR2U4UTZ0aVZSVEJnN0txMmFaaUFMbU5JN2dPbXNwbHpDS09zRzY4QVJ5RGpvMUYzaEFJTjZ5VHNlWEp0QUtSRXpjZVFjbzhqWGU3T203ekVTZndCN3pFUExTT2ZHaFhNeWZpQmF6RHVsaWEzc040Z3R0U2NsV0FXUzlyMk83dnpKZ3hVTU4vNHhUTnJTR1NyS1dTbVc2UWo4N29sTGsyblVYeUIrSnhPcUxvZWdibXF4ZmR6WVJBakhDRE5scUdNa2ZhNk9LS3ZvaGZ6eFE5YjI1eGZHZkphYmJFdFlicGJ2S3EreDN5RW93Q2tIYXc4MHFZbGFBQWpDdjV2aWZDeXBNY2pXQmFTTGhWS3RDQjBRRm5hbE11Qlo1dVRLRzJHc0JDUWFscHV2OXRpbDA2TU1qdHdlN2taWUoraWxrQlZkZWd3VEhRTm9DRS8xQWk0YnROOTlGYTZjYWpsMmx6Ukt0SHl5bXNsR1hHczdRTTdHaXRrZElIVXJxeFl2TzlGWlB4UWJ2Q3ZncEthWnR2Z2JCa2JqZ0s3R3VNVHl3NFQzc0NwbGozRmhpdTFWZ2Foa0R5cE9pSjlibWdtVzdnaVlsU3EraTNBNXE0c0ZKek9SSTBlUlgvNEk3UCtHbHZKekFIbFFtQ2FyUjhIL3c3bFZlLytTWEEzd3RDVWxCS3E5VEFvV2dPSXpGdkJ6RU1hNnN1b2FkcDUyWjB1VThOaVF2Rmg2YVBpeUl4RnZCWS9UUWRiL0s3aDUvcWVYQU1McnRyTXZaUnVtTFp0RHp6TWMvUEpHVFU4QnJ0VnJmc21tbWJEejI1VWxwcHd3aUdUUGZkRkxmN2VFVTE2S3ZvTFRyeENCN0NFR01sTDNsWXNoT0xQZzhzN2RMVkJTUElrSEt0V05JSWhIblN0R012cEg5MEkxRER1Mmc1V2FYMzJhOUJ3NnlGTmdQMmhPa3daditweG83aU1maE8yMzFnTnBSZVdxcXdaREZXSXJEMmpodjVLUmxmaThWUGhtQnNhejNsNFcyTHlFTWhHKzdIZDRyaWJHeTQrQ1VhSUcyTWRoU20wdDRROFBEMnhBUmcrNXNxTUdiZDMreHBhY0M1TjQxWnBrZG9XNVlIU2JuYXVBQ1NncURUSTdBY0wzMG1zRjFxN0tROC9TVW1yREpEbXdKcnJzYmFKUENsdmJKVTU1VTVzZ1ZUdVdRMUltQTA5NWlERkcyVGp0RXRPN2hoUUFsWTFoTVRJT1BVRFVOVmFQOUdXOXJXUHNwbXhKZzR5REJBYWZrNWhDSEExTlBveUljUENnWTRkUGxvT1lvaE1KWHJGbk5FdUo3QmlyYXBqdEZkczJqRFAwQ3lKZWdBc1IzN1ZiQ3QzdzNoUlFFTm5mUFJwUkRPSUpvd3FyZGpKd3grSkhURjNMemtYUVJNakx3M1ltd3FnVGtmM09NL2Z2YWhsLy93eGhzdlAvVHdjNDRxRkNEYUMzQVRjTm5weVF4RWVHaTZRUXRmaHBaa1NqZDJNbXZoWmFDSG4wVzBmR3RlZktuZWNhUGl2SGM5eGRpRXBTVmREMjFEbUZYY2tURFREVk1rOFZ1U3BHZXFZUFdzaERCQVYxdzBiV2JMdFJBRzZac0w0Umt4Qml3bTdOSGRFYTA2ZWFDbFM0eE5ZQzQ5WkZ5Q01LdTRYc0xPbDRrbDdST2xxQzE2VFBKMmdPdEhvMS9pdUN2QzMyKzBVTHBSRHVsTDNZd05KenNZeHFrSmdUVlc5NE40MXJBYkcxNDNHbU5UM1hjeE12YnE3eUZRUE1mODF6enF0Z0FFUWZGajVDREhBcDN3WTR2bTNmNWxSQ2dmV216ZDBONlVIZkR1b1lLckVMZ1d4UmRUNmF4ampLN3NSbU5zYWdhTkxRUktvUUEwY08reVd1aHRSNm1qMUtlemVmWVNWc0wzallPYWh6Wk9wVjlBeEdGR2x4MmgrOGFReitNU0tGZVRsWXEyQ2FQaDh3WjBNa281UllOck1JL2VWVmxFaGxxRWg5WnlEM3dsbG5NblFQOVlvamlFaU1OTTA5NDhIN2sxZUxwQjc2b2JzckJvbXpCWDBybEJ0TFNkbGppVEV0KzU1S25wbXJNdkpjcERKeEtndTlGZUl2eEVTUGtFbXpLVUVhYXlablZTOU5NT1JRem9xSHBpS2tJaEp0THFSMzNIb1kyN3hzMkZQVzg4OGFURHd3R2lQTFNERkFVVXZPZGtNTEtTVWxvbjVtZ0lsbUcxNXQyd0FoUGpXK3FSdE9SM3ZBZ1VRbTJ4UnRwd0syNjlIakNCYnU5WUVkZ2hwZXlpV1JBMldxWjlSazdWWFNnKzluYURtbEthTHVkZ05wZGszNDRiVnVSVncwOUtIOW9lTVRSREM2d05CNWYxWXlxanNZb3FueXlHQ1pEY1hGaXB5YWlvUlhwb0g3YS9nWExibXIvWjI2S21GTUpHTjJqeHNvcXQ2Kzd5cnNTbEpsNW1OTklibnNadHp3YWpHVnR6Y1RDQ2ZLdTRIU2FrOEpSZ1hBaGQ4REpRcWRNaFZrNUFvS1JVdHNPTVhZTVcvR01iclN1ZEFqVVBDcVpVQ25EbmdjTlE2Qm8zN0c2Sm9TVUNxOUk4SnlLUmtHaGxkS1dXUGxTd2swTFRqVmoybUVyN0Vna2VYdTNZTUo0TmR6d2k2aDUzdDgzVERlQmlCS1RaOHBDclZCdXlUMVFoTlhEejBFV1pLSTRBVVV6Nnc0eWxHOWk0cXF0Mms2V09wcHAwTWtyYVZIaTZBUndkQ0F0eEppWHJMMlh4MEJEUjJZOTBBMUhNU2pMMUE3Qnc5Mkd2Ymd5dHFodkdCRXJYaG1hQXU4amwxRDA3RjFJU09Xdk9Jd1QyekhNSVZuaHp3L1VMNFVpcVBmUHFvK2lLR0hjejV4UkxqWUkvZVFicGQyYXJMbnZETTBsN2hTTGdKWTZRR3M3a29VbHFRZDBaeEN0YnpYS1lZYW0rYllxQXovcEV2REFQeHJabjVkUFBRcVFJbHNMRFJVNUVjWmdsa1RlbmdETjVhTWdqcDdxVFFtNDBTU09MSTI0NWgreE5vdGVPRmhUUVN5RlNsN1ZUSmk0ZEMzUUx2TTRRakZ4ZDhhZmJuSnpCbVR3MCtOQzZXR1Q4K2dPbThEQ3U0Q1pVYWxNVi94bWs2aGxPWkxvUXArbHJGZjFxU3dyTXhpcGVrenRvRUxmWitGbSs4MTR2cWNpTU5MbERrU1llUGROaFZoUjdqUldTOFI3UjY5SlhzZEFDS3pzMGZ4SzFvMjRBKytkblhpeWhXNGluWHZpSmhmSmJLNVA2MEpjZG10VEFkZ1lQZmVzekw5WXQxWjVkU0sxQkFDSFNoUFRwQnZLM2EwY28vc2N2Z3RQOUVWZ1ZybTdMVW92K2lpTG5hbU5PaFdHMDVjN0lzVmxsTGNBVXRhYVc3Qk9WaUhWYkRYdzNsQ2hqa0dHaEZMVEVvTXZkSUw0eVc3eFh5elhUSHEyeldHTzlSNGhyN3V2RzcrMzFIVnVFTHBieHY5NmV1ZWZFc3AwWXpJa2UvZCs0SjVhTGZmamZBNnN4THplMkdrSGZpcU5hUHpSaEVoQzFYR0JWTmRCSU4vNkN2NXNUSDFsUW8zU3djN1RsOTg2Zi9UWlNlVnBtMHpXbmEzK0JtZVgwZHUrZlpqLzhXSHJlU0RkV05PMWk4WlR5bjIrNk1uUDNXZHYrcnE3YmVBaWxHSUZOZmdhbm9EZEovdmJBcDhTcDg2K2twajhrTkVlZ0phY0xoOE15MEJGbzdzTXQ1a0FOR21uaFJlSDcwY2RJMnpQU3lpUGRzRjgzUnRxT2c2RThwUnNIdzVLRFlBVjczVGdJNW95NERXYTZNZUpHSEJqMWtXNE1ZejU3WU1aWHpSQ2tHMXRxRklmWSt6Y0NTRGNXOW8vN0lXZWxFYUJuMHNQWlVCcXlmVU8rNVd3SnMzSDMvVC9kTndtSGpKT1BnSTY1TUVweWtrUE1mUnVCVnU4VVBmeTRmMmpXWjBuL0J5Tnl6Z0xSNG95OE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2NpQTlJSGhmZTNCOUlDQmNZbTF2WkNCdVhGMD0iLAogICAiTGF0ZXhJbWdCYXNlNjQiIDogImlWQk9SdzBLR2dvQUFBQU5TVWhFVWdBQUFlZ0FBQUJTQkFNQUFBQnRXRnFZQUFBQU1GQk1WRVgvLy84QUFBQUFBQUFBQUFBQUFBQUFBQUFBQUFBQUFBQUFBQUFBQUFBQUFBQUFBQUFBQUFBQUFBQUFBQUFBQUFBdjNhQjdBQUFBRDNSU1RsTUFWTHZ2bVNKRTNjMnJpVElRWm5ZNmJRYzlBQUFBQ1hCSVdYTUFBQTdFQUFBT3hBR1ZLdzRiQUFBS3FVbEVRVlI0QWUxYlhXd2pWeFcrenE2eitiR1RhQkVneEU4c3RhZzhBQWtOS05MQ01sR0pLRkFrbXgrSjBnWFp0R1VGRHloUjk2R2dwWXpwSW5aQmdCZVFLRUlnRzFHSkI1QW02a3NyaEJSREthM0VRMWJ3QUgxeXhCdVZrSGM3UzUwc2JBL2Z1WCsrdHNjWmo3Y1ZPTTZWZHViTW1YUFBQZDg1NTU1Nzd6Z3J4R0ZvbVROdmZ1RUhGLzk5R0tBTWptR0N1QjJCSHR4am95cVpldnlINHhkcEJHdGo3Tklib0dmR0VYUjJIRUZQSG9FZTFZcWMwTzdaY1l6MEVlaUVXVEt5NGtlUkh0blFKVFQ4S05JSkhUYXk0a2VSSHRuUUpUVDhLTklKSFRheTRra2pmWExsOWdLRG5iemIrOWJDTGFPKzc0N1dPNlNTKy96Vzl3ZlJkdVpMTDl4MThWMlFUTjN0clg2N3BMbzhlQ0Y4NkZlZHZUUFBYd3dmN2VKQjRqZHY4eDY2UjRoK29FK3VmR05MNnZuZGg3elZuMW1OeDJtRmJ1QnBza0l0MnBQdzdidmt4Qk5FSHIyTWZqTVVLaUpHUjBwKzFMc214SndIUTZnbDNmNVg3a3pzQ2R1eUZTS2Y2RlRkY3BoSWZ3QmRQSHFrSCtocFdIT2RCZjhBT1pLRzhaUElueGNCcmVHKzl5WUFmNS9rRFgzSjBpT0ZUSjV5UWl5ZHJvdjdXVzlNTTZEVGxWTmJJdVhUUHVSL1Q0amRGNGpWbURicDAzZnI0by9WdHQzOEpoUFEzbXVGK0NLOXZVK2txd3d1QjQvU3U3ZkVwR2MwVG9aMWNZeHVpdW13Sk1TbjVaaXNic2lXdjRtT2M5QXl2UWZpYndOOGxrMC8vbVBFK3ByNHhQVTZla3dSL0pUMlBncFNMTG5HVk9rODh6TDZ6alRhQTlRcThmM2U4RXprMFRJcndiMHNSQlgvaENpcXFBdHhBcGsxUWFGWStnNHluRURjU3BzSjVmVHdhQ0VvQzNHYzVMeUpWWGd2UUdjOG1kY1pvcGZFMCt3NUlYYUlTcExBNVRuakFId1dza3g0MTRRdU9CMEorcGdFUjJKQ1RkdHBvaTJwY1hGVFd2ZGdDMDlQdytkMXlSM3kwbmlQN0ppbjh3VDBpMlJNUFZnZFV2UGExRXRLcGtvdFVaSDRCVXhjMWgzVFBsM1c1Q0t5MHJTODFRLy9SbVdWQnJkUXlja3VtRXBLemRLdVlQVStUMlpZU2ZLdGMvblQyWDd0ODQ2VUl0TTZDazBLdVhvc0RSaHBBZENMdTByRkJ0Rm51YXlpd1VUem84VUp1RUkzZlBZc2FSS0JMbXVTeHpMQ2hvVzdCdmZoRnhVUDNwVnVUSE5vTVpPa3BvQkl2N1lkTXg3ZTlXbTdWa29UVTlyY0J0Ry93UEk0VndkcFJEZFh0ZHdPMFM4MkZZMVUxL3BFVmVwVGJKODRQdHpnb0lLaTVGem9CWjB4NE1wS0RCci93OVFjb3p4R2FvWXZLbU9WaExwaW12ZHRPVmVRNlliMG94Qk5OZGVXVERaMXkzVS9lOVRDNUpOdEhxTXRhTnJPRGt6a25PWmhFT0lhaVFZSVhPcFZRN0wyZ3M1cWNNWTNhWTF2aW1kSVVYdGdtbHBiUm91NTh3OG0wVTBWVGlQSGQrK0tlc3FyeFBtVUtaYXVUQlR0RVcxcVB2eHZhNmxuNE8yMEhTRUUzS0s4Z25uY3hobjVzZCtBTTFVQTZjMFpLT2I1dWtoVTR3ZnhzUjdNa2ozZ0pXWE1YZEtsNFhPRndYb0NkRTFMbnRCSng0KyttY21CVzJvUVUrV2hvak9sdVpDM1BhQjFXWEJselVER1hHVnlZeG1Ydkt0VUN3eHhtekJUa0V5SUJsUUMwQ1V0Q3RBbTAwVkZCeDE1ckRPYWhRQlBSYTdhZHBYazlvSTI0TGEwY3VTRzlGZFFBOFB2cVY5YUt0bE5aZzI2WU9ySXZjREF2UUc2cm9VQldtWWdQeHJRQ0pEY1Npb1I1S2h5QWJWZDFRZTBCbWM5aG9LZFl5WDNGMlJGU0dha0dyM25lcnltV0ZockJxdmFSZ05BR3hLZ3J4cmFnTVp2N21aVzRoWGlMbDNFSmJadVJLUFRXNE16Q2NqbG9HWjZPQXVpWWQzU0hWbGtEUjlJa2RjdVhsR2dZYXNER3F1NnJHUVl4YnFxVDZSNWNEY0NHMDV1SkRZeUJna01MOGVJZEw3R2ttVVk2THRzNklwR0JWdnRQTWM3VDYyRWtMUzlEZ0R0Z3NzN2JrcHNwTEdxejMzSHlhSStJcDNzR05DTnp1bmlLNTlpY2JPVDlRRFFMampmNlpIWXlFNlRlNTRXblN6cWVSbkZpQUVkOUlEZWhKYjVqdTFqNUpMRll6bmdPZ3BzWWlPakRIZDRlU2VMSEhaL01nWTA5TG5MRVNMTkphTTRHR2dISEZhQnRwN0VSdlkzWDc1eHN5aEdWTDJPQVYxMWplVUZOZ2xvQnh4V0xFNFIxUkliYVRwRzM3R20yRVVpV3FLYkd3TWFkcnRMb0tkcTNmeGdrWGJBRloxYWs5eklicU03bjkxRm92Tk52NmNZME0zTzZrMHFZSU9CZHNGQlQ4R1ljTENScy8yTzAyZDd6OU5LSXhZSmVZQXordVB2TWFBYlBhQnowRG5Za3VXQzg1MDE3a0FqRTUybkZUeFkwNTQ2OFlnaEVRTjZ1MmR6c29aT09IaVlBdzZlK2xWdlo1bEc4VzVQTzNjbFEvZk9sdWc4cmJydUVLMHBLbnRaM1gvWnd0ZE5rWG9zL0Y1ZE1icXVNYUN4SXJldDVaMjlQSjRnaGdQc3lGQzh5bm8wbkQ1NVd6LzVWbjZHa1RXK1I3Y2s1Mm1sWWRFY2VNWE9WY2w1ZG04SkkyUzl2Y2M2dHBQdDhXSkFJMXJPQngyQWxSSG1QZmlXMWRFdjBnNDRuWUZUY3RuYVNMcVhzQ05GRTNsN0VHaVdwVVJsTjBVM010WFRmSEJmaStvVEF4clo1aVF5QXFZK21GU0lkcTIyZnFBZGNOdEt2aWdqRVZnanJZcmhpTXhaMmMrMzljTGZaVVlLTmhJOXVWZm4zYjk3Y3VDWHNzV0F4aG5UT1U4aFlkWGhFM2owOUlHU3lDOG40RHZnUUJhWWs4TUZLcDA5TERPR2JRRzlGMTF4M3RYSnlMOGpvRTBnbnp4dG9POVl6KzlVaXdNTmVMdEdsbmRpYS9JQjZOdXJCS2FBVEZzcnBnbjhWbVZZZXNYMkY1alJVU2FNeEJCM09KdTloK0gxa1g5S25kS0xaUjVET1NJZldUN2lRT05Bdld3TnNyR0RkOXVmQVZEc0lrRmJZN2dBY3ByTnlwbUNHZVB1ZDZ6eXhBUkN3T1VVdzJ0YkdwdFNSN0RMQi8rdlNyb1p1WnJGZ2M1NDdXa0IyODA1TTNDbU9sd1JoUUxnakRSSVRvd0phUndDMU00U2FkbVFsd2JKVkdwNk90TG0wNzlmRUJpd0pMVXVSbzdsRkNxNDdLb1ozN2RyMG5aN0w0V2tybWtCSk1DYUpubjlNdWcwUzk0Y2NMQ0JOY3Z2WnZ5bHYrektEVTNuWllqVDlMeE81V2R2U0ZVWlRDcU1yZFEyb3BLUUZ4OHo2cndUQXJBTGlnOU1LbXU0TXFuYWpSY1ozd0l0aHRHVEZPQk1SNlJJR1ozOEs2d1N3OVQ0ZnN1dEtUKzdUZXhEZXgzS012NWxxVEw5ZnY0SlJkZktJQ29KNFJKYnFLQkUrVXB1c214NXhzK1RCYWtOKzdDYUpQanlISkdFZ0I5aFA0SnMyYkl2TEFGd2ErYkJZMjB6cXJac205UXpMNGU5RitscjZGcmR4QThjMEM0ZWNEWVVPd1pKdFFmMDdQcGRIa0NIdDY4WHhDZlhid05KZDY3Zkk5S1dMYUdrZlZVbzhKY0RiaFpYdGQ3Z090WnBhcTMvdk52MmJRZGNreVBkVkxXbDRTNkMzWjJTUE0vUjE0VjRmYXVPWk42dlowNDZFY0d2VHJySytPMFB2Rm8xejBiVlN2empsR3JYZU9IVDdZb1V6S0pTdlBHWnQvaFE3ZGlFbitwUEZjUnNQaXd4YUxORU9BSU5COXdVcHRZVDZyZGtqR1R5eVJFZWlud05oVDc5RkYzL3duOFM4VTFIUjJDcWt6Tmo5ZXNVcmF4KytkTEZjeXNvZFJ2aHlzT1hMajI4NGpGb3cxYWd4WnpQcUdpLzRLakZGQUQzSElXLzVnTUhtcE5jU3N3Rmw2bEFsTTFEbTFtcHlmc3JjSG5EQlhteUVPTFAzcDE4eExDdG9tc2xLdWl5WlNZazB2L0FIOTk4c0x0VCt1OFh3cThzQVAzcW96LzU1K3MrMC8yNkExenF0dkJIM1FLdjRyT3BQaWhaYTYvaU1QOVhxaEZnQkFNTkI1MlNKTWJnZ2dEWEpjeWlzNGM2N0xpbnpLNC9NRHZVdzQ0WStPYk5FY1Fidm82Tm5KczI5STRDYTdLYTJ5T0hZQWlEQXczNm1JbjRFRHBHcmt0Rmd3MWVvYVBOU0RnQWU2VTZETTNTSHQvR28yR1o5aTREYW9OeTR3R1lVV0taZmdybmhJK1AwWHJGcCtrd3M0U1AzaThXeGlmUVdLYjN4ZVFkclhmV3h3Z3pEcS84R1hMTVd0RHo1V0FNSEZBWm84Mm5EZWNZSGFJdFpudWF0cHd4SU94cGVneXdXb2pPLzBXd3ZNTk9QTk9rMW0vcmh4MWxKejU4RmtPenY1ZDJ2anlzVHlmQzFVdm52SjRQMHY5THVQOEZPbkV0b0RNL2Nja0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2N6MGdhMTU3TFRGOUtIb3JjaUJrWDN0QmZTQXBJRnhpYlc5a0lHNGdJRnhkIiwKICAgIkxhdGV4SW1nQmFzZTY0IiA6ICJpVkJPUncwS0dnb0FBQUFOU1VoRVVnQUFBMjhBQUFCZUJBTUFBQUJHTHpGYUFBQUFNRkJNVkVYLy8vOEFBQUFBQUFBQUFBQUFBQUFBQUFBQUFBQUFBQUFBQUFBQUFBQUFBQUFBQUFBQUFBQUFBQUFBQUFBQUFBQXYzYUI3QUFBQUQzUlNUbE1BRUdhcnU5M3Z6WWt5UkZRaWRwbENVUU5LQUFBQUNYQklXWE1BQUE3RUFBQU94QUdWS3c0YkFBQVVoRWxFUVZSNEFlMWRhNHhreDFXK1BZK2RtZTZlaDBQc0RaRkpqeFQ4TjcyUkVoNENxUWVrT0Q4QzlKak5yc0ZTZENjaHUxNEM2STdCdTdhQXFBZEZXQ0NrOUFpSkNQeURia3h3RUJMcEVUaEJSa202elk4MVJpSXpKUHd3RWxJUHlBNEVJdmNtenZURzJmVVdYNzNyM2x2MzJUdDd4MnpYajcxMXErcWNPblcrT3VmVTQvYXM0eFNkU3ExdTBTSk0rOCtqZ2I4Z0IzbklwalFGYStBNU1nV3VZQWh5ZEgvL005OGdVK0J5S0s1Z2tsbWdkbllLWE1FbzVPaCs5dUxaZjF1YUFwZERjeWVBWkFyY0NRQWhqd2hUNFBKbzdRVFFUSUU3QVNEa0VXRUtYQjZ0blFDYUtYQW5BSVE4SWtRQzk0VnVIbmJIU1hOMS9UaTV2OVY0UndHM01oNmN0S0hNZi9la1NWU2tQRkhBTmQ0b1VpcHIzeVgzTVd2NTNWa1lBZHdjNlo0OGZWdzlXanQ1UXQwbWlYN3dtWmZmZCtWV0JtWVJ3TFcrazRISGJXaGFldnJMbi9xZ2R4alBhWWs4Rk45Z2t0clNTMy96OHZzdUYrVm42T2tqSWE5bkdJQWR1Rm15azRISGJXZzZZb0tmU2VEVXY1N1FZSUxxT1NaQlVjQ2RZcjFuc1JZN2NPMDd2UTd3bU9EckNZcGZKRW5RSmpDSXFTNFd1UExMbjRJS2JzYklGNnl5QWxjbTN3NjJPK2Izdi82OUh3RjBnNlJlM0RlVFd1U3VyM3lhU2xDVXhVRnNHTjFXQnVtdHdOMUgxak93dUUxTlBUSk81TFJQZGhQYjVHL1FLeHE0TFA3RUNsenJHR05KcEY2OUZMRjVtV3hHMGs5ZXNWZ29jRFdTeVZ4c3dNMWtjcmFUSzR4eEtCR1NJalo3Mzd0TjNkbll6QlFLWEo5a2NpYzI0R3JrMERhdTR5MnJwSXJOOVV5RHl5aHh1VkRnUnNGUVVYRVJkUDNwYUtDR1pBT3VRZFpVL1IzTHJLU0t6Zk5rKy9na0toWTRsd1NXOG54djUwZnVRSTNlQXR3U3liS0RWNXhtdnFXeWVUTHpKTTFhdjBKdTVHR2VqZ2E2S0c1VmlWQVJXREl2ZmVCY01KM1ZGbVVCYmk3ZlpxQVRtRERwbEtWYTFkTEZaamQ1NmFsWVpzMFVDaHhDUmFaWll3R3VreS9FOVkreUtzclh2cDlpR3dlQzRURitCbG9vY0FnVjEzd0tTWGl4QU5mTXR3Q29UMllMb2Roc0Y3eVdhWmRxNXhGVldpaHdDQlViVVlMWnlzUEFsVWcrMDVrUU9EZkZOZzREbUQzR0lGY29jQWdWZXVWaFF5cFFGZ1p1bWVUYkswMEdYTHB0bk9PVXlmRWREaFFLSEVMRmJnQ2IyTmN3Y1BNNXQ5K1RBWmR1RzRlaHBBdUZzV09PcWl3VU9OeVBSTWxsTFE4RDE4bTVWWm9NdUhUYk9BeWhlWHczVG9VQ0Y5ckdXZUhTaFdIZ1JqazFNeGx3NmJaeGtMdCtmTWVWUlFLSFVKRXRRb1dCSXptL1dwZ011TlN4ZVQvYmRrZFAwZVJja2NEaDFPYjd5UklhTFVEZ1g4eWd3S2pPa0owTXVOU3hlVDU0d0pCQnhJU21SUUtIbTRsTTJ6aG5PWGpTdEpoMzJUWVpjS2xqODJ6d1NDOEJqUXpWZVlBcnZmc0Q1TkhmejlCSlJOTUZJcGNXYjdzeS9zbUlScXI0bnZ1ZmJ1TVRsZWRmdUVjVk9Rc1dYL3VjK3d0cnJFWDFrbTRZek1VRFYzbnc0L3dzOC9QbnIvK0VTVnA1di9jYlhjZEpIWnR4OTJLUzgveEx6N3o4eXVWZlFiN3lxbmZoU2JDajZmTlh4aDhPcUxUMDdzdmp4d05sYVBuSEgvUSsvRTNIaVFDdTh1Q2pxRVFxZmVYSytPdzZ5OHAvbHBxRW5DUGtFZm1lKzRsUXNjT0lWOGpZSlh2eGZPQVZaZEx1Y2pXOHczMFdyWDZac1pxUHVUS0xCMjQwOXBoa255UEVKYit0NWZvaGoxd2czMTBMSDdIcUp2NGN0THZyTHdGY2JCZzNIR2ZaSXhjSk9XTGpmb0NnUzBMUlZHbW1SWHNubDlaVUNjMVV2d0VTai94OEZIQ05NV0dIZ0NWNEJWQnJWWUcyVFQ2MDVsUWZFRXIzc2MzMjBoTkxpN0wzc1RXbmZUT2V1RXpHRjg4OWZQbmNSYytRcGhjSy92Q21TRXhiN2Mxb2pySEFyUnp0THRKTGh4WHlXMnZPNThaS2MrRDlMYWZzUHBUaGlOVnlHQzJCcTdZdTdUcTR4cUtmdWIyZHdFd3dUVGEweEdXWC9QcWE4ODZHUDBxVzJ1VDZseHpuejhsUDJTMXVsb3BPRDlDSFkzQjgxdWVwVDVOZlpPeUhnWU45M1dmYVhGczRramFVOUk1V252UDZkaWhJMWhsd3Z3b1J5dUhKcmdXTEJhNzNVY2Z4Y0RYZitBUm1lRU5kNEpTYWJPUnoxek1jc2JxS1d2VmQvZlNQUXNZYnp0VmJkRVlnWEJ3NlZlOC9hSFhUUEVocmNEV1h4Rk9RUDB1T3VqVDc0dmdsNndGOW5ZbCtnTU8yQTdTcWN1dWpCRWl0NjN3S3preDhnOW5pUzR2WjhhNno1Tm1pQWU4dzV0OW1jSitFZVVqVGVPQTRuYmlKRlF1Y3UwZVZ1RFZIQjlyVFY2YlBpcFdRKzREUE5HTEVjNXdHMmJMVXZ3amdTaDU2UVNpaUsrdjd1Rk92R1p1YjB4SkVoTW11WWdHYjMrQXY3WTlaZ2FOTW01ak5UZTdnRzRaSG1pVUFsYVhXZ2Nqa2ZNaHRYQk9mL0o2Q3RxR21yTW1UNDVDRTJCcWZmY1VsNUJOWWdXN0lRc3N6RHJnS1BiY2VrZStQTnFGWFRDang5UitDN0RiakJDd05iMjFoYmhTTlFpNkJWbUo2M1ZnUU82RUdqc2xiZTR3RXQ4aGJMQU5iMGFiYU56NXZHVWs0NGNadHdBblJieXdJOTlWWDdla1VQT0RNbndwcHB2VDBYMFdsZ1JESWZFQVRWUGhaMmtrZFZtTFdwY3o3WEFHbEdWTHBTaitNQUI1L2JSQUgzTnliWUFSOTB1QkdBOUkxTGt5SGlGOERZSExFZVdIZVd2dzd0SitsQXJpK1VDT213VCtJWXdnamRzNXI4YkZwNmdwdU1MaHR5YjVwQTA2SWZxdXh3WnQxREsyMmhHWGdZMXJGUkRDN0R5T0tTRlFYd1FTSjZHUnVVRFp0TFBTRDljbnY4T0ZpK0xJdGVZemx5cTk2ZG8zSmRuSEE3Vk9wV254V1FVWXhQMkVsd2tibytrZnlTWHIySlpHL0lUNFN1eUJLYW9ROHRjbnowZ1hocldHSTd5b2ZCNUFIZ3N3QlhmZ1N1aVpFbDVjU2FMUW1DSmJrVkFDVE01S0plS0lvS3RsV0hvakxrSGlGZFZKUDlkbFVvRCtzUDdDRU1GTkZMUUVyOFVZUkI5eHdBeXc5YnN6VTRnYXNCOWlaR0M4Z3RBM0hjYVNPV0h2K1Q4ZndjMGF4UjQ2d0gyQnBGVDNzaWJ5YXZRaHNHNktNZWlPQkE0RFZzeHQrTlF4Y25WSkI5SnVDZUY5S1Q1ZklRdWgyVUdsd2VpQ0pTSThvTVhSbWxlbG05QkF0bVNOSHU3b21iYzRYdUNuUm90cTY5WVI1UkxDS0E2NjF6dFpqZks2cVJSMHV2UVV3MEovTmdUaWZrVmdZZmU0VDYya3NGTFVwV2lHNnF5RGhTWWhxR2t6SGdaNDRzb2hyR2l2NEF2MGllNVNpWXdRc2RUUnc4NUozWDVxZWFKUDkwYU1DcllqQThVdzNPd01Id3Z2aExra3VTMm9XMjluR0FVZE5ESmJHTlY1OW5qT0FjVXNJa0EyckRLMDhiUTZxMDFYRFJsUWhNNG9kOFFwTHZpVnJYS25UdHVtTVlWc2M1WDB6T3NGaGg2VVFva3RQU1pjT2t2ZXF4SER4SXR0N3lQSWNUMGlIZlRjenVCelVsQVJUY0dBbjdTalRzOWZIQUZlbUJoRGFxc0V3cFAvQmRMbG00Ym9pcDdSWnQyb3JaTUIxUlRNQXB5eTFKWXdQTnExMGp4TVcrZGwwUTU0MFVWSWJjRkowaGVoSXpnUm10OXVpeTBrZkxYQ1ZCcGVQRitiaW1wVnlLUkQ3UW8xaWdGdWtsZ1YxYnZpSWhyb0FzZGxmeHh1YUt6aEZHZzJjRkJ3OXlSbUJGUkgzbWdnQnlnclo1b0hEU1BUNjBnNmNGRjBoMUpLQmpXMjR4ditpNUpvb0ErbEtyY2NtWVJFSlhDL0I0SndZNE1vL0E1RnF3ZldxSndNTm03c0hGcWxkMnl4YTFWUGVKQUUzK1FyZ3JzbThCQTRyZG1NQXNEODJQK0dpalhscXRUZ2grbzVrcVAwN1BhSWg1TW11ckpuZ0NUbStNN1NFaFF3c01VQTVjWDFVWlp2QitYYVpvN0c1NHh6NHFPbExQeEE5WVFOSzFiMUFIU2VtRzRmZEVKOVRldVZoMWhtLzBySUJ0K29ERGwrdXNJaE45OXlhaVEwNFZ0dlhkZ2tWcXpVYTJ0UDBaRmhHelROZGpvNDBZUW1SeEFpenlOcWtycUtHVVoxcGx6a0tjSVo2VmRScEIrcDRIeDNyYUNLQlUxOFZndk9XbExJbE9HTnFtQ1B3K0U0RUxSV1YzVlV5UG9ib1pxU21aMEEwWGUvSzN2SStxZTBlL2VjZ0x6bWxpd0J1bVhRdFhLR05xQlRlbHJrYUo4YXFZMndCak1CaGROTnFtMHNIV1FGbHk2ejV4RDVPdnRxQXF4dVdnbll1WDAxaWZhUW1Ud3h3aHVqZ3ZTMzdvYWV1TEZtM01xcFZpc3dxNS9PaEZFMmpta1FBTjFMK3dTVE1zc3RFV0pHTGY4NWlhQ3doZ25Xc3hmSjFqT2VNMlIvTDU3TzRkZ2k0VFhCREI4WU1pM0tWcHVqN1pxUXVlMXpoWkNja1piYUNIaUYvOXBjdUliK1dqY3hzYlk5eGM3aHRTRW94aXhOS2ltMmNIL3lXZG1obTRORGQ3Ti8wVFc5WmNVcWJsaXlpendTTEcvbjNhRkRTTlJBQmhoVEFtYUxYZldFWEY3Y3MrVWRtaXBVdTM2WmVaS2xCeFBGaU9pSi9LL3Vxc2tWdjR4SlNBbkJtY0tDYzZNSk9tcE45RzlmYWdUQmJvVjd6QVFlbHFLMFlXTHBaZ0RORnB4c3VJMVZleFRCOGdkS29USjl0TVkrTitadi9UL0JZZ1R1ZGhsOENjRUhyZ1pScW9Rci92QjBhNWN3UlBjYjVkcWc4Y2grbk5JcXV0aVJaUzBURWtkL2dZU20weVdvcWl6TkV4eG04MytFNzczeUtJdGVWL2VWN0NxNGRQWmN6ODhIc0dnU0owdjBSclFUZ2FvR0ZCdDBOU1A4YnJHTUMxTjV3ME1ZMEV5N1hxdW5kdEtnSnJuTG9YMVdpODAzUXBnUE9FQTloOEtidWsrYytDMmFId1VJbnkzMmNEQlZRZm9oN2lIRkVBU1o1TjFoMXJ4RUhnblg2UFFHNGZvQXgzUVJKNGw2Z2pwVTNEOW50cUd5am5yV29zOHBZaTZ1SGdOc0FSOWlTb29wZVZScWlnNEFDN2s5RHk3bFBwcDJTOUN5NEpERk9DZnlkSkwwaEVPOEYybFRkTTRFUzYyc0NjS1BBemg2elM2M0UyeHBEeGJxQ295cHpPYWNxSW04SEZBUTJWOW54NndTejVoQWNFUmpVUFVJMGNCQmQ5cjV2K0kwL2tZWGdzaTN6OHRsRER4RXBiQVlJRlh3NkNKZjVycTVray80SjBOY0RyYStxUTc2WmcwQ1YrWm9BbkxFWFlsUVlyZUlyWXZON1RYYjMwZjJ5ZVZzbUszdjJXWm5nS3JGak00SVRRaFZ6TEppbUNwTm80TGg0ckg5TXNRRXluOFUvZGZISklqdjUzRUNoTDgxNkViRFpQc0pjbGI1V0NEbmM4ZkZLOVlKSkhxQmEwbi9VYnY5YURJOTQ0RUxHQTR1VCsxWlJ0K0NMWjQwejZNdFFtZXE1VDZ5TDd3VGcwSjB4MHdFWXN6VDByQUp0SkhDbTZDNTNyYTFkZXBXZ1BFWklaMHJZZEJtWTV4NXRpZm5FWEdXcm00N08xMHFDcndxdjZzUFAwYllxRFdmaWdaUHhWOUhCcjB0L0x2WkpOWE5hbE5rZGE4TTBDRUU2dEFmd0JPRFF2K0VVMFRrZlZjdmNUd01MMzl3UkhScWl3eC9SMlZhRm1lNERjemtZVzRpV2RXbWViUkZHUkU4bHhUZ05zV3pqQnZ4MTFhTlRuNlZxeUl2S0d2cU1CMDdHWDBVQkxVbkxnVFZRelBvYnFoSlhKZ3hWT1NLakFoK0xtUUNybWdUZ1lMekc2VG1DQ2wrK1lhNnI0ZEhkaHcwNFEzUmtLZDBpakxldTF6VlZjMDRvZ1RKa1dtS0poRlUwM2Y3TUtGUE93SU4rL2VocmJpd3BGNHc1NjJ2RFh1S0JDMjNWTUhtbGxoQi90c0dpY1dBd0hXM1FGMmhuMXloazJkQ0huN3hCRW5DQVNQUGZsMzRGWXVtZElpYVFGTW5zVkMwZDJDcVVTanFQK0R2U3JyNmluTDVKbGlFdjR5OG04eGJJNXFRcnlzQ0NmbzJuUndMQ2tydWh5SnN5S0trU014TVAzR29vRHVqMU9YUndDRTdlUUxOYkl1eWxFMTdqNG16clVMZlR1U1RnY0phM3BWcTNwZmtKMzhjck1JRnN3RUgwUTBHNXo1ZHVuUzM2MFpoeVRRdnFtekhSTE9ORCtXSUFSK2RGellkQVdtWWR2L0FMNVB6Uno2NHg0ajh5Um03aEZnOWNMeFFIR2pMRzBhMDRqSUY5SkNENXp2TTVVZ3ZCVGJjSWU3S1YrVXdDRG5jd2FpSmpFVURYckRTMURUY0hPS1gzNXBYOFg0Z3VlMFNXNnFJSmNkdmtJN0pSWDlYTGtteFBPT0JyakFMQi9nd3k3Y05zOUx6MXFoNGZMY0NYV1BoUTZ0K1J3d0ZCbDVaRXBYamdvQlE2WkNOMTVFYTZEK0RXc2FjeWx1dE9lNXUxWERWREVLZUZqUXg0enYrdnNmaUE1WEJGb0lXcmxoQWRUUWpudHlPb1lZaUhJa3YzQmhKUFVjUWVodWdBRGtWc2luVnV5alpWdmErUlJkbWVLb3hnVWdLNGtuMkFTVHpucEQ1Wnd4bnk1bHExUWNqSFgzdFFPdUlvQnZIQWhSZjJFSmV4S3BQM3NDbGRVNXFneTdaZFZxZUdwRHVkTVV4RWwxSkRWR3N4d0syY0RZb0h2Qmx3MlJRRWJUM0drcXZBMnNmUHFjekpJN25McFFQZTk5a1dnUDNZalAwTWdqWDVqSUplVW1SOFF0NGRUdElpRzFqNjZHVjhGa2FMUHNWMDZQRXlnalpMbUEweEtSNjRzRTdnci9Zb3UvcWJNS0oxT0lnTitzYlRnbEFnZHVuWFpKbDR6bXFsbXpWd04ycnhNZFNkSVdxb1pTTitsak5nSk9DNm8yaFA4N0FGTy9MK0cxYTdxeXBVeGpncE9NVTZaNUtXM0VkNGkzZFowVmJVS1RJZHRRVHIwV2pVbDc4a1NVRnFORUdrSE9oWC9uODBOREI4M3daV045QzVXT0NBVFNoODlGbE1ud1ZvVFNoWExFYzR2K0ZINzJIcEhZYnRpSjVPK1YwNUsxMTY3UlVQQW81LzdyV0I4MVhxRzZpTCtLWlRWY1VNanFyTFYzL2xsakl5U3QwUWltL2ZvaWdmdmZZSG9pUDVNRVZmcGhhM3pPOUszazQrQ2JhbHZ5WFhMV0JMNGxUUHVuSVd5L0M2OW84TlVqRFNvUmhXeXo4MVJpQkEyb2tuamdWTzdGQjhIQ3JrcU92OG80ZUpleTlRL2FLeFpLVW5Vaks5NGFQQlQ3MjBHMVExTkRyeDFGV2ZFd0FjcUZ5a2RkWjB4aU8zbnIvL3l5NTVmVTJSd3RKY2NtbmdMSTNHWFFwY2VINzZSRytSM2FXbXVKejhPMEl1bkVmN1BZTlpybXhQQjhraGZsckRmL3liblZORCtSYjRkS0cySmdiMG13bXNZb0dESGUrRTZGK2tQODJsZUpXYStBWHdnYTduRTRXcDBXY2N0TVZRcmNKMSt3cTVlT0hoSnk2ZnYwZ0FISDVsKzhRVCtKVXRCVTRXci9PMnl5N2orZnBBa3lKSFM4K1Q4ZS9RVXl3azQyU01OZk9KZmhvL09sYXcvL1A3dmZIai8rdmpsZXRsOFlJYWUrbDN5U2ZOV1pXRkgvT3pncUFuT0ZhdVBQby9TVHhpZ1hPZXVtU2gvOU1yNDU5bVlwYi82K2pIamZyNnBuakJraU80WEdqR0h0OFlUR3paNnRmeGcvN1FTS3IvaWgvbDd3SEJDNC8vMk5mKy9vVWdvVS8wNTd4ZjZnWWJuSkQzVStGb2xFcXllT0JTc1JDTlN2cTR4QXN1UlFBbGd6b0x2N3VrN1dKUVZ5bkhmZnVBbTd1bHVnenRJbWo0bmlhckJqQ25yZVZKaGJjUHVMNzBsT3hneWQvdlBBbXVWdnoxZC9OYkk5OEpUbDNkUUUrb3ZKTFhWUnlHUWMrNGIxbWJxTlozZVNhbmJucTVMaU1zdXA0MW5HRmY3VTFGd3hFV2p0TmsxOEJLUG0rMDRQc2pQbmJXcVVyN1c3cFpSNTVyaUtKU2FMV3UyOTcxdVlLVlV6VTk5V3BnLzdlWWIxTGRKWmkyOVhLOGdCSGZhMTdYNHFEL2pDbER6ZjlxVmszeitOclFwNnc3cTVHeVp5NXlndDh4dHFlN3VCZzR5am0zNERFc1UxZjlZWXZRdjU3R1UrbWZjTmIydlJmMGpydHFPV0dXamFkUDNKNmEzdXFPS2dUTGZ5UnhNNGNkSlV0YW1vWHBaaUFXanZsSnJ3Wmp1Y2RWRHNjUFh6NHZQK0dvZW1PY0haKzdxQzhXNi9JUG84VHh1SXZycWlkMDdWWXEwSWUvTmFaRFA4M3ZxdTc4VU9iTXU1ODczLzFib01mbGt4bExSc2FaeWx0QWkwV0kyTlp4cFlqdTdYM0cvNzFNTzgzZFZycG91YkF1WEFmOWt6aWJDdGRLUUlDaCtubzBVRkhjNjFKaGE5M2l4cHk5NTRRL1RwbWQ0ZVFVTmVOem9zbTUvYi9sOE5YQlNSdmFENXdraWY0UFcyakhoYmJObGZV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2020-04-15T07:24:31Z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