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楷体_GB2312" w:hAnsi="宋体" w:eastAsia="楷体_GB2312"/>
          <w:b/>
          <w:bCs/>
          <w:sz w:val="72"/>
          <w:szCs w:val="72"/>
        </w:rPr>
      </w:pPr>
      <w:bookmarkStart w:id="0" w:name="_Toc30147279"/>
      <w:bookmarkStart w:id="1" w:name="_Toc150962"/>
      <w:bookmarkStart w:id="2" w:name="_Toc534685212"/>
      <w:bookmarkStart w:id="3" w:name="_Toc30146990"/>
    </w:p>
    <w:p>
      <w:pPr>
        <w:spacing w:line="300" w:lineRule="auto"/>
        <w:jc w:val="center"/>
        <w:rPr>
          <w:rFonts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ascii="宋体" w:hAnsi="宋体" w:cs="宋体"/>
          <w:b/>
          <w:bCs/>
          <w:sz w:val="72"/>
          <w:szCs w:val="72"/>
        </w:rPr>
      </w:pPr>
      <w:r>
        <w:rPr>
          <w:rFonts w:hint="eastAsia" w:ascii="宋体" w:hAnsi="宋体" w:cs="宋体"/>
          <w:b/>
          <w:bCs/>
          <w:sz w:val="72"/>
          <w:szCs w:val="72"/>
        </w:rPr>
        <w:t>本科毕业论文</w:t>
      </w:r>
    </w:p>
    <w:p/>
    <w:p/>
    <w:p/>
    <w:p>
      <w:pPr>
        <w:jc w:val="center"/>
        <w:rPr>
          <w:rFonts w:ascii="黑体" w:hAnsi="黑体" w:eastAsia="黑体" w:cs="黑体"/>
          <w:sz w:val="52"/>
          <w:szCs w:val="52"/>
        </w:rPr>
      </w:pPr>
      <w:r>
        <w:rPr>
          <w:rFonts w:hint="eastAsia" w:ascii="黑体" w:hAnsi="黑体" w:eastAsia="黑体" w:cs="黑体"/>
          <w:sz w:val="52"/>
          <w:szCs w:val="52"/>
        </w:rPr>
        <w:t>物联网网关轻量级认证和加密技术研究</w:t>
      </w:r>
    </w:p>
    <w:p/>
    <w:p/>
    <w:p/>
    <w:p/>
    <w:p/>
    <w:p/>
    <w:p/>
    <w:p/>
    <w:p/>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49024"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20.3pt;height:0.05pt;width:223.55pt;z-index:251649024;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gZJNB2QAAAAkBAAAPAAAAAAAA&#10;AAEAIAAAACIAAABkcnMvZG93bnJldi54bWxQSwECFAAUAAAACACHTuJAxhUcD9gBAACbAwAADgAA&#10;AAAAAAABACAAAAAoAQAAZHJzL2Uyb0RvYy54bWxQSwUGAAAAAAYABgBZAQAAcgUA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rPr>
        <w:t>物联网网关轻量级认证和加密技</w:t>
      </w:r>
    </w:p>
    <w:p>
      <w:pPr>
        <w:spacing w:line="300" w:lineRule="auto"/>
        <w:ind w:left="3360" w:firstLine="420"/>
        <w:rPr>
          <w:rFonts w:ascii="宋体" w:hAnsi="宋体" w:cs="宋体"/>
          <w:sz w:val="32"/>
          <w:szCs w:val="32"/>
        </w:rPr>
      </w:pPr>
      <w:r>
        <w:rPr>
          <w:sz w:val="32"/>
        </w:rPr>
        <mc:AlternateContent>
          <mc:Choice Requires="wps">
            <w:drawing>
              <wp:anchor distT="0" distB="0" distL="114300" distR="114300" simplePos="0" relativeHeight="251650048"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8pt;height:0.05pt;width:223.55pt;z-index:251650048;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UjGmtgAAAAJAQAADwAAAAAA&#10;AAABACAAAAAiAAAAZHJzL2Rvd25yZXYueG1sUEsBAhQAFAAAAAgAh07iQOCtNiHaAQAAmwMAAA4A&#10;AAAAAAAAAQAgAAAAJwEAAGRycy9lMm9Eb2MueG1sUEsFBgAAAAAGAAYAWQEAAHMFAAAAAA==&#10;">
                <v:fill on="f" focussize="0,0"/>
                <v:stroke weight="1.25pt" color="#000000" joinstyle="round"/>
                <v:imagedata o:title=""/>
                <o:lock v:ext="edit" aspectratio="f"/>
              </v:line>
            </w:pict>
          </mc:Fallback>
        </mc:AlternateContent>
      </w:r>
      <w:r>
        <w:rPr>
          <w:rFonts w:hint="eastAsia" w:ascii="宋体" w:hAnsi="宋体" w:cs="宋体"/>
          <w:sz w:val="32"/>
          <w:szCs w:val="32"/>
        </w:rPr>
        <w:t>技术研究</w:t>
      </w:r>
    </w:p>
    <w:bookmarkEnd w:id="4"/>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1072"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3pt;height:0.05pt;width:223.55pt;z-index:251651072;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GRRf9gAAAAJAQAADwAAAAAAAAAB&#10;ACAAAAAiAAAAZHJzL2Rvd25yZXYueG1sUEsBAhQAFAAAAAgAh07iQDQ9ycX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仿宋" w:hAnsi="仿宋" w:eastAsia="仿宋" w:cs="仿宋"/>
          <w:sz w:val="32"/>
          <w:szCs w:val="32"/>
        </w:rPr>
        <w:t>郑智聪</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2096"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85pt;height:0.05pt;width:223.55pt;z-index:251652096;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5K1PdgAAAAJAQAADwAAAAAAAAAB&#10;ACAAAAAiAAAAZHJzL2Rvd25yZXYueG1sUEsBAhQAFAAAAAgAh07iQIplSVP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rFonts w:ascii="Times New Roman" w:hAnsi="Times New Roman"/>
          <w:sz w:val="32"/>
          <w:szCs w:val="32"/>
        </w:rPr>
        <w:t>201642030</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3120"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35pt;height:0.05pt;width:223.55pt;z-index:251653120;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q+ItjYAAAACQEAAA8AAAAAAAAA&#10;AQAgAAAAIgAAAGRycy9kb3ducmV2LnhtbFBLAQIUABQAAAAIAIdO4kCs3WN9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仿宋" w:hAnsi="仿宋" w:eastAsia="仿宋" w:cs="仿宋"/>
          <w:sz w:val="32"/>
          <w:szCs w:val="32"/>
        </w:rPr>
        <w:t>信息科学与工程学院</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4144"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7.85pt;height:0.05pt;width:223.55pt;z-index:251654144;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MzqLdgAAAAJAQAADwAAAAAAAAAB&#10;ACAAAAAiAAAAZHJzL2Rvd25yZXYueG1sUEsBAhQAFAAAAAgAh07iQHhNnJn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仿宋" w:hAnsi="仿宋" w:eastAsia="仿宋" w:cs="仿宋"/>
          <w:sz w:val="32"/>
          <w:szCs w:val="32"/>
        </w:rPr>
        <w:t>电子信息科学与技术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6192"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75pt;height:0.05pt;width:223.55pt;z-index:251656192;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zxCnYAAAACQEAAA8AAAAAAAAA&#10;AQAgAAAAIgAAAGRycy9kb3ducmV2LnhtbFBLAQIUABQAAAAIAIdO4kAvMpId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rFonts w:ascii="Times New Roman" w:hAnsi="Times New Roman"/>
          <w:sz w:val="32"/>
          <w:szCs w:val="32"/>
        </w:rPr>
        <w:t>2016</w:t>
      </w:r>
      <w:r>
        <w:rPr>
          <w:rFonts w:hint="eastAsia" w:ascii="仿宋" w:hAnsi="仿宋" w:eastAsia="仿宋" w:cs="仿宋"/>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5168"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05pt;height:0.05pt;width:223.55pt;z-index:251655168;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Kax3YAAAACQEAAA8AAAAAAAAA&#10;AQAgAAAAIgAAAGRycy9kb3ducmV2LnhtbFBLAQIUABQAAAAIAIdO4kAJirgz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仿宋" w:hAnsi="仿宋" w:eastAsia="仿宋" w:cs="仿宋"/>
          <w:sz w:val="32"/>
          <w:szCs w:val="32"/>
        </w:rPr>
        <w:t>郭本振</w:t>
      </w:r>
      <w:r>
        <w:rPr>
          <w:rFonts w:hint="eastAsia" w:ascii="宋体" w:hAnsi="宋体" w:cs="宋体"/>
          <w:color w:val="000000"/>
          <w:sz w:val="32"/>
          <w:szCs w:val="32"/>
        </w:rPr>
        <w:t xml:space="preserve">                      </w:t>
      </w: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jc w:val="center"/>
        <w:rPr>
          <w:rFonts w:ascii="宋体" w:hAnsi="宋体" w:cs="宋体"/>
          <w:sz w:val="32"/>
          <w:szCs w:val="32"/>
        </w:rPr>
      </w:pPr>
      <w:r>
        <w:rPr>
          <w:rFonts w:hint="eastAsia" w:ascii="宋体" w:hAnsi="宋体" w:cs="宋体"/>
          <w:sz w:val="32"/>
          <w:szCs w:val="32"/>
        </w:rPr>
        <w:t>二○二○年 六 月</w:t>
      </w:r>
    </w:p>
    <w:bookmarkEnd w:id="0"/>
    <w:bookmarkEnd w:id="1"/>
    <w:bookmarkEnd w:id="2"/>
    <w:bookmarkEnd w:id="3"/>
    <w:p>
      <w:pPr>
        <w:rPr>
          <w:rFonts w:ascii="黑体" w:eastAsia="黑体"/>
          <w:sz w:val="32"/>
          <w:szCs w:val="32"/>
        </w:rPr>
        <w:sectPr>
          <w:headerReference r:id="rId8" w:type="first"/>
          <w:footerReference r:id="rId9" w:type="first"/>
          <w:headerReference r:id="rId7" w:type="default"/>
          <w:pgSz w:w="11850" w:h="16783"/>
          <w:pgMar w:top="1417" w:right="1134" w:bottom="1134" w:left="1134" w:header="851" w:footer="992" w:gutter="0"/>
          <w:pgBorders>
            <w:top w:val="none" w:sz="0" w:space="0"/>
            <w:left w:val="none" w:sz="0" w:space="0"/>
            <w:bottom w:val="none" w:sz="0" w:space="0"/>
            <w:right w:val="none" w:sz="0" w:space="0"/>
          </w:pgBorders>
          <w:pgNumType w:fmt="upperRoman" w:start="1"/>
          <w:cols w:space="0" w:num="1"/>
          <w:titlePg/>
          <w:docGrid w:linePitch="312" w:charSpace="0"/>
        </w:sectPr>
      </w:pPr>
    </w:p>
    <w:p>
      <w:pPr>
        <w:rPr>
          <w:rFonts w:hint="eastAsia"/>
          <w:szCs w:val="32"/>
        </w:rPr>
      </w:pPr>
      <w:r>
        <w:rPr>
          <w:rFonts w:hint="eastAsia"/>
          <w:szCs w:val="32"/>
        </w:rPr>
        <w:t>附表： 4（指导教师指导学生填写）</w:t>
      </w:r>
    </w:p>
    <w:p>
      <w:pPr>
        <w:jc w:val="center"/>
        <w:rPr>
          <w:rFonts w:hint="eastAsia" w:ascii="宋体" w:hAnsi="宋体"/>
          <w:b/>
          <w:bCs/>
          <w:sz w:val="32"/>
        </w:rPr>
      </w:pPr>
      <w:r>
        <w:rPr>
          <w:rFonts w:hint="eastAsia"/>
          <w:b/>
          <w:bCs/>
          <w:sz w:val="32"/>
          <w:szCs w:val="32"/>
        </w:rPr>
        <w:t>河北北方学院</w:t>
      </w:r>
      <w:r>
        <w:rPr>
          <w:rFonts w:hint="eastAsia" w:ascii="宋体" w:hAnsi="宋体"/>
          <w:b/>
          <w:bCs/>
          <w:sz w:val="32"/>
          <w:szCs w:val="32"/>
        </w:rPr>
        <w:t>本科毕业论文任务</w:t>
      </w:r>
      <w:r>
        <w:rPr>
          <w:rFonts w:hint="eastAsia" w:ascii="宋体" w:hAnsi="宋体"/>
          <w:b/>
          <w:bCs/>
          <w:sz w:val="32"/>
        </w:rPr>
        <w:t>书</w:t>
      </w:r>
    </w:p>
    <w:p>
      <w:pPr>
        <w:jc w:val="center"/>
        <w:rPr>
          <w:rFonts w:hint="default"/>
          <w:b/>
          <w:bCs/>
          <w:sz w:val="24"/>
          <w:lang w:val="en-US"/>
        </w:rPr>
      </w:pPr>
      <w:r>
        <w:rPr>
          <w:rFonts w:hint="eastAsia"/>
          <w:b/>
          <w:bCs/>
          <w:sz w:val="24"/>
        </w:rPr>
        <w:t>论文题目：</w:t>
      </w:r>
      <w:r>
        <w:rPr>
          <w:rFonts w:hint="eastAsia"/>
          <w:sz w:val="24"/>
          <w:u w:val="single"/>
          <w:lang w:val="en-US" w:eastAsia="zh-CN"/>
        </w:rPr>
        <w:t>物联网网关轻量级认证和加密技术研究</w:t>
      </w:r>
    </w:p>
    <w:tbl>
      <w:tblPr>
        <w:tblStyle w:val="19"/>
        <w:tblW w:w="83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2"/>
        <w:gridCol w:w="721"/>
        <w:gridCol w:w="1176"/>
        <w:gridCol w:w="877"/>
        <w:gridCol w:w="1052"/>
        <w:gridCol w:w="1578"/>
        <w:gridCol w:w="2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jc w:val="center"/>
        </w:trPr>
        <w:tc>
          <w:tcPr>
            <w:tcW w:w="1383" w:type="dxa"/>
            <w:gridSpan w:val="2"/>
            <w:noWrap w:val="0"/>
            <w:vAlign w:val="center"/>
          </w:tcPr>
          <w:p>
            <w:pPr>
              <w:jc w:val="center"/>
              <w:rPr>
                <w:rFonts w:hint="eastAsia"/>
              </w:rPr>
            </w:pPr>
            <w:r>
              <w:rPr>
                <w:rFonts w:hint="eastAsia"/>
              </w:rPr>
              <w:t>学生姓名</w:t>
            </w:r>
          </w:p>
        </w:tc>
        <w:tc>
          <w:tcPr>
            <w:tcW w:w="1176" w:type="dxa"/>
            <w:noWrap w:val="0"/>
            <w:vAlign w:val="center"/>
          </w:tcPr>
          <w:p>
            <w:pPr>
              <w:jc w:val="center"/>
              <w:rPr>
                <w:rFonts w:hint="eastAsia"/>
              </w:rPr>
            </w:pPr>
            <w:r>
              <w:rPr>
                <w:rFonts w:hint="eastAsia"/>
              </w:rPr>
              <w:t>郑智聪</w:t>
            </w:r>
          </w:p>
        </w:tc>
        <w:tc>
          <w:tcPr>
            <w:tcW w:w="877" w:type="dxa"/>
            <w:noWrap w:val="0"/>
            <w:vAlign w:val="center"/>
          </w:tcPr>
          <w:p>
            <w:pPr>
              <w:jc w:val="center"/>
              <w:rPr>
                <w:rFonts w:hint="eastAsia"/>
              </w:rPr>
            </w:pPr>
            <w:r>
              <w:rPr>
                <w:rFonts w:hint="eastAsia"/>
              </w:rPr>
              <w:t>学号</w:t>
            </w:r>
          </w:p>
        </w:tc>
        <w:tc>
          <w:tcPr>
            <w:tcW w:w="1052" w:type="dxa"/>
            <w:noWrap w:val="0"/>
            <w:vAlign w:val="center"/>
          </w:tcPr>
          <w:p>
            <w:pPr>
              <w:jc w:val="center"/>
              <w:rPr>
                <w:rFonts w:hint="eastAsia"/>
              </w:rPr>
            </w:pPr>
            <w:r>
              <w:rPr>
                <w:rFonts w:hint="eastAsia"/>
              </w:rPr>
              <w:t>201642030</w:t>
            </w:r>
          </w:p>
        </w:tc>
        <w:tc>
          <w:tcPr>
            <w:tcW w:w="1578" w:type="dxa"/>
            <w:noWrap w:val="0"/>
            <w:vAlign w:val="center"/>
          </w:tcPr>
          <w:p>
            <w:pPr>
              <w:jc w:val="center"/>
              <w:rPr>
                <w:rFonts w:hint="eastAsia"/>
              </w:rPr>
            </w:pPr>
            <w:r>
              <w:rPr>
                <w:rFonts w:hint="eastAsia"/>
              </w:rPr>
              <w:t>专业</w:t>
            </w:r>
          </w:p>
        </w:tc>
        <w:tc>
          <w:tcPr>
            <w:tcW w:w="2234" w:type="dxa"/>
            <w:noWrap w:val="0"/>
            <w:vAlign w:val="center"/>
          </w:tcPr>
          <w:p>
            <w:pPr>
              <w:jc w:val="center"/>
              <w:rPr>
                <w:rFonts w:hint="eastAsia"/>
              </w:rPr>
            </w:pPr>
            <w:r>
              <w:rPr>
                <w:rFonts w:hint="eastAsia"/>
              </w:rPr>
              <w:t>电子信息科学与技术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jc w:val="center"/>
        </w:trPr>
        <w:tc>
          <w:tcPr>
            <w:tcW w:w="1383" w:type="dxa"/>
            <w:gridSpan w:val="2"/>
            <w:noWrap w:val="0"/>
            <w:vAlign w:val="center"/>
          </w:tcPr>
          <w:p>
            <w:pPr>
              <w:jc w:val="center"/>
              <w:rPr>
                <w:rFonts w:hint="eastAsia"/>
              </w:rPr>
            </w:pPr>
            <w:r>
              <w:rPr>
                <w:rFonts w:hint="eastAsia"/>
              </w:rPr>
              <w:t>指导教师</w:t>
            </w:r>
          </w:p>
        </w:tc>
        <w:tc>
          <w:tcPr>
            <w:tcW w:w="1176" w:type="dxa"/>
            <w:noWrap w:val="0"/>
            <w:vAlign w:val="center"/>
          </w:tcPr>
          <w:p>
            <w:pPr>
              <w:jc w:val="center"/>
              <w:rPr>
                <w:rFonts w:hint="eastAsia"/>
              </w:rPr>
            </w:pPr>
            <w:r>
              <w:rPr>
                <w:rFonts w:hint="eastAsia"/>
              </w:rPr>
              <w:t>郭本振</w:t>
            </w:r>
          </w:p>
        </w:tc>
        <w:tc>
          <w:tcPr>
            <w:tcW w:w="877" w:type="dxa"/>
            <w:noWrap w:val="0"/>
            <w:vAlign w:val="center"/>
          </w:tcPr>
          <w:p>
            <w:pPr>
              <w:jc w:val="center"/>
              <w:rPr>
                <w:rFonts w:hint="eastAsia"/>
              </w:rPr>
            </w:pPr>
            <w:r>
              <w:rPr>
                <w:rFonts w:hint="eastAsia"/>
              </w:rPr>
              <w:t>职称</w:t>
            </w:r>
          </w:p>
        </w:tc>
        <w:tc>
          <w:tcPr>
            <w:tcW w:w="1052" w:type="dxa"/>
            <w:noWrap w:val="0"/>
            <w:vAlign w:val="center"/>
          </w:tcPr>
          <w:p>
            <w:pPr>
              <w:jc w:val="center"/>
              <w:rPr>
                <w:rFonts w:hint="eastAsia"/>
              </w:rPr>
            </w:pPr>
            <w:r>
              <w:rPr>
                <w:rFonts w:hint="eastAsia"/>
              </w:rPr>
              <w:t>讲师</w:t>
            </w:r>
          </w:p>
        </w:tc>
        <w:tc>
          <w:tcPr>
            <w:tcW w:w="1578" w:type="dxa"/>
            <w:noWrap w:val="0"/>
            <w:vAlign w:val="center"/>
          </w:tcPr>
          <w:p>
            <w:pPr>
              <w:jc w:val="center"/>
              <w:rPr>
                <w:rFonts w:hint="eastAsia"/>
              </w:rPr>
            </w:pPr>
            <w:r>
              <w:rPr>
                <w:rFonts w:hint="eastAsia"/>
              </w:rPr>
              <w:t>论文（设计）</w:t>
            </w:r>
          </w:p>
          <w:p>
            <w:pPr>
              <w:jc w:val="center"/>
              <w:rPr>
                <w:szCs w:val="21"/>
              </w:rPr>
            </w:pPr>
            <w:r>
              <w:rPr>
                <w:rFonts w:hint="eastAsia"/>
              </w:rPr>
              <w:t>起止时间</w:t>
            </w:r>
          </w:p>
        </w:tc>
        <w:tc>
          <w:tcPr>
            <w:tcW w:w="2234" w:type="dxa"/>
            <w:noWrap w:val="0"/>
            <w:vAlign w:val="center"/>
          </w:tcPr>
          <w:p>
            <w:pPr>
              <w:ind w:left="210" w:leftChars="100"/>
              <w:jc w:val="center"/>
              <w:rPr>
                <w:szCs w:val="21"/>
              </w:rPr>
            </w:pPr>
            <w:r>
              <w:rPr>
                <w:rFonts w:hint="eastAsia"/>
              </w:rPr>
              <w:t>2019.11.15-2020.5.20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3" w:hRule="atLeast"/>
          <w:jc w:val="center"/>
        </w:trPr>
        <w:tc>
          <w:tcPr>
            <w:tcW w:w="1383" w:type="dxa"/>
            <w:gridSpan w:val="2"/>
            <w:noWrap w:val="0"/>
            <w:vAlign w:val="center"/>
          </w:tcPr>
          <w:p>
            <w:pPr>
              <w:jc w:val="center"/>
              <w:rPr>
                <w:rFonts w:hint="eastAsia"/>
              </w:rPr>
            </w:pPr>
            <w:r>
              <w:rPr>
                <w:rFonts w:hint="eastAsia"/>
              </w:rPr>
              <w:t>选题来源</w:t>
            </w:r>
          </w:p>
        </w:tc>
        <w:tc>
          <w:tcPr>
            <w:tcW w:w="6917" w:type="dxa"/>
            <w:gridSpan w:val="5"/>
            <w:noWrap w:val="0"/>
            <w:vAlign w:val="center"/>
          </w:tcPr>
          <w:p>
            <w:pPr>
              <w:jc w:val="center"/>
              <w:rPr>
                <w:rFonts w:hint="eastAsia"/>
              </w:rPr>
            </w:pPr>
            <w:r>
              <w:rPr>
                <w:rFonts w:hint="eastAsia"/>
              </w:rPr>
              <w:t>教师科研课题（  ）； 生产、工程或社会实践课题（  ）</w:t>
            </w:r>
          </w:p>
          <w:p>
            <w:pPr>
              <w:jc w:val="center"/>
              <w:rPr>
                <w:rFonts w:hint="eastAsia"/>
              </w:rPr>
            </w:pPr>
            <w:r>
              <w:rPr>
                <w:rFonts w:hint="eastAsia"/>
              </w:rPr>
              <w:t>学生自拟课题（  ）；  师生共同拟定课题（ √ ）</w:t>
            </w:r>
          </w:p>
          <w:p>
            <w:pPr>
              <w:jc w:val="center"/>
              <w:rPr>
                <w:rFonts w:hint="eastAsia"/>
              </w:rPr>
            </w:pPr>
            <w:r>
              <w:rPr>
                <w:rFonts w:hint="eastAsia"/>
              </w:rPr>
              <w:t xml:space="preserve">大学生创新创业训练项目（  ）； 学科竞赛（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101" w:hRule="atLeast"/>
          <w:jc w:val="center"/>
        </w:trPr>
        <w:tc>
          <w:tcPr>
            <w:tcW w:w="662" w:type="dxa"/>
            <w:tcBorders>
              <w:bottom w:val="single" w:color="auto" w:sz="4" w:space="0"/>
            </w:tcBorders>
            <w:noWrap w:val="0"/>
            <w:textDirection w:val="tbRlV"/>
            <w:vAlign w:val="center"/>
          </w:tcPr>
          <w:p>
            <w:pPr>
              <w:ind w:left="113" w:right="113"/>
              <w:jc w:val="center"/>
              <w:rPr>
                <w:rFonts w:hint="eastAsia"/>
              </w:rPr>
            </w:pPr>
            <w:r>
              <w:rPr>
                <w:rFonts w:hint="eastAsia"/>
              </w:rPr>
              <w:t>主   要   任   务</w:t>
            </w:r>
          </w:p>
        </w:tc>
        <w:tc>
          <w:tcPr>
            <w:tcW w:w="7638" w:type="dxa"/>
            <w:gridSpan w:val="6"/>
            <w:tcBorders>
              <w:bottom w:val="single" w:color="auto" w:sz="4" w:space="0"/>
            </w:tcBorders>
            <w:noWrap w:val="0"/>
            <w:vAlign w:val="top"/>
          </w:tcPr>
          <w:p>
            <w:pPr>
              <w:widowControl/>
              <w:numPr>
                <w:ilvl w:val="0"/>
                <w:numId w:val="1"/>
              </w:numPr>
              <w:ind w:left="360" w:hanging="360"/>
              <w:jc w:val="left"/>
            </w:pPr>
            <w:r>
              <w:t>设计构想</w:t>
            </w:r>
          </w:p>
          <w:p>
            <w:pPr>
              <w:widowControl/>
              <w:ind w:firstLine="420" w:firstLineChars="200"/>
              <w:jc w:val="left"/>
              <w:rPr>
                <w:rFonts w:hint="default" w:eastAsia="宋体"/>
                <w:lang w:val="en-US" w:eastAsia="zh-CN"/>
              </w:rPr>
            </w:pPr>
            <w:r>
              <w:rPr>
                <w:rFonts w:hint="eastAsia"/>
                <w:lang w:val="en-US" w:eastAsia="zh-CN"/>
              </w:rPr>
              <w:t>设计一种物联网网关与云服务器之间双向认证和秘钥协商的算法方案，并能够将通信的数据加密传输。实现一种高效、可扩展的秘钥管理机制。</w:t>
            </w:r>
          </w:p>
          <w:p>
            <w:pPr>
              <w:widowControl/>
              <w:numPr>
                <w:ilvl w:val="0"/>
                <w:numId w:val="1"/>
              </w:numPr>
              <w:ind w:left="360" w:hanging="360"/>
              <w:jc w:val="left"/>
            </w:pPr>
            <w:r>
              <w:t>设计方案</w:t>
            </w:r>
          </w:p>
          <w:p>
            <w:pPr>
              <w:widowControl/>
              <w:ind w:firstLine="420" w:firstLineChars="200"/>
              <w:jc w:val="left"/>
              <w:rPr>
                <w:szCs w:val="21"/>
              </w:rPr>
            </w:pPr>
            <w:r>
              <w:rPr>
                <w:szCs w:val="21"/>
              </w:rPr>
              <w:t>(1)</w:t>
            </w:r>
            <w:r>
              <w:rPr>
                <w:rFonts w:hint="eastAsia"/>
                <w:szCs w:val="21"/>
                <w:lang w:val="en-US" w:eastAsia="zh-CN"/>
              </w:rPr>
              <w:t>云服务器端</w:t>
            </w:r>
            <w:r>
              <w:rPr>
                <w:szCs w:val="21"/>
              </w:rPr>
              <w:t>：</w:t>
            </w:r>
            <w:r>
              <w:rPr>
                <w:rFonts w:hint="eastAsia"/>
                <w:szCs w:val="21"/>
                <w:lang w:val="en-US" w:eastAsia="zh-CN"/>
              </w:rPr>
              <w:t>采用Java语言进行云服务器开发</w:t>
            </w:r>
            <w:r>
              <w:rPr>
                <w:szCs w:val="21"/>
              </w:rPr>
              <w:t>，</w:t>
            </w:r>
            <w:r>
              <w:rPr>
                <w:rFonts w:hint="eastAsia"/>
                <w:szCs w:val="21"/>
                <w:lang w:val="en-US" w:eastAsia="zh-CN"/>
              </w:rPr>
              <w:t>使用Netty网络通信框架</w:t>
            </w:r>
            <w:r>
              <w:rPr>
                <w:szCs w:val="21"/>
              </w:rPr>
              <w:t>，</w:t>
            </w:r>
            <w:r>
              <w:rPr>
                <w:rFonts w:hint="eastAsia"/>
                <w:szCs w:val="21"/>
                <w:lang w:val="en-US" w:eastAsia="zh-CN"/>
              </w:rPr>
              <w:t>高性能、可扩展，</w:t>
            </w:r>
            <w:r>
              <w:rPr>
                <w:szCs w:val="21"/>
              </w:rPr>
              <w:t>上手容易，足以满足系统所需要的功能，可进行快速开发。</w:t>
            </w:r>
          </w:p>
          <w:p>
            <w:pPr>
              <w:widowControl/>
              <w:ind w:firstLine="420" w:firstLineChars="200"/>
              <w:jc w:val="left"/>
              <w:rPr>
                <w:rFonts w:hint="default" w:eastAsia="宋体"/>
                <w:szCs w:val="21"/>
                <w:lang w:val="en-US" w:eastAsia="zh-CN"/>
              </w:rPr>
            </w:pPr>
            <w:r>
              <w:rPr>
                <w:szCs w:val="21"/>
              </w:rPr>
              <w:t>(2)</w:t>
            </w:r>
            <w:r>
              <w:rPr>
                <w:rFonts w:hint="eastAsia"/>
                <w:szCs w:val="21"/>
                <w:lang w:val="en-US" w:eastAsia="zh-CN"/>
              </w:rPr>
              <w:t>模拟物联网网关： 采用TCP协议与云服务器端通信，使用Java语言模拟嵌入式设备的逻辑，通过设置JVM启动参数的方式模拟嵌入式设备较低的资源。</w:t>
            </w:r>
          </w:p>
          <w:p>
            <w:pPr>
              <w:widowControl/>
              <w:numPr>
                <w:ilvl w:val="0"/>
                <w:numId w:val="1"/>
              </w:numPr>
              <w:ind w:left="360" w:hanging="360"/>
              <w:jc w:val="left"/>
            </w:pPr>
            <w:r>
              <w:t>技术路线</w:t>
            </w:r>
          </w:p>
          <w:p>
            <w:pPr>
              <w:ind w:firstLine="420" w:firstLineChars="200"/>
              <w:rPr>
                <w:rFonts w:hint="default"/>
                <w:bCs/>
                <w:szCs w:val="21"/>
                <w:lang w:val="en-US"/>
              </w:rPr>
            </w:pPr>
            <w:r>
              <w:rPr>
                <w:bCs/>
                <w:szCs w:val="21"/>
              </w:rPr>
              <w:t>本系统主要由</w:t>
            </w:r>
            <w:r>
              <w:rPr>
                <w:rFonts w:hint="eastAsia"/>
                <w:bCs/>
                <w:szCs w:val="21"/>
                <w:lang w:val="en-US" w:eastAsia="zh-CN"/>
              </w:rPr>
              <w:t>云服务器端、物联网网关客户端</w:t>
            </w:r>
            <w:r>
              <w:rPr>
                <w:szCs w:val="21"/>
              </w:rPr>
              <w:t>构成。</w:t>
            </w:r>
            <w:r>
              <w:rPr>
                <w:rFonts w:hint="eastAsia"/>
                <w:szCs w:val="21"/>
                <w:lang w:val="en-US" w:eastAsia="zh-CN"/>
              </w:rPr>
              <w:t>通信的双方使用基于椭圆曲线ECC的秘钥交换（ECDH）和数字签名（ECDSA）进行秘钥协商和身份认证，通过后使用AES128进行数据的加密传输。通过VUE编写Web客户端，可视化的进行网关和秘钥管理。</w:t>
            </w:r>
          </w:p>
          <w:p>
            <w:pPr>
              <w:widowControl/>
              <w:numPr>
                <w:ilvl w:val="0"/>
                <w:numId w:val="1"/>
              </w:numPr>
              <w:ind w:left="360" w:hanging="360"/>
              <w:jc w:val="left"/>
            </w:pPr>
            <w:r>
              <w:t xml:space="preserve">任务进度 </w:t>
            </w:r>
          </w:p>
          <w:p>
            <w:pPr>
              <w:widowControl/>
              <w:ind w:firstLine="420" w:firstLineChars="200"/>
              <w:jc w:val="left"/>
              <w:rPr>
                <w:rFonts w:hint="eastAsia"/>
              </w:rPr>
            </w:pPr>
            <w:r>
              <w:rPr>
                <w:rFonts w:hint="eastAsia"/>
              </w:rPr>
              <w:t>2019.11.15-2019.12.15  进一步查阅资料，了解选题方向上国内外研究现状。</w:t>
            </w:r>
          </w:p>
          <w:p>
            <w:pPr>
              <w:widowControl/>
              <w:ind w:firstLine="420" w:firstLineChars="200"/>
              <w:jc w:val="left"/>
              <w:rPr>
                <w:rFonts w:hint="eastAsia"/>
              </w:rPr>
            </w:pPr>
            <w:r>
              <w:rPr>
                <w:rFonts w:hint="eastAsia"/>
              </w:rPr>
              <w:t>2019.12.16-2020.02.29  整理相关资料，系统学习和分析用到的技术点。</w:t>
            </w:r>
          </w:p>
          <w:p>
            <w:pPr>
              <w:widowControl/>
              <w:ind w:firstLine="420" w:firstLineChars="200"/>
              <w:jc w:val="left"/>
              <w:rPr>
                <w:rFonts w:hint="eastAsia"/>
              </w:rPr>
            </w:pPr>
            <w:r>
              <w:rPr>
                <w:rFonts w:hint="eastAsia"/>
              </w:rPr>
              <w:t>2020.03.01-2020.04.15  确定整体软件框架，实现基本的认证和加密功能。</w:t>
            </w:r>
          </w:p>
          <w:p>
            <w:pPr>
              <w:widowControl/>
              <w:ind w:firstLine="420" w:firstLineChars="200"/>
              <w:jc w:val="left"/>
              <w:rPr>
                <w:rFonts w:hint="eastAsia"/>
              </w:rPr>
            </w:pPr>
            <w:r>
              <w:rPr>
                <w:rFonts w:hint="eastAsia"/>
              </w:rPr>
              <w:t xml:space="preserve">2020.04.16-2020.05.30  对完成的程序进行测试、优化、分析并得出结论； </w:t>
            </w:r>
          </w:p>
          <w:p>
            <w:pPr>
              <w:widowControl/>
              <w:ind w:firstLine="420" w:firstLineChars="200"/>
              <w:jc w:val="left"/>
              <w:rPr>
                <w:rFonts w:hint="eastAsia"/>
              </w:rPr>
            </w:pPr>
            <w:r>
              <w:rPr>
                <w:rFonts w:hint="eastAsia"/>
              </w:rPr>
              <w:t>2020.05.30-2020.06.01  进行毕业答辩。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682" w:hRule="atLeast"/>
          <w:jc w:val="center"/>
        </w:trPr>
        <w:tc>
          <w:tcPr>
            <w:tcW w:w="662" w:type="dxa"/>
            <w:noWrap w:val="0"/>
            <w:textDirection w:val="tbRlV"/>
            <w:vAlign w:val="center"/>
          </w:tcPr>
          <w:p>
            <w:pPr>
              <w:ind w:left="113" w:right="113"/>
              <w:jc w:val="center"/>
              <w:rPr>
                <w:rFonts w:hint="eastAsia"/>
              </w:rPr>
            </w:pPr>
            <w:r>
              <w:rPr>
                <w:rFonts w:hint="eastAsia"/>
              </w:rPr>
              <w:t>教 研 室 意 见</w:t>
            </w:r>
          </w:p>
        </w:tc>
        <w:tc>
          <w:tcPr>
            <w:tcW w:w="7638" w:type="dxa"/>
            <w:gridSpan w:val="6"/>
            <w:noWrap w:val="0"/>
            <w:vAlign w:val="top"/>
          </w:tcPr>
          <w:p>
            <w:pPr>
              <w:keepNext w:val="0"/>
              <w:keepLines w:val="0"/>
              <w:pageBreakBefore w:val="0"/>
              <w:widowControl w:val="0"/>
              <w:tabs>
                <w:tab w:val="left" w:pos="2790"/>
              </w:tabs>
              <w:kinsoku/>
              <w:wordWrap/>
              <w:overflowPunct/>
              <w:topLinePunct w:val="0"/>
              <w:autoSpaceDE/>
              <w:autoSpaceDN/>
              <w:bidi w:val="0"/>
              <w:adjustRightInd/>
              <w:snapToGrid/>
              <w:spacing w:line="240" w:lineRule="auto"/>
              <w:ind w:firstLine="480" w:firstLineChars="200"/>
              <w:jc w:val="left"/>
              <w:textAlignment w:val="auto"/>
              <w:outlineLvl w:val="9"/>
              <w:rPr>
                <w:rFonts w:hint="eastAsia"/>
                <w:sz w:val="24"/>
                <w:szCs w:val="24"/>
              </w:rPr>
            </w:pPr>
            <w:r>
              <w:rPr>
                <w:rFonts w:hint="eastAsia"/>
                <w:sz w:val="24"/>
                <w:szCs w:val="24"/>
              </w:rPr>
              <w:t>本毕业设计题目结合专业实际情况，紧扣专业知识；研究内容涉及专业多门课程，需要综合应用所学专业知识；研究内容难度适中，任务明确，工作量合理；进度安排明确，同意作为毕业设计任务。</w:t>
            </w:r>
          </w:p>
          <w:p>
            <w:pPr>
              <w:tabs>
                <w:tab w:val="left" w:pos="2790"/>
              </w:tabs>
              <w:wordWrap w:val="0"/>
              <w:spacing w:line="360" w:lineRule="auto"/>
              <w:jc w:val="right"/>
              <w:rPr>
                <w:rFonts w:hint="eastAsia"/>
                <w:sz w:val="24"/>
                <w:szCs w:val="22"/>
              </w:rPr>
            </w:pPr>
            <w:r>
              <w:rPr>
                <w:rFonts w:hint="eastAsia"/>
                <w:sz w:val="24"/>
                <w:szCs w:val="22"/>
              </w:rPr>
              <w:t xml:space="preserve">教研室主任签字：          </w:t>
            </w:r>
          </w:p>
          <w:p>
            <w:pPr>
              <w:tabs>
                <w:tab w:val="left" w:pos="2790"/>
              </w:tabs>
              <w:wordWrap w:val="0"/>
              <w:spacing w:line="360" w:lineRule="auto"/>
              <w:jc w:val="right"/>
              <w:rPr>
                <w:rFonts w:hint="eastAsia"/>
                <w:sz w:val="24"/>
                <w:szCs w:val="22"/>
              </w:rPr>
            </w:pPr>
            <w:r>
              <w:rPr>
                <w:rFonts w:hint="eastAsia"/>
                <w:sz w:val="24"/>
                <w:szCs w:val="22"/>
              </w:rPr>
              <w:t xml:space="preserve">           年   月   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35" w:hRule="atLeast"/>
          <w:jc w:val="center"/>
        </w:trPr>
        <w:tc>
          <w:tcPr>
            <w:tcW w:w="662" w:type="dxa"/>
            <w:noWrap w:val="0"/>
            <w:vAlign w:val="center"/>
          </w:tcPr>
          <w:p>
            <w:pPr>
              <w:jc w:val="center"/>
              <w:rPr>
                <w:rFonts w:hint="eastAsia"/>
              </w:rPr>
            </w:pPr>
            <w:r>
              <w:rPr>
                <w:rFonts w:hint="eastAsia"/>
              </w:rPr>
              <w:t>毕业论文工作领导小组意见</w:t>
            </w:r>
          </w:p>
        </w:tc>
        <w:tc>
          <w:tcPr>
            <w:tcW w:w="7638" w:type="dxa"/>
            <w:gridSpan w:val="6"/>
            <w:noWrap w:val="0"/>
            <w:vAlign w:val="top"/>
          </w:tcPr>
          <w:p>
            <w:pPr>
              <w:keepNext w:val="0"/>
              <w:keepLines w:val="0"/>
              <w:pageBreakBefore w:val="0"/>
              <w:widowControl w:val="0"/>
              <w:tabs>
                <w:tab w:val="left" w:pos="2790"/>
              </w:tabs>
              <w:kinsoku/>
              <w:wordWrap/>
              <w:overflowPunct/>
              <w:topLinePunct w:val="0"/>
              <w:autoSpaceDE/>
              <w:autoSpaceDN/>
              <w:bidi w:val="0"/>
              <w:adjustRightInd/>
              <w:snapToGrid/>
              <w:spacing w:line="240" w:lineRule="auto"/>
              <w:ind w:firstLine="480" w:firstLineChars="200"/>
              <w:jc w:val="left"/>
              <w:textAlignment w:val="auto"/>
              <w:outlineLvl w:val="9"/>
              <w:rPr>
                <w:rFonts w:hint="eastAsia"/>
                <w:sz w:val="24"/>
                <w:szCs w:val="24"/>
              </w:rPr>
            </w:pPr>
            <w:r>
              <w:rPr>
                <w:rFonts w:hint="eastAsia"/>
                <w:sz w:val="24"/>
                <w:szCs w:val="24"/>
              </w:rPr>
              <w:t>论文选题能够结合科研、生产实际；难度把握得当，任务量适中；指导教师对课题研究领域熟悉，能够胜任指导工作；进度合理，可以作为毕业设计任务。</w:t>
            </w:r>
          </w:p>
          <w:p>
            <w:pPr>
              <w:tabs>
                <w:tab w:val="left" w:pos="2790"/>
              </w:tabs>
              <w:spacing w:line="360" w:lineRule="auto"/>
              <w:rPr>
                <w:rFonts w:hint="eastAsia"/>
                <w:sz w:val="24"/>
                <w:szCs w:val="22"/>
              </w:rPr>
            </w:pPr>
          </w:p>
          <w:p>
            <w:pPr>
              <w:tabs>
                <w:tab w:val="left" w:pos="2790"/>
              </w:tabs>
              <w:spacing w:line="360" w:lineRule="auto"/>
              <w:rPr>
                <w:rFonts w:hint="eastAsia"/>
                <w:sz w:val="24"/>
                <w:szCs w:val="22"/>
              </w:rPr>
            </w:pPr>
          </w:p>
          <w:p>
            <w:pPr>
              <w:tabs>
                <w:tab w:val="left" w:pos="2790"/>
              </w:tabs>
              <w:spacing w:line="360" w:lineRule="auto"/>
              <w:ind w:left="4418" w:leftChars="2104"/>
              <w:jc w:val="left"/>
              <w:rPr>
                <w:rFonts w:hint="eastAsia"/>
                <w:sz w:val="24"/>
                <w:szCs w:val="22"/>
              </w:rPr>
            </w:pPr>
            <w:r>
              <w:rPr>
                <w:rFonts w:hint="eastAsia"/>
                <w:sz w:val="24"/>
                <w:szCs w:val="22"/>
              </w:rPr>
              <w:t>组长签字：</w:t>
            </w:r>
          </w:p>
          <w:p>
            <w:pPr>
              <w:tabs>
                <w:tab w:val="left" w:pos="2790"/>
              </w:tabs>
              <w:spacing w:line="360" w:lineRule="auto"/>
              <w:ind w:left="5880" w:leftChars="2800"/>
              <w:jc w:val="left"/>
              <w:rPr>
                <w:rFonts w:hint="eastAsia"/>
                <w:sz w:val="24"/>
                <w:szCs w:val="22"/>
              </w:rPr>
            </w:pPr>
            <w:r>
              <w:rPr>
                <w:rFonts w:hint="eastAsia"/>
                <w:sz w:val="24"/>
                <w:szCs w:val="22"/>
              </w:rPr>
              <w:t>年    月    日</w:t>
            </w:r>
          </w:p>
        </w:tc>
      </w:tr>
    </w:tbl>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ascii="仿宋_GB2312" w:eastAsia="仿宋_GB2312"/>
          <w:b/>
          <w:bCs/>
          <w:sz w:val="44"/>
          <w:szCs w:val="24"/>
        </w:rPr>
      </w:pPr>
    </w:p>
    <w:p>
      <w:pPr>
        <w:pStyle w:val="2"/>
        <w:rPr>
          <w:rFonts w:hint="eastAsia" w:ascii="仿宋_GB2312" w:eastAsia="仿宋_GB2312"/>
          <w:b/>
          <w:bCs/>
          <w:sz w:val="44"/>
          <w:szCs w:val="24"/>
          <w:lang w:val="en-US" w:eastAsia="zh-CN"/>
        </w:rPr>
      </w:pPr>
      <w:r>
        <w:rPr>
          <w:rFonts w:hint="eastAsia" w:ascii="仿宋_GB2312" w:eastAsia="仿宋_GB2312"/>
          <w:b/>
          <w:bCs/>
          <w:sz w:val="44"/>
          <w:szCs w:val="24"/>
          <w:lang w:val="en-US" w:eastAsia="zh-CN"/>
        </w:rPr>
        <w:t xml:space="preserve"> </w:t>
      </w:r>
    </w:p>
    <w:p>
      <w:pPr>
        <w:jc w:val="center"/>
        <w:rPr>
          <w:rFonts w:ascii="仿宋_GB2312" w:eastAsia="仿宋_GB2312"/>
          <w:b/>
          <w:bCs/>
          <w:sz w:val="44"/>
          <w:szCs w:val="24"/>
        </w:rPr>
      </w:pPr>
      <w:bookmarkStart w:id="5" w:name="OLE_LINK2"/>
      <w:r>
        <w:rPr>
          <w:rFonts w:hint="eastAsia" w:ascii="黑体" w:hAnsi="黑体" w:eastAsia="黑体" w:cs="黑体"/>
          <w:sz w:val="44"/>
          <w:szCs w:val="24"/>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jc w:val="center"/>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jc w:val="center"/>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pStyle w:val="2"/>
      </w:pPr>
    </w:p>
    <w:p>
      <w:pPr>
        <w:jc w:val="center"/>
        <w:rPr>
          <w:rStyle w:val="38"/>
          <w:rFonts w:hint="default"/>
          <w:b/>
          <w:bCs/>
          <w:sz w:val="44"/>
          <w:szCs w:val="44"/>
        </w:rPr>
      </w:pPr>
      <w:r>
        <w:rPr>
          <w:rStyle w:val="38"/>
          <w:rFonts w:hint="default"/>
          <w:b/>
          <w:bCs/>
          <w:sz w:val="44"/>
          <w:szCs w:val="44"/>
        </w:rPr>
        <w:t>郑 重 声 明</w:t>
      </w:r>
    </w:p>
    <w:p>
      <w:pPr>
        <w:spacing w:line="360" w:lineRule="auto"/>
        <w:jc w:val="left"/>
        <w:rPr>
          <w:rStyle w:val="38"/>
          <w:rFonts w:hint="default"/>
          <w:sz w:val="24"/>
          <w:szCs w:val="24"/>
        </w:rPr>
      </w:pPr>
    </w:p>
    <w:p>
      <w:pPr>
        <w:spacing w:line="360" w:lineRule="auto"/>
        <w:jc w:val="left"/>
        <w:rPr>
          <w:rStyle w:val="38"/>
          <w:rFonts w:hint="default"/>
          <w:sz w:val="24"/>
          <w:szCs w:val="24"/>
        </w:rPr>
      </w:pPr>
    </w:p>
    <w:p>
      <w:pPr>
        <w:spacing w:line="360" w:lineRule="auto"/>
        <w:ind w:firstLine="420" w:firstLineChars="175"/>
        <w:jc w:val="left"/>
        <w:rPr>
          <w:rFonts w:ascii="宋体" w:hAnsi="宋体" w:cs="宋体"/>
          <w:sz w:val="24"/>
          <w:szCs w:val="24"/>
        </w:rPr>
      </w:pPr>
      <w:r>
        <w:rPr>
          <w:rStyle w:val="38"/>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spacing w:before="312" w:beforeLines="100" w:after="312" w:afterLines="100" w:line="400" w:lineRule="exact"/>
        <w:ind w:left="799" w:right="403"/>
        <w:jc w:val="center"/>
        <w:rPr>
          <w:rFonts w:ascii="黑体" w:hAnsi="黑体" w:eastAsia="黑体" w:cs="黑体"/>
          <w:b/>
          <w:sz w:val="30"/>
          <w:szCs w:val="30"/>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800" w:after="400" w:line="400" w:lineRule="exact"/>
        <w:jc w:val="center"/>
        <w:rPr>
          <w:rFonts w:ascii="黑体" w:hAnsi="黑体" w:eastAsia="黑体" w:cs="黑体"/>
          <w:b/>
          <w:sz w:val="32"/>
          <w:szCs w:val="32"/>
        </w:rPr>
      </w:pPr>
      <w:r>
        <w:rPr>
          <w:rFonts w:hint="eastAsia" w:ascii="黑体" w:hAnsi="黑体" w:eastAsia="黑体" w:cs="黑体"/>
          <w:b/>
          <w:sz w:val="30"/>
          <w:szCs w:val="30"/>
        </w:rPr>
        <w:t>摘  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r>
        <w:rPr>
          <w:rFonts w:hint="eastAsia"/>
          <w:bCs/>
          <w:sz w:val="24"/>
          <w:szCs w:val="24"/>
          <w:lang w:val="en-US" w:eastAsia="zh-CN"/>
        </w:rPr>
        <w:t>随着</w:t>
      </w:r>
      <w:r>
        <w:rPr>
          <w:rFonts w:hint="eastAsia"/>
          <w:bCs/>
          <w:sz w:val="24"/>
          <w:szCs w:val="24"/>
        </w:rPr>
        <w:t>物联网技术</w:t>
      </w:r>
      <w:r>
        <w:rPr>
          <w:rFonts w:hint="eastAsia"/>
          <w:bCs/>
          <w:sz w:val="24"/>
          <w:szCs w:val="24"/>
          <w:lang w:val="en-US" w:eastAsia="zh-CN"/>
        </w:rPr>
        <w:t>的不断</w:t>
      </w:r>
      <w:r>
        <w:rPr>
          <w:rFonts w:hint="eastAsia"/>
          <w:bCs/>
          <w:sz w:val="24"/>
          <w:szCs w:val="24"/>
        </w:rPr>
        <w:t>发展，</w:t>
      </w:r>
      <w:r>
        <w:rPr>
          <w:rFonts w:hint="eastAsia"/>
          <w:bCs/>
          <w:sz w:val="24"/>
          <w:szCs w:val="24"/>
          <w:lang w:val="en-US" w:eastAsia="zh-CN"/>
        </w:rPr>
        <w:t>人们越来越重视物联网的安全问题</w:t>
      </w:r>
      <w:r>
        <w:rPr>
          <w:rFonts w:hint="eastAsia"/>
          <w:bCs/>
          <w:sz w:val="24"/>
          <w:szCs w:val="24"/>
        </w:rPr>
        <w:t>。</w:t>
      </w:r>
      <w:r>
        <w:rPr>
          <w:rFonts w:hint="eastAsia"/>
          <w:bCs/>
          <w:sz w:val="24"/>
          <w:szCs w:val="24"/>
          <w:lang w:val="en-US" w:eastAsia="zh-CN"/>
        </w:rPr>
        <w:t>本课题提出了</w:t>
      </w:r>
      <w:r>
        <w:rPr>
          <w:rFonts w:hint="eastAsia"/>
          <w:bCs/>
          <w:sz w:val="24"/>
          <w:szCs w:val="24"/>
        </w:rPr>
        <w:t>一种</w:t>
      </w:r>
      <w:r>
        <w:rPr>
          <w:rFonts w:hint="eastAsia"/>
          <w:bCs/>
          <w:sz w:val="24"/>
          <w:szCs w:val="24"/>
          <w:lang w:val="en-US" w:eastAsia="zh-CN"/>
        </w:rPr>
        <w:t>在</w:t>
      </w:r>
      <w:r>
        <w:rPr>
          <w:rFonts w:hint="eastAsia"/>
          <w:bCs/>
          <w:sz w:val="24"/>
          <w:szCs w:val="24"/>
        </w:rPr>
        <w:t>基于物联网技术设计的温室环境监控系统中，实现云服务器与物联网节点设备（如传感器、控制器等）之间的双向身份认证</w:t>
      </w:r>
      <w:r>
        <w:rPr>
          <w:rFonts w:hint="eastAsia"/>
          <w:bCs/>
          <w:sz w:val="24"/>
          <w:szCs w:val="24"/>
          <w:lang w:val="en-US" w:eastAsia="zh-CN"/>
        </w:rPr>
        <w:t>和数据加密</w:t>
      </w:r>
      <w:r>
        <w:rPr>
          <w:rFonts w:hint="eastAsia"/>
          <w:bCs/>
          <w:sz w:val="24"/>
          <w:szCs w:val="24"/>
        </w:rPr>
        <w:t>的安全</w:t>
      </w:r>
      <w:r>
        <w:rPr>
          <w:rFonts w:hint="eastAsia"/>
          <w:bCs/>
          <w:sz w:val="24"/>
          <w:szCs w:val="24"/>
          <w:lang w:val="en-US" w:eastAsia="zh-CN"/>
        </w:rPr>
        <w:t>方案</w:t>
      </w:r>
      <w:r>
        <w:rPr>
          <w:rFonts w:hint="eastAsia"/>
          <w:bCs/>
          <w:sz w:val="24"/>
          <w:szCs w:val="24"/>
        </w:rPr>
        <w:t>。</w:t>
      </w:r>
      <w:r>
        <w:rPr>
          <w:rFonts w:hint="eastAsia"/>
          <w:bCs/>
          <w:sz w:val="24"/>
          <w:szCs w:val="24"/>
          <w:lang w:val="en-US" w:eastAsia="zh-CN"/>
        </w:rPr>
        <w:t>该方案使用基于椭圆曲线ECC的数字签名(ECDSA)和秘钥协商(ECDH)算法，使用AES-128算法加密传输数据，保证了物联网系统的安全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实验证明该方案可在较低的资源需求情况下，满足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r>
        <w:rPr>
          <w:rStyle w:val="27"/>
        </w:rPr>
        <w:commentReference w:id="0"/>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所实现的功能进行了全面的测试，系统</w:t>
      </w:r>
      <w:r>
        <w:rPr>
          <w:rFonts w:hint="eastAsia"/>
          <w:sz w:val="24"/>
          <w:lang w:val="en-US" w:eastAsia="zh-CN"/>
        </w:rPr>
        <w:t>能够</w:t>
      </w:r>
      <w:r>
        <w:rPr>
          <w:rFonts w:hint="eastAsia"/>
          <w:sz w:val="24"/>
        </w:rPr>
        <w:t>稳定</w:t>
      </w:r>
      <w:r>
        <w:rPr>
          <w:rFonts w:hint="eastAsia"/>
          <w:sz w:val="24"/>
          <w:lang w:val="en-US" w:eastAsia="zh-CN"/>
        </w:rPr>
        <w:t>运行</w:t>
      </w:r>
      <w:r>
        <w:rPr>
          <w:rFonts w:hint="eastAsia"/>
          <w:sz w:val="24"/>
        </w:rPr>
        <w:t>，操作</w:t>
      </w:r>
      <w:r>
        <w:rPr>
          <w:rFonts w:hint="eastAsia"/>
          <w:sz w:val="24"/>
          <w:lang w:val="en-US" w:eastAsia="zh-CN"/>
        </w:rPr>
        <w:t>简单</w:t>
      </w:r>
      <w:r>
        <w:rPr>
          <w:rFonts w:hint="eastAsia"/>
          <w:bCs/>
          <w:sz w:val="24"/>
          <w:szCs w:val="24"/>
        </w:rPr>
        <w:t>。</w:t>
      </w:r>
    </w:p>
    <w:p>
      <w:pPr>
        <w:pStyle w:val="2"/>
      </w:pPr>
    </w:p>
    <w:p>
      <w:pPr>
        <w:spacing w:line="360" w:lineRule="auto"/>
        <w:ind w:firstLine="482" w:firstLineChars="200"/>
        <w:rPr>
          <w:bCs/>
          <w:sz w:val="24"/>
          <w:szCs w:val="24"/>
        </w:rPr>
      </w:pPr>
      <w:r>
        <w:rPr>
          <w:rFonts w:ascii="宋体"/>
          <w:b/>
          <w:bCs/>
          <w:sz w:val="24"/>
          <w:szCs w:val="24"/>
        </w:rPr>
        <w:t>关键词</w:t>
      </w:r>
      <w:r>
        <w:rPr>
          <w:rFonts w:hint="eastAsia" w:ascii="宋体"/>
          <w:b/>
          <w:bCs/>
          <w:sz w:val="24"/>
          <w:szCs w:val="24"/>
        </w:rPr>
        <w:t xml:space="preserve">  </w:t>
      </w:r>
      <w:r>
        <w:rPr>
          <w:rFonts w:hint="eastAsia" w:ascii="宋体"/>
          <w:bCs/>
          <w:sz w:val="24"/>
          <w:szCs w:val="24"/>
        </w:rPr>
        <w:t>物联网安全，双向认证，密钥协商，椭圆曲线，安全策略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pStyle w:val="2"/>
        <w:keepNext w:val="0"/>
        <w:keepLines w:val="0"/>
        <w:pageBreakBefore w:val="0"/>
        <w:widowControl w:val="0"/>
        <w:kinsoku/>
        <w:wordWrap/>
        <w:overflowPunct/>
        <w:topLinePunct w:val="0"/>
        <w:autoSpaceDE/>
        <w:autoSpaceDN/>
        <w:bidi w:val="0"/>
        <w:adjustRightInd/>
        <w:snapToGrid/>
        <w:spacing w:before="800" w:after="400" w:line="400" w:lineRule="exact"/>
        <w:ind w:firstLine="600" w:firstLineChars="200"/>
        <w:jc w:val="center"/>
        <w:textAlignment w:val="auto"/>
        <w:rPr>
          <w:rFonts w:ascii="宋体" w:hAnsi="宋体" w:cs="宋体"/>
          <w:sz w:val="24"/>
          <w:szCs w:val="24"/>
        </w:rPr>
      </w:pPr>
      <w:r>
        <w:rPr>
          <w:rFonts w:hint="default" w:ascii="Arial" w:hAnsi="Arial" w:eastAsia="仿宋_GB2312" w:cs="Arial"/>
          <w:sz w:val="30"/>
          <w:szCs w:val="30"/>
        </w:rPr>
        <w:t>ABSTRACT</w:t>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eastAsia="宋体" w:cs="Times New Roman"/>
          <w:sz w:val="24"/>
          <w:szCs w:val="24"/>
          <w:lang w:val="en-US" w:eastAsia="zh-CN"/>
        </w:rPr>
      </w:pPr>
      <w:r>
        <w:rPr>
          <w:rFonts w:hint="eastAsia"/>
        </w:rPr>
        <w:t xml:space="preserve"> </w:t>
      </w:r>
      <w:r>
        <w:rPr>
          <w:rFonts w:hint="eastAsia"/>
          <w:sz w:val="24"/>
          <w:szCs w:val="24"/>
        </w:rPr>
        <w:t>With the continuous development of the Internet of Things technology, people pay more and more attention to the security issues of the Internet of Things. This topic proposes a security solution that implements two-way identity authentication and data encryption between cloud servers and IoT node devices (such as sensors, controllers, etc.) in a greenhouse environment monitoring system designed based on the Internet of Things technology. The scheme uses an elliptic curve ECC-based digital signature (ECDSA) and secret key negotiation (ECDH) algorithm, and uses the AES-128 algorithm to encrypt transmission data, ensuring the security of the Internet of Things system. The actual debugging and experiment prove that the solution can meet the design requirements of two-way identity authentication between the cloud server and the Internet of Things gateway device under the condition of low resource requirements. The functions implemented by the solution have been comprehensively tested. Stable operation and simple operation.</w:t>
      </w:r>
    </w:p>
    <w:p>
      <w:pPr>
        <w:rPr>
          <w:rFonts w:hint="default" w:ascii="Times New Roman" w:hAnsi="Times New Roman" w:cs="Times New Roman"/>
          <w:sz w:val="24"/>
          <w:szCs w:val="24"/>
        </w:rPr>
      </w:pPr>
    </w:p>
    <w:p>
      <w:pPr>
        <w:pStyle w:val="2"/>
        <w:spacing w:line="400" w:lineRule="exact"/>
        <w:rPr>
          <w:sz w:val="24"/>
          <w:szCs w:val="24"/>
        </w:rPr>
      </w:pPr>
      <w:r>
        <w:rPr>
          <w:rFonts w:hint="default" w:ascii="Times New Roman" w:hAnsi="Times New Roman" w:cs="Times New Roman"/>
          <w:b/>
          <w:bCs/>
          <w:sz w:val="24"/>
          <w:szCs w:val="24"/>
        </w:rPr>
        <w:t>Key Words</w:t>
      </w:r>
      <w:r>
        <w:rPr>
          <w:rFonts w:hint="default" w:ascii="Times New Roman" w:hAnsi="Times New Roman" w:cs="Times New Roman"/>
          <w:sz w:val="24"/>
          <w:szCs w:val="24"/>
        </w:rPr>
        <w:t xml:space="preserve">  IoT security；Two-way authentication；Key agreement；Elliptic curve；security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ind w:left="0" w:leftChars="0" w:firstLine="0" w:firstLineChars="0"/>
        <w:rPr>
          <w:sz w:val="24"/>
          <w:szCs w:val="24"/>
        </w:rPr>
      </w:pPr>
    </w:p>
    <w:p>
      <w:pPr>
        <w:spacing w:before="120" w:line="400" w:lineRule="exact"/>
        <w:jc w:val="center"/>
        <w:rPr>
          <w:rFonts w:ascii="宋体" w:hAnsi="宋体" w:cs="宋体"/>
          <w:bCs/>
          <w:sz w:val="24"/>
          <w:szCs w:val="24"/>
        </w:rPr>
      </w:pPr>
      <w:r>
        <w:rPr>
          <w:rFonts w:hint="eastAsia" w:ascii="宋体" w:hAnsi="宋体" w:cs="宋体"/>
          <w:bCs/>
          <w:sz w:val="24"/>
          <w:szCs w:val="24"/>
        </w:rPr>
        <w:t>目 录</w:t>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_Toc23573 </w:instrText>
      </w:r>
      <w:r>
        <w:rPr>
          <w:rFonts w:hint="eastAsia" w:ascii="宋体" w:hAnsi="宋体" w:cs="宋体"/>
        </w:rPr>
        <w:fldChar w:fldCharType="separate"/>
      </w:r>
      <w:r>
        <w:rPr>
          <w:rFonts w:hint="eastAsia"/>
        </w:rPr>
        <w:t>第</w:t>
      </w:r>
      <w:r>
        <w:rPr>
          <w:rFonts w:hint="eastAsia" w:ascii="Times New Roman" w:hAnsi="Times New Roman"/>
        </w:rPr>
        <w:t>1</w:t>
      </w:r>
      <w:r>
        <w:rPr>
          <w:rFonts w:hint="eastAsia"/>
        </w:rPr>
        <w:t>章 引言</w:t>
      </w:r>
      <w:r>
        <w:tab/>
      </w:r>
      <w:r>
        <w:fldChar w:fldCharType="begin"/>
      </w:r>
      <w:r>
        <w:instrText xml:space="preserve"> PAGEREF _Toc23573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_Toc24567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_Toc24567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_Toc19904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_Toc19904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_Toc21836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_Toc21836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_Toc21601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_Toc21601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_Toc15525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_Toc15525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_Toc8001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_Toc8001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_Toc353 </w:instrText>
      </w:r>
      <w:r>
        <w:rPr>
          <w:rFonts w:hint="eastAsia" w:ascii="宋体" w:hAnsi="宋体" w:cs="宋体"/>
        </w:rPr>
        <w:fldChar w:fldCharType="separate"/>
      </w:r>
      <w:r>
        <w:rPr>
          <w:rFonts w:hint="eastAsia" w:ascii="黑体"/>
        </w:rPr>
        <w:t>第</w:t>
      </w:r>
      <w:r>
        <w:rPr>
          <w:rFonts w:ascii="Times New Roman" w:hAnsi="Times New Roman"/>
        </w:rPr>
        <w:t>2</w:t>
      </w:r>
      <w:r>
        <w:rPr>
          <w:rFonts w:hint="eastAsia" w:ascii="黑体"/>
        </w:rPr>
        <w:t>章 相关理论和技术</w:t>
      </w:r>
      <w:r>
        <w:tab/>
      </w:r>
      <w:r>
        <w:fldChar w:fldCharType="begin"/>
      </w:r>
      <w:r>
        <w:instrText xml:space="preserve"> PAGEREF _Toc353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_Toc26775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_Toc26775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_Toc18409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_Toc18409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_Toc29188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_Toc29188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_Toc18095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_Toc18095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_Toc3625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椭圆曲线相关理论</w:t>
      </w:r>
      <w:r>
        <w:tab/>
      </w:r>
      <w:r>
        <w:fldChar w:fldCharType="begin"/>
      </w:r>
      <w:r>
        <w:instrText xml:space="preserve"> PAGEREF _Toc3625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_Toc27646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椭圆曲线概述</w:t>
      </w:r>
      <w:r>
        <w:tab/>
      </w:r>
      <w:r>
        <w:fldChar w:fldCharType="begin"/>
      </w:r>
      <w:r>
        <w:instrText xml:space="preserve"> PAGEREF _Toc27646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_Toc26533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椭圆曲线上的运算</w:t>
      </w:r>
      <w:r>
        <w:tab/>
      </w:r>
      <w:r>
        <w:fldChar w:fldCharType="begin"/>
      </w:r>
      <w:r>
        <w:instrText xml:space="preserve"> PAGEREF _Toc26533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_Toc24433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椭圆曲线上的离散数对问题</w:t>
      </w:r>
      <w:r>
        <w:tab/>
      </w:r>
      <w:r>
        <w:fldChar w:fldCharType="begin"/>
      </w:r>
      <w:r>
        <w:instrText xml:space="preserve"> PAGEREF _Toc24433 </w:instrText>
      </w:r>
      <w:r>
        <w:fldChar w:fldCharType="separate"/>
      </w:r>
      <w:r>
        <w:t>10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_Toc31032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基于椭圆曲线的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_Toc31032 </w:instrText>
      </w:r>
      <w:r>
        <w:fldChar w:fldCharType="separate"/>
      </w:r>
      <w:r>
        <w:t>10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_Toc9234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_Toc9234 </w:instrText>
      </w:r>
      <w:r>
        <w:fldChar w:fldCharType="separate"/>
      </w:r>
      <w:r>
        <w:t>11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_Toc2025 </w:instrText>
      </w:r>
      <w:r>
        <w:rPr>
          <w:rFonts w:hint="eastAsia" w:ascii="宋体" w:hAnsi="宋体" w:cs="宋体"/>
        </w:rPr>
        <w:fldChar w:fldCharType="separate"/>
      </w:r>
      <w:r>
        <w:rPr>
          <w:rFonts w:hint="eastAsia" w:ascii="黑体"/>
        </w:rPr>
        <w:t>第</w:t>
      </w:r>
      <w:r>
        <w:rPr>
          <w:rFonts w:ascii="Times New Roman" w:hAnsi="Times New Roman"/>
        </w:rPr>
        <w:t>3</w:t>
      </w:r>
      <w:r>
        <w:rPr>
          <w:rFonts w:hint="eastAsia" w:ascii="黑体"/>
        </w:rPr>
        <w:t>章 需求分析</w:t>
      </w:r>
      <w:r>
        <w:tab/>
      </w:r>
      <w:r>
        <w:fldChar w:fldCharType="begin"/>
      </w:r>
      <w:r>
        <w:instrText xml:space="preserve"> PAGEREF _Toc2025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_Toc2150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_Toc2150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_Toc14167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_Toc14167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_Toc15353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_Toc15353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_Toc20899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_Toc20899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_Toc24101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_Toc24101 </w:instrText>
      </w:r>
      <w:r>
        <w:fldChar w:fldCharType="separate"/>
      </w:r>
      <w:r>
        <w:t>17</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_Toc26514 </w:instrText>
      </w:r>
      <w:r>
        <w:rPr>
          <w:rFonts w:hint="eastAsia" w:ascii="宋体" w:hAnsi="宋体" w:cs="宋体"/>
        </w:rPr>
        <w:fldChar w:fldCharType="separate"/>
      </w:r>
      <w:r>
        <w:rPr>
          <w:rFonts w:ascii="Times New Roman" w:hAnsi="Times New Roman"/>
        </w:rPr>
        <w:t>4</w:t>
      </w:r>
      <w:r>
        <w:rPr>
          <w:rFonts w:hint="eastAsia" w:ascii="黑体"/>
        </w:rPr>
        <w:t>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_Toc26514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_Toc14371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_Toc14371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_Toc21208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改进的</w:t>
      </w:r>
      <w:r>
        <w:rPr>
          <w:rFonts w:ascii="Times New Roman" w:hAnsi="Times New Roman"/>
        </w:rPr>
        <w:t>ECC</w:t>
      </w:r>
      <w:r>
        <w:rPr>
          <w:rFonts w:hint="eastAsia" w:ascii="Times New Roman"/>
        </w:rPr>
        <w:t>算法</w:t>
      </w:r>
      <w:r>
        <w:tab/>
      </w:r>
      <w:r>
        <w:fldChar w:fldCharType="begin"/>
      </w:r>
      <w:r>
        <w:instrText xml:space="preserve"> PAGEREF _Toc21208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_Toc9393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_Toc9393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_Toc13231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密钥协商与网关认证</w:t>
      </w:r>
      <w:r>
        <w:tab/>
      </w:r>
      <w:r>
        <w:fldChar w:fldCharType="begin"/>
      </w:r>
      <w:r>
        <w:instrText xml:space="preserve"> PAGEREF _Toc13231 </w:instrText>
      </w:r>
      <w:r>
        <w:fldChar w:fldCharType="separate"/>
      </w:r>
      <w:r>
        <w:t>19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_Toc31179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_Toc31179 </w:instrText>
      </w:r>
      <w:r>
        <w:fldChar w:fldCharType="separate"/>
      </w:r>
      <w:r>
        <w:t>20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_Toc3105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_Toc3105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_Toc11597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算法分析</w:t>
      </w:r>
      <w:r>
        <w:tab/>
      </w:r>
      <w:r>
        <w:fldChar w:fldCharType="begin"/>
      </w:r>
      <w:r>
        <w:instrText xml:space="preserve"> PAGEREF _Toc11597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_Toc28339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4</w:t>
      </w:r>
      <w:r>
        <w:rPr>
          <w:rFonts w:hint="eastAsia"/>
        </w:rPr>
        <w:t>.</w:t>
      </w:r>
      <w:r>
        <w:rPr>
          <w:rFonts w:hint="eastAsia" w:ascii="Times New Roman" w:hAnsi="Times New Roman"/>
        </w:rPr>
        <w:t>1</w:t>
      </w:r>
      <w:r>
        <w:rPr>
          <w:rFonts w:hint="eastAsia"/>
        </w:rPr>
        <w:t xml:space="preserve"> 安全性分析</w:t>
      </w:r>
      <w:r>
        <w:tab/>
      </w:r>
      <w:r>
        <w:fldChar w:fldCharType="begin"/>
      </w:r>
      <w:r>
        <w:instrText xml:space="preserve"> PAGEREF _Toc28339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_Toc29554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4</w:t>
      </w:r>
      <w:r>
        <w:rPr>
          <w:rFonts w:hint="eastAsia"/>
        </w:rPr>
        <w:t>.</w:t>
      </w:r>
      <w:r>
        <w:rPr>
          <w:rFonts w:hint="eastAsia" w:ascii="Times New Roman" w:hAnsi="Times New Roman"/>
        </w:rPr>
        <w:t>3</w:t>
      </w:r>
      <w:r>
        <w:rPr>
          <w:rFonts w:hint="eastAsia"/>
        </w:rPr>
        <w:t xml:space="preserve"> 能耗分析</w:t>
      </w:r>
      <w:r>
        <w:tab/>
      </w:r>
      <w:r>
        <w:fldChar w:fldCharType="begin"/>
      </w:r>
      <w:r>
        <w:instrText xml:space="preserve"> PAGEREF _Toc29554 </w:instrText>
      </w:r>
      <w:r>
        <w:fldChar w:fldCharType="separate"/>
      </w:r>
      <w:r>
        <w:t>24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_Toc9041 </w:instrText>
      </w:r>
      <w:r>
        <w:rPr>
          <w:rFonts w:hint="eastAsia" w:ascii="宋体" w:hAnsi="宋体" w:cs="宋体"/>
        </w:rPr>
        <w:fldChar w:fldCharType="separate"/>
      </w:r>
      <w:r>
        <w:rPr>
          <w:rFonts w:hint="eastAsia" w:ascii="黑体"/>
        </w:rPr>
        <w:t>第</w:t>
      </w:r>
      <w:r>
        <w:rPr>
          <w:rFonts w:ascii="Times New Roman" w:hAnsi="Times New Roman"/>
        </w:rPr>
        <w:t>5</w:t>
      </w:r>
      <w:r>
        <w:rPr>
          <w:rFonts w:hint="eastAsia" w:ascii="黑体"/>
        </w:rPr>
        <w:t>章 实验与结论</w:t>
      </w:r>
      <w:r>
        <w:tab/>
      </w:r>
      <w:r>
        <w:fldChar w:fldCharType="begin"/>
      </w:r>
      <w:r>
        <w:instrText xml:space="preserve"> PAGEREF _Toc9041 </w:instrText>
      </w:r>
      <w:r>
        <w:fldChar w:fldCharType="separate"/>
      </w:r>
      <w:r>
        <w:t>25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_Toc20113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1</w:t>
      </w:r>
      <w:r>
        <w:rPr>
          <w:rFonts w:hint="eastAsia" w:ascii="Times New Roman"/>
        </w:rPr>
        <w:t xml:space="preserve"> 实验环境及开发平台</w:t>
      </w:r>
      <w:r>
        <w:tab/>
      </w:r>
      <w:r>
        <w:fldChar w:fldCharType="begin"/>
      </w:r>
      <w:r>
        <w:instrText xml:space="preserve"> PAGEREF _Toc20113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_Toc31912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硬件环境</w:t>
      </w:r>
      <w:r>
        <w:tab/>
      </w:r>
      <w:r>
        <w:fldChar w:fldCharType="begin"/>
      </w:r>
      <w:r>
        <w:instrText xml:space="preserve"> PAGEREF _Toc31912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_Toc396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软件环境</w:t>
      </w:r>
      <w:r>
        <w:tab/>
      </w:r>
      <w:r>
        <w:fldChar w:fldCharType="begin"/>
      </w:r>
      <w:r>
        <w:instrText xml:space="preserve"> PAGEREF _Toc396 </w:instrText>
      </w:r>
      <w:r>
        <w:fldChar w:fldCharType="separate"/>
      </w:r>
      <w:r>
        <w:t>25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_Toc10584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_Toc10584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_Toc8894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_Toc8894 </w:instrText>
      </w:r>
      <w:r>
        <w:fldChar w:fldCharType="separate"/>
      </w:r>
      <w:r>
        <w:t>26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_Toc26526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_Toc26526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_Toc15225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_Toc15225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_Toc30567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_Toc30567 </w:instrText>
      </w:r>
      <w:r>
        <w:fldChar w:fldCharType="separate"/>
      </w:r>
      <w:r>
        <w:t>29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_Toc79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_Toc79 </w:instrText>
      </w:r>
      <w:r>
        <w:fldChar w:fldCharType="separate"/>
      </w:r>
      <w:r>
        <w:t>30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_Toc17904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_Toc17904 </w:instrText>
      </w:r>
      <w:r>
        <w:fldChar w:fldCharType="separate"/>
      </w:r>
      <w:r>
        <w:t>30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_Toc20662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_Toc20662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_Toc26453 </w:instrText>
      </w:r>
      <w:r>
        <w:rPr>
          <w:rFonts w:hint="eastAsia" w:ascii="宋体" w:hAnsi="宋体" w:cs="宋体"/>
        </w:rPr>
        <w:fldChar w:fldCharType="separate"/>
      </w:r>
      <w:r>
        <w:rPr>
          <w:rFonts w:hint="eastAsia" w:ascii="黑体"/>
        </w:rPr>
        <w:t>第六章 结论</w:t>
      </w:r>
      <w:r>
        <w:tab/>
      </w:r>
      <w:r>
        <w:fldChar w:fldCharType="begin"/>
      </w:r>
      <w:r>
        <w:instrText xml:space="preserve"> PAGEREF _Toc26453 </w:instrText>
      </w:r>
      <w:r>
        <w:fldChar w:fldCharType="separate"/>
      </w:r>
      <w:r>
        <w:t>33</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_Toc24784 </w:instrText>
      </w:r>
      <w:r>
        <w:rPr>
          <w:rFonts w:hint="eastAsia" w:ascii="宋体" w:hAnsi="宋体" w:cs="宋体"/>
        </w:rPr>
        <w:fldChar w:fldCharType="separate"/>
      </w:r>
      <w:r>
        <w:rPr>
          <w:rFonts w:hint="eastAsia" w:ascii="黑体"/>
        </w:rPr>
        <w:t>谢辞</w:t>
      </w:r>
      <w:r>
        <w:tab/>
      </w:r>
      <w:r>
        <w:fldChar w:fldCharType="begin"/>
      </w:r>
      <w:r>
        <w:instrText xml:space="preserve"> PAGEREF _Toc24784 </w:instrText>
      </w:r>
      <w:r>
        <w:fldChar w:fldCharType="separate"/>
      </w:r>
      <w:r>
        <w:t>34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_Toc21960 </w:instrText>
      </w:r>
      <w:r>
        <w:rPr>
          <w:rFonts w:hint="eastAsia" w:ascii="宋体" w:hAnsi="宋体" w:cs="宋体"/>
        </w:rPr>
        <w:fldChar w:fldCharType="separate"/>
      </w:r>
      <w:r>
        <w:rPr>
          <w:rFonts w:hint="eastAsia"/>
        </w:rPr>
        <w:t>参考文献</w:t>
      </w:r>
      <w:r>
        <w:tab/>
      </w:r>
      <w:r>
        <w:fldChar w:fldCharType="begin"/>
      </w:r>
      <w:r>
        <w:instrText xml:space="preserve"> PAGEREF _Toc21960 </w:instrText>
      </w:r>
      <w:r>
        <w:fldChar w:fldCharType="separate"/>
      </w:r>
      <w:r>
        <w:t>35</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_Toc18005 </w:instrText>
      </w:r>
      <w:r>
        <w:rPr>
          <w:rFonts w:hint="eastAsia" w:ascii="宋体" w:hAnsi="宋体" w:cs="宋体"/>
        </w:rPr>
        <w:fldChar w:fldCharType="separate"/>
      </w:r>
      <w:r>
        <w:rPr>
          <w:rFonts w:hint="eastAsia"/>
        </w:rPr>
        <w:t>附录</w:t>
      </w:r>
      <w:r>
        <w:tab/>
      </w:r>
      <w:r>
        <w:fldChar w:fldCharType="begin"/>
      </w:r>
      <w:r>
        <w:instrText xml:space="preserve"> PAGEREF _Toc18005 </w:instrText>
      </w:r>
      <w:r>
        <w:fldChar w:fldCharType="separate"/>
      </w:r>
      <w:r>
        <w:t>36</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
      <w:pPr>
        <w:pStyle w:val="2"/>
      </w:pPr>
    </w:p>
    <w:p>
      <w:pPr>
        <w:pStyle w:val="2"/>
      </w:pPr>
    </w:p>
    <w:p>
      <w:pPr>
        <w:pStyle w:val="2"/>
      </w:pPr>
    </w:p>
    <w:p>
      <w:pPr>
        <w:pStyle w:val="2"/>
      </w:pPr>
    </w:p>
    <w:p>
      <w:pPr>
        <w:pStyle w:val="3"/>
        <w:jc w:val="both"/>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pPr>
      <w:bookmarkStart w:id="7" w:name="_Toc23573"/>
      <w:r>
        <w:rPr>
          <w:rFonts w:hint="eastAsia"/>
        </w:rPr>
        <w:t>第</w:t>
      </w:r>
      <w:r>
        <w:rPr>
          <w:rFonts w:hint="eastAsia" w:ascii="Times New Roman" w:hAnsi="Times New Roman"/>
        </w:rPr>
        <w:t>1</w:t>
      </w:r>
      <w:r>
        <w:rPr>
          <w:rFonts w:hint="eastAsia"/>
        </w:rPr>
        <w:t>章 引言</w:t>
      </w:r>
      <w:bookmarkEnd w:id="7"/>
    </w:p>
    <w:p>
      <w:pPr>
        <w:pStyle w:val="4"/>
        <w:spacing w:before="312" w:beforeLines="100" w:after="0" w:line="360" w:lineRule="auto"/>
        <w:rPr>
          <w:rFonts w:ascii="Times New Roman"/>
          <w:b w:val="0"/>
          <w:sz w:val="30"/>
        </w:rPr>
      </w:pPr>
      <w:bookmarkStart w:id="8" w:name="_Toc24567"/>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8"/>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w:t>
      </w:r>
      <w:r>
        <w:rPr>
          <w:rFonts w:hint="eastAsia" w:ascii="宋体" w:hAnsi="宋体" w:cs="宋体"/>
          <w:sz w:val="24"/>
          <w:szCs w:val="24"/>
          <w:lang w:val="en-US" w:eastAsia="zh-CN"/>
        </w:rPr>
        <w:t>迅猛</w:t>
      </w:r>
      <w:r>
        <w:rPr>
          <w:rFonts w:hint="eastAsia" w:ascii="宋体" w:hAnsi="宋体" w:cs="宋体"/>
          <w:sz w:val="24"/>
          <w:szCs w:val="24"/>
        </w:rPr>
        <w:t>发展，传统的人与人以及其他需要人参与交互的通信方式</w:t>
      </w:r>
      <w:r>
        <w:rPr>
          <w:rFonts w:hint="eastAsia" w:ascii="宋体" w:hAnsi="宋体" w:cs="宋体"/>
          <w:sz w:val="24"/>
          <w:szCs w:val="24"/>
          <w:lang w:val="en-US" w:eastAsia="zh-CN"/>
        </w:rPr>
        <w:t>已经</w:t>
      </w:r>
      <w:r>
        <w:rPr>
          <w:rFonts w:hint="eastAsia" w:ascii="宋体" w:hAnsi="宋体" w:cs="宋体"/>
          <w:sz w:val="24"/>
          <w:szCs w:val="24"/>
        </w:rPr>
        <w:t>不再满足</w:t>
      </w:r>
      <w:r>
        <w:rPr>
          <w:rFonts w:hint="eastAsia" w:ascii="宋体" w:hAnsi="宋体" w:cs="宋体"/>
          <w:sz w:val="24"/>
          <w:szCs w:val="24"/>
          <w:lang w:val="en-US" w:eastAsia="zh-CN"/>
        </w:rPr>
        <w:t>人们的需要</w:t>
      </w:r>
      <w:r>
        <w:rPr>
          <w:rFonts w:hint="eastAsia" w:ascii="宋体" w:hAnsi="宋体" w:cs="宋体"/>
          <w:sz w:val="24"/>
          <w:szCs w:val="24"/>
        </w:rPr>
        <w:t>，物联网——这种只需要机器和机器之间信息交互的通信方式应</w:t>
      </w:r>
      <w:r>
        <w:rPr>
          <w:rFonts w:hint="eastAsia" w:ascii="宋体" w:hAnsi="宋体" w:cs="宋体"/>
          <w:sz w:val="24"/>
          <w:szCs w:val="24"/>
          <w:lang w:val="en-US" w:eastAsia="zh-CN"/>
        </w:rPr>
        <w:t>诞生了</w:t>
      </w:r>
      <w:r>
        <w:rPr>
          <w:rFonts w:hint="eastAsia" w:ascii="宋体" w:hAnsi="宋体" w:cs="宋体"/>
          <w:sz w:val="24"/>
          <w:szCs w:val="24"/>
        </w:rPr>
        <w:t>。</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r>
        <w:rPr>
          <w:rFonts w:ascii="宋体" w:hAnsi="宋体" w:cs="宋体"/>
          <w:sz w:val="24"/>
          <w:szCs w:val="24"/>
        </w:rPr>
        <w:t>十二五规划中</w:t>
      </w:r>
      <w:r>
        <w:rPr>
          <w:rFonts w:hint="eastAsia" w:ascii="宋体" w:hAnsi="宋体" w:cs="宋体"/>
          <w:sz w:val="24"/>
          <w:szCs w:val="24"/>
          <w:lang w:val="en-US" w:eastAsia="zh-CN"/>
        </w:rPr>
        <w:t>将</w:t>
      </w:r>
      <w:r>
        <w:rPr>
          <w:rFonts w:ascii="宋体" w:hAnsi="宋体" w:cs="宋体"/>
          <w:sz w:val="24"/>
          <w:szCs w:val="24"/>
        </w:rPr>
        <w:t>物联网列为七大战略新兴产业之一，</w:t>
      </w:r>
      <w:r>
        <w:rPr>
          <w:rFonts w:hint="eastAsia" w:ascii="宋体" w:hAnsi="宋体" w:cs="宋体"/>
          <w:sz w:val="24"/>
          <w:szCs w:val="24"/>
          <w:lang w:val="en-US" w:eastAsia="zh-CN"/>
        </w:rPr>
        <w:t>作为</w:t>
      </w:r>
      <w:r>
        <w:rPr>
          <w:rFonts w:hint="eastAsia" w:ascii="宋体" w:hAnsi="宋体" w:cs="宋体"/>
          <w:sz w:val="24"/>
          <w:szCs w:val="24"/>
        </w:rPr>
        <w:t>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9" w:name="_Toc1990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9"/>
    </w:p>
    <w:p>
      <w:pPr>
        <w:pStyle w:val="5"/>
        <w:spacing w:before="312" w:beforeLines="100" w:after="0" w:line="360" w:lineRule="auto"/>
        <w:jc w:val="both"/>
        <w:rPr>
          <w:b w:val="0"/>
        </w:rPr>
      </w:pPr>
      <w:bookmarkStart w:id="10" w:name="_Toc21836"/>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0"/>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w:t>
      </w:r>
      <w:r>
        <w:rPr>
          <w:rFonts w:hint="eastAsia" w:ascii="宋体" w:hAnsi="宋体" w:cs="宋体"/>
          <w:sz w:val="24"/>
          <w:szCs w:val="24"/>
          <w:lang w:val="en-US" w:eastAsia="zh-CN" w:bidi="hi-IN"/>
        </w:rPr>
        <w:t>虽然</w:t>
      </w:r>
      <w:r>
        <w:rPr>
          <w:rFonts w:hint="eastAsia" w:ascii="宋体" w:hAnsi="宋体" w:cs="宋体"/>
          <w:sz w:val="24"/>
          <w:szCs w:val="24"/>
          <w:lang w:bidi="hi-IN"/>
        </w:rPr>
        <w:t>他们的方案</w:t>
      </w:r>
      <w:r>
        <w:rPr>
          <w:rFonts w:hint="eastAsia" w:ascii="宋体" w:hAnsi="宋体" w:cs="宋体"/>
          <w:sz w:val="24"/>
          <w:szCs w:val="24"/>
          <w:lang w:val="en-US" w:eastAsia="zh-CN" w:bidi="hi-IN"/>
        </w:rPr>
        <w:t>满足了</w:t>
      </w:r>
      <w:r>
        <w:rPr>
          <w:rFonts w:hint="eastAsia" w:ascii="宋体" w:hAnsi="宋体" w:cs="宋体"/>
          <w:sz w:val="24"/>
          <w:szCs w:val="24"/>
          <w:lang w:bidi="hi-IN"/>
        </w:rPr>
        <w:t>降低计算复杂度</w:t>
      </w:r>
      <w:r>
        <w:rPr>
          <w:rFonts w:hint="eastAsia" w:ascii="宋体" w:hAnsi="宋体" w:cs="宋体"/>
          <w:sz w:val="24"/>
          <w:szCs w:val="24"/>
          <w:lang w:val="en-US" w:eastAsia="zh-CN" w:bidi="hi-IN"/>
        </w:rPr>
        <w:t>的需求</w:t>
      </w:r>
      <w:r>
        <w:rPr>
          <w:rFonts w:hint="eastAsia" w:ascii="宋体" w:hAnsi="宋体" w:cs="宋体"/>
          <w:sz w:val="24"/>
          <w:szCs w:val="24"/>
          <w:lang w:bidi="hi-IN"/>
        </w:rPr>
        <w:t>，</w:t>
      </w:r>
      <w:r>
        <w:rPr>
          <w:rFonts w:hint="eastAsia" w:ascii="宋体" w:hAnsi="宋体" w:cs="宋体"/>
          <w:sz w:val="24"/>
          <w:szCs w:val="24"/>
          <w:lang w:val="en-US" w:eastAsia="zh-CN" w:bidi="hi-IN"/>
        </w:rPr>
        <w:t>但是</w:t>
      </w:r>
      <w:r>
        <w:rPr>
          <w:rFonts w:hint="eastAsia" w:ascii="宋体" w:hAnsi="宋体" w:cs="宋体"/>
          <w:sz w:val="24"/>
          <w:szCs w:val="24"/>
          <w:lang w:bidi="hi-IN"/>
        </w:rPr>
        <w:t>可信任的第三方</w:t>
      </w:r>
      <w:r>
        <w:rPr>
          <w:rFonts w:hint="eastAsia" w:ascii="宋体" w:hAnsi="宋体" w:cs="宋体"/>
          <w:sz w:val="24"/>
          <w:szCs w:val="24"/>
          <w:lang w:val="en-US" w:eastAsia="zh-CN" w:bidi="hi-IN"/>
        </w:rPr>
        <w:t>仍然</w:t>
      </w:r>
      <w:r>
        <w:rPr>
          <w:rFonts w:hint="eastAsia" w:ascii="宋体" w:hAnsi="宋体" w:cs="宋体"/>
          <w:sz w:val="24"/>
          <w:szCs w:val="24"/>
          <w:lang w:bidi="hi-IN"/>
        </w:rPr>
        <w:t>需要</w:t>
      </w:r>
      <w:r>
        <w:rPr>
          <w:rFonts w:hint="eastAsia" w:ascii="宋体" w:hAnsi="宋体" w:cs="宋体"/>
          <w:sz w:val="24"/>
          <w:szCs w:val="24"/>
          <w:lang w:val="en-US" w:eastAsia="zh-CN" w:bidi="hi-IN"/>
        </w:rPr>
        <w:t>用</w:t>
      </w:r>
      <w:r>
        <w:rPr>
          <w:rFonts w:hint="eastAsia" w:ascii="宋体" w:hAnsi="宋体" w:cs="宋体"/>
          <w:sz w:val="24"/>
          <w:szCs w:val="24"/>
          <w:lang w:bidi="hi-IN"/>
        </w:rPr>
        <w:t>密码表来保存用户信息</w:t>
      </w:r>
      <w:r>
        <w:rPr>
          <w:rFonts w:hint="eastAsia" w:ascii="宋体" w:hAnsi="宋体" w:cs="宋体"/>
          <w:sz w:val="24"/>
          <w:szCs w:val="24"/>
          <w:lang w:eastAsia="zh-CN" w:bidi="hi-IN"/>
        </w:rPr>
        <w:t>，</w:t>
      </w:r>
      <w:r>
        <w:rPr>
          <w:rFonts w:hint="eastAsia" w:ascii="宋体" w:hAnsi="宋体" w:cs="宋体"/>
          <w:sz w:val="24"/>
          <w:szCs w:val="24"/>
          <w:lang w:val="en-US" w:eastAsia="zh-CN" w:bidi="hi-IN"/>
        </w:rPr>
        <w:t>在</w:t>
      </w:r>
      <w:r>
        <w:rPr>
          <w:rFonts w:hint="eastAsia" w:ascii="宋体" w:hAnsi="宋体" w:cs="宋体"/>
          <w:sz w:val="24"/>
          <w:szCs w:val="24"/>
          <w:lang w:bidi="hi-IN"/>
        </w:rPr>
        <w:t>表丢失或被窃取的</w:t>
      </w:r>
      <w:r>
        <w:rPr>
          <w:rFonts w:hint="eastAsia" w:ascii="宋体" w:hAnsi="宋体" w:cs="宋体"/>
          <w:sz w:val="24"/>
          <w:szCs w:val="24"/>
          <w:lang w:val="en-US" w:eastAsia="zh-CN" w:bidi="hi-IN"/>
        </w:rPr>
        <w:t>情况下不能保证信息安全</w:t>
      </w:r>
      <w:r>
        <w:rPr>
          <w:rFonts w:hint="eastAsia" w:ascii="宋体" w:hAnsi="宋体" w:cs="宋体"/>
          <w:sz w:val="24"/>
          <w:szCs w:val="24"/>
          <w:lang w:bidi="hi-IN"/>
        </w:rPr>
        <w:t>。之后，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1" w:name="_Toc21601"/>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1"/>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w:t>
      </w:r>
      <w:r>
        <w:rPr>
          <w:rFonts w:hint="eastAsia" w:ascii="Times New Roman" w:hAnsi="Times New Roman" w:cs="宋体"/>
          <w:sz w:val="24"/>
          <w:szCs w:val="24"/>
          <w:vertAlign w:val="superscript"/>
        </w:rPr>
        <w:t>6</w:t>
      </w:r>
      <w:r>
        <w:rPr>
          <w:rFonts w:hint="eastAsia" w:ascii="宋体" w:hAnsi="宋体" w:cs="宋体"/>
          <w:sz w:val="24"/>
          <w:szCs w:val="24"/>
          <w:vertAlign w:val="superscript"/>
        </w:rPr>
        <w:t xml:space="preserve">] </w:t>
      </w:r>
      <w:r>
        <w:rPr>
          <w:rFonts w:hint="eastAsia" w:ascii="宋体" w:hAnsi="宋体" w:cs="宋体"/>
          <w:sz w:val="24"/>
          <w:szCs w:val="24"/>
        </w:rPr>
        <w:t xml:space="preserve">。 </w:t>
      </w:r>
    </w:p>
    <w:p>
      <w:pPr>
        <w:widowControl/>
        <w:spacing w:line="400" w:lineRule="exact"/>
        <w:ind w:firstLine="480" w:firstLineChars="200"/>
        <w:jc w:val="left"/>
        <w:rPr>
          <w:sz w:val="24"/>
        </w:rPr>
      </w:pPr>
      <w:r>
        <w:rPr>
          <w:rFonts w:hint="eastAsia" w:ascii="Times New Roman" w:hAnsi="Times New Roman" w:cs="宋体"/>
          <w:sz w:val="24"/>
          <w:szCs w:val="24"/>
        </w:rPr>
        <w:t>2017</w:t>
      </w:r>
      <w:r>
        <w:rPr>
          <w:rFonts w:hint="eastAsia" w:ascii="宋体" w:hAnsi="宋体" w:cs="宋体"/>
          <w:sz w:val="24"/>
          <w:szCs w:val="24"/>
        </w:rPr>
        <w:t>年，汪洋在《物联网轻量级认证和加密技术研究》中，提出了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年，史冰清在《高安全性的物联网网关设计与实现》中设计实现了能够在物联网网关上使用的混沌-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p>
    <w:p>
      <w:pPr>
        <w:pStyle w:val="4"/>
        <w:spacing w:before="312" w:beforeLines="100" w:after="0" w:line="360" w:lineRule="auto"/>
        <w:rPr>
          <w:rFonts w:ascii="Times New Roman"/>
          <w:b w:val="0"/>
          <w:sz w:val="30"/>
        </w:rPr>
      </w:pPr>
      <w:bookmarkStart w:id="12" w:name="_Toc15525"/>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2"/>
    </w:p>
    <w:p>
      <w:pPr>
        <w:spacing w:line="400" w:lineRule="exact"/>
        <w:ind w:firstLine="480" w:firstLineChars="200"/>
        <w:rPr>
          <w:sz w:val="24"/>
          <w:szCs w:val="24"/>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p>
    <w:p>
      <w:pPr>
        <w:pStyle w:val="4"/>
        <w:spacing w:before="312" w:beforeLines="100" w:after="0" w:line="360" w:lineRule="auto"/>
        <w:rPr>
          <w:rFonts w:ascii="Times New Roman"/>
          <w:b w:val="0"/>
          <w:sz w:val="30"/>
        </w:rPr>
      </w:pPr>
      <w:bookmarkStart w:id="13" w:name="_Toc8001"/>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13"/>
    </w:p>
    <w:p>
      <w:pPr>
        <w:spacing w:line="400" w:lineRule="exact"/>
        <w:ind w:firstLine="480" w:firstLineChars="200"/>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spacing w:line="400" w:lineRule="exact"/>
        <w:ind w:firstLine="0"/>
        <w:rPr>
          <w:sz w:val="24"/>
          <w:szCs w:val="24"/>
        </w:rPr>
      </w:pP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5"/>
                    <a:stretch>
                      <a:fillRect/>
                    </a:stretch>
                  </pic:blipFill>
                  <pic:spPr>
                    <a:xfrm>
                      <a:off x="0" y="0"/>
                      <a:ext cx="3039110" cy="348297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eastAsia="宋体"/>
          <w:sz w:val="24"/>
          <w:lang w:eastAsia="zh-CN"/>
        </w:rPr>
      </w:pPr>
      <w:r>
        <w:rPr>
          <w:rFonts w:hint="eastAsia" w:ascii="黑体" w:hAnsi="黑体" w:eastAsia="黑体" w:cs="黑体"/>
          <w:sz w:val="22"/>
        </w:rPr>
        <w:t xml:space="preserve">图 </w:t>
      </w:r>
      <w:r>
        <w:rPr>
          <w:rFonts w:hint="eastAsia" w:ascii="黑体" w:hAnsi="黑体" w:eastAsia="黑体" w:cs="黑体"/>
          <w:sz w:val="22"/>
        </w:rPr>
        <w:fldChar w:fldCharType="begin"/>
      </w:r>
      <w:r>
        <w:rPr>
          <w:rFonts w:hint="eastAsia" w:ascii="黑体" w:hAnsi="黑体" w:eastAsia="黑体" w:cs="黑体"/>
          <w:sz w:val="22"/>
        </w:rPr>
        <w:instrText xml:space="preserve"> SEQ 图 \* ARABIC </w:instrText>
      </w:r>
      <w:r>
        <w:rPr>
          <w:rFonts w:hint="eastAsia" w:ascii="黑体" w:hAnsi="黑体" w:eastAsia="黑体" w:cs="黑体"/>
          <w:sz w:val="22"/>
        </w:rPr>
        <w:fldChar w:fldCharType="separate"/>
      </w:r>
      <w:r>
        <w:rPr>
          <w:rFonts w:hint="eastAsia" w:ascii="黑体" w:hAnsi="黑体" w:eastAsia="黑体" w:cs="黑体"/>
          <w:sz w:val="22"/>
        </w:rPr>
        <w:t>1</w:t>
      </w:r>
      <w:r>
        <w:rPr>
          <w:rFonts w:hint="eastAsia" w:ascii="黑体" w:hAnsi="黑体" w:eastAsia="黑体" w:cs="黑体"/>
          <w:sz w:val="22"/>
        </w:rPr>
        <w:fldChar w:fldCharType="end"/>
      </w:r>
      <w:r>
        <w:rPr>
          <w:rFonts w:hint="eastAsia" w:ascii="黑体" w:hAnsi="黑体" w:eastAsia="黑体" w:cs="黑体"/>
          <w:sz w:val="22"/>
          <w:lang w:eastAsia="zh-CN"/>
        </w:rPr>
        <w:t>.1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3"/>
        <w:spacing w:before="468" w:beforeLines="150" w:after="312" w:afterLines="100" w:line="360" w:lineRule="auto"/>
        <w:rPr>
          <w:rFonts w:ascii="黑体"/>
          <w:b/>
          <w:sz w:val="32"/>
        </w:rPr>
      </w:pPr>
      <w:bookmarkStart w:id="14" w:name="_Toc353"/>
      <w:r>
        <w:rPr>
          <w:rFonts w:hint="eastAsia" w:ascii="黑体"/>
          <w:b/>
          <w:sz w:val="32"/>
        </w:rPr>
        <w:t>第</w:t>
      </w:r>
      <w:r>
        <w:rPr>
          <w:rFonts w:ascii="Times New Roman" w:hAnsi="Times New Roman"/>
          <w:b/>
          <w:sz w:val="32"/>
        </w:rPr>
        <w:t>2</w:t>
      </w:r>
      <w:r>
        <w:rPr>
          <w:rFonts w:hint="eastAsia" w:ascii="黑体"/>
          <w:b/>
          <w:sz w:val="32"/>
        </w:rPr>
        <w:t>章 相关理论和技术</w:t>
      </w:r>
      <w:bookmarkEnd w:id="14"/>
    </w:p>
    <w:p>
      <w:pPr>
        <w:pStyle w:val="4"/>
        <w:spacing w:before="312" w:beforeLines="100" w:after="0" w:line="360" w:lineRule="auto"/>
        <w:rPr>
          <w:rFonts w:ascii="Times New Roman"/>
          <w:b w:val="0"/>
          <w:sz w:val="30"/>
        </w:rPr>
      </w:pPr>
      <w:bookmarkStart w:id="15" w:name="_Toc2677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15"/>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2"/>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2"/>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2"/>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2"/>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2"/>
        </w:numPr>
        <w:spacing w:line="400" w:lineRule="exact"/>
        <w:ind w:firstLine="480" w:firstLineChars="200"/>
        <w:rPr>
          <w:sz w:val="24"/>
          <w:szCs w:val="24"/>
        </w:rPr>
      </w:pPr>
      <w:r>
        <w:rPr>
          <w:rFonts w:hint="eastAsia"/>
          <w:sz w:val="24"/>
          <w:szCs w:val="24"/>
        </w:rPr>
        <w:t>秘钥：控制加密和解密过程的参数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5" o:spt="75" type="#_x0000_t75" style="height:87.1pt;width:415.05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图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SEQ 图 \* ARABIC </w:instrText>
      </w:r>
      <w:r>
        <w:rPr>
          <w:rFonts w:hint="eastAsia" w:ascii="黑体" w:hAnsi="黑体" w:eastAsia="黑体" w:cs="黑体"/>
          <w:sz w:val="22"/>
          <w:szCs w:val="22"/>
        </w:rPr>
        <w:fldChar w:fldCharType="separate"/>
      </w:r>
      <w:r>
        <w:rPr>
          <w:rFonts w:hint="eastAsia" w:ascii="黑体" w:hAnsi="黑体" w:eastAsia="黑体" w:cs="黑体"/>
          <w:sz w:val="22"/>
          <w:szCs w:val="22"/>
        </w:rPr>
        <w:t>2</w:t>
      </w:r>
      <w:r>
        <w:rPr>
          <w:rFonts w:hint="eastAsia" w:ascii="黑体" w:hAnsi="黑体" w:eastAsia="黑体" w:cs="黑体"/>
          <w:sz w:val="22"/>
          <w:szCs w:val="22"/>
        </w:rPr>
        <w:fldChar w:fldCharType="end"/>
      </w:r>
      <w:r>
        <w:rPr>
          <w:rFonts w:hint="eastAsia" w:ascii="黑体" w:hAnsi="黑体" w:eastAsia="黑体" w:cs="黑体"/>
          <w:sz w:val="22"/>
          <w:szCs w:val="22"/>
          <w:lang w:eastAsia="zh-CN"/>
        </w:rPr>
        <w:t>.1 数据加密解密过程</w:t>
      </w:r>
    </w:p>
    <w:p>
      <w:pPr>
        <w:pStyle w:val="2"/>
        <w:ind w:firstLine="0"/>
        <w:jc w:val="center"/>
        <w:rPr>
          <w:sz w:val="24"/>
        </w:rPr>
      </w:pPr>
      <w:r>
        <w:rPr>
          <w:rStyle w:val="27"/>
        </w:rPr>
        <w:commentReference w:id="1"/>
      </w:r>
    </w:p>
    <w:p>
      <w:pPr>
        <w:pStyle w:val="5"/>
        <w:spacing w:before="312" w:beforeLines="100" w:after="0" w:line="360" w:lineRule="auto"/>
        <w:jc w:val="both"/>
        <w:rPr>
          <w:b w:val="0"/>
        </w:rPr>
      </w:pPr>
      <w:bookmarkStart w:id="16" w:name="_Toc18409"/>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16"/>
    </w:p>
    <w:p>
      <w:pPr>
        <w:spacing w:line="400" w:lineRule="exact"/>
        <w:ind w:firstLine="480" w:firstLineChars="200"/>
        <w:rPr>
          <w:sz w:val="24"/>
          <w:szCs w:val="24"/>
        </w:rPr>
      </w:pPr>
      <w:r>
        <w:rPr>
          <w:rFonts w:hint="eastAsia"/>
          <w:sz w:val="24"/>
          <w:szCs w:val="24"/>
        </w:rPr>
        <w:t>对称加密指的是，</w:t>
      </w:r>
      <w:r>
        <w:rPr>
          <w:rFonts w:hint="eastAsia"/>
          <w:sz w:val="24"/>
          <w:szCs w:val="24"/>
          <w:lang w:val="en-US" w:eastAsia="zh-CN"/>
        </w:rPr>
        <w:t>使用相同的秘钥对数据</w:t>
      </w:r>
      <w:r>
        <w:rPr>
          <w:rFonts w:hint="eastAsia"/>
          <w:sz w:val="24"/>
          <w:szCs w:val="24"/>
        </w:rPr>
        <w:t>进行加密和解密。特点是加密解密的速度</w:t>
      </w:r>
      <w:r>
        <w:rPr>
          <w:rFonts w:hint="eastAsia"/>
          <w:sz w:val="24"/>
          <w:szCs w:val="24"/>
          <w:lang w:val="en-US" w:eastAsia="zh-CN"/>
        </w:rPr>
        <w:t>非常</w:t>
      </w:r>
      <w:r>
        <w:rPr>
          <w:rFonts w:hint="eastAsia"/>
          <w:sz w:val="24"/>
          <w:szCs w:val="24"/>
        </w:rPr>
        <w:t>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6" o:spt="75" type="#_x0000_t75" style="height:277.85pt;width:414.7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r>
        <w:rPr>
          <w:rStyle w:val="27"/>
        </w:rPr>
        <w:commentReference w:id="2"/>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宋体" w:hAnsi="宋体" w:eastAsia="宋体" w:cs="宋体"/>
          <w:sz w:val="22"/>
          <w:szCs w:val="22"/>
          <w:lang w:val="en-US"/>
        </w:rPr>
      </w:pPr>
      <w:r>
        <w:rPr>
          <w:rFonts w:hint="eastAsia" w:ascii="黑体" w:hAnsi="黑体" w:eastAsia="黑体" w:cs="黑体"/>
          <w:sz w:val="22"/>
          <w:szCs w:val="22"/>
        </w:rPr>
        <w:t xml:space="preserve">图 </w:t>
      </w:r>
      <w:r>
        <w:rPr>
          <w:rFonts w:hint="eastAsia" w:ascii="黑体" w:hAnsi="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cs="黑体"/>
          <w:sz w:val="22"/>
          <w:szCs w:val="22"/>
          <w:lang w:val="en-US" w:eastAsia="zh-CN"/>
        </w:rPr>
        <w:t>2</w:t>
      </w:r>
      <w:r>
        <w:rPr>
          <w:rFonts w:hint="eastAsia" w:ascii="黑体" w:hAnsi="黑体" w:eastAsia="黑体" w:cs="黑体"/>
          <w:sz w:val="22"/>
          <w:szCs w:val="22"/>
          <w:lang w:eastAsia="zh-CN"/>
        </w:rPr>
        <w:t xml:space="preserve"> </w:t>
      </w:r>
      <w:r>
        <w:rPr>
          <w:rFonts w:hint="eastAsia" w:ascii="黑体" w:hAnsi="黑体" w:cs="黑体"/>
          <w:sz w:val="22"/>
          <w:szCs w:val="22"/>
          <w:lang w:val="en-US" w:eastAsia="zh-CN"/>
        </w:rPr>
        <w:t>对称加密模型</w:t>
      </w:r>
    </w:p>
    <w:p>
      <w:pPr>
        <w:pStyle w:val="2"/>
        <w:spacing w:line="400" w:lineRule="exact"/>
        <w:ind w:firstLine="480" w:firstLineChars="200"/>
        <w:rPr>
          <w:sz w:val="24"/>
          <w:szCs w:val="24"/>
        </w:rPr>
      </w:pPr>
      <w:r>
        <w:rPr>
          <w:rFonts w:hint="eastAsia"/>
          <w:sz w:val="24"/>
          <w:szCs w:val="24"/>
        </w:rPr>
        <w:t>由于对称加密的双方使用相同的密钥，</w:t>
      </w:r>
      <w:bookmarkStart w:id="67" w:name="_GoBack"/>
      <w:bookmarkEnd w:id="67"/>
      <w:r>
        <w:rPr>
          <w:rFonts w:hint="eastAsia"/>
          <w:sz w:val="24"/>
          <w:szCs w:val="24"/>
        </w:rPr>
        <w:t>保障算法的安全性的前提是保障密钥的安全性，双方都不能将密钥泄露出去，否则会面临密码被破解的危险。而在物联网的环境中，网关节点等距离服务器都比较远，不可避免地具有在网络中传输密钥的情况，在密钥传输的过程中很容易被窃取。</w:t>
      </w:r>
    </w:p>
    <w:p>
      <w:pPr>
        <w:pStyle w:val="5"/>
        <w:spacing w:before="312" w:beforeLines="100" w:after="0" w:line="360" w:lineRule="auto"/>
        <w:jc w:val="both"/>
        <w:rPr>
          <w:rFonts w:hAnsi="宋体" w:cs="宋体"/>
          <w:b w:val="0"/>
          <w:szCs w:val="24"/>
        </w:rPr>
      </w:pPr>
      <w:bookmarkStart w:id="17" w:name="_Toc29188"/>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17"/>
    </w:p>
    <w:p>
      <w:pPr>
        <w:spacing w:line="400" w:lineRule="exact"/>
        <w:ind w:firstLine="480" w:firstLineChars="200"/>
        <w:rPr>
          <w:rFonts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，与对称加密不同的是，非对称加密需要两个密钥来进行加密和解密，分别为公开密钥（</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，简称公钥）和私有密钥（</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，简称私钥），公钥加密的信息需要私钥才能解密，私钥加密的信息需要公钥才能解密。公钥可以在网络上进行传输，任何人都可以获得公钥，不存在密钥泄露的问题。常用的非对称加密算法有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两种。</w:t>
      </w:r>
      <w:r>
        <w:rPr>
          <w:rFonts w:hint="eastAsia" w:ascii="宋体" w:hAnsi="宋体" w:cs="宋体"/>
          <w:sz w:val="24"/>
          <w:szCs w:val="24"/>
        </w:rPr>
        <w:tab/>
      </w: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p>
    <w:p>
      <w:pPr>
        <w:pStyle w:val="2"/>
        <w:numPr>
          <w:ilvl w:val="0"/>
          <w:numId w:val="3"/>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算法的原理是定义椭圆曲线上的运算，然后利用</w:t>
      </w:r>
      <w:r>
        <w:rPr>
          <w:rFonts w:hint="eastAsia" w:ascii="宋体" w:hAnsi="宋体" w:cs="宋体"/>
          <w:color w:val="000000"/>
          <w:kern w:val="0"/>
          <w:sz w:val="24"/>
          <w:szCs w:val="24"/>
          <w:lang w:bidi="ar"/>
        </w:rPr>
        <w:t>基于有限域上椭圆曲线点群离散对数分解难题</w:t>
      </w:r>
      <w:r>
        <w:rPr>
          <w:rFonts w:hint="eastAsia" w:ascii="宋体" w:hAnsi="宋体" w:cs="宋体"/>
          <w:sz w:val="24"/>
          <w:szCs w:val="24"/>
        </w:rPr>
        <w:t>，将倍点运算的结果作为公钥。本文将在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18" w:name="_Toc1809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1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数据,或是对原始数据做一个密码变换。这种附加数据或变换允许原始数据的接收方用以确认原始数据的来源和原始数据的完整性并保护数据,防止被中间人进行伪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数字签名技术的原理是将原文通过特定</w:t>
      </w:r>
      <w:r>
        <w:rPr>
          <w:rFonts w:hint="eastAsia" w:ascii="Times New Roman" w:hAnsi="Times New Roman" w:cs="宋体"/>
          <w:sz w:val="24"/>
          <w:szCs w:val="24"/>
        </w:rPr>
        <w:t>HASH</w:t>
      </w:r>
      <w:r>
        <w:rPr>
          <w:rFonts w:hint="eastAsia" w:ascii="宋体" w:hAnsi="宋体" w:cs="宋体"/>
          <w:sz w:val="24"/>
          <w:szCs w:val="24"/>
        </w:rPr>
        <w:t>函数计算出摘要信息，把摘要信息用发送方的私钥加密，与原文一起发送给接收方。接收方只有用发送方的公钥才能解密被加密的摘要信息，发送方用相同的</w:t>
      </w:r>
      <w:r>
        <w:rPr>
          <w:rFonts w:hint="eastAsia" w:ascii="Times New Roman" w:hAnsi="Times New Roman" w:cs="宋体"/>
          <w:sz w:val="24"/>
          <w:szCs w:val="24"/>
        </w:rPr>
        <w:t>HASH</w:t>
      </w:r>
      <w:r>
        <w:rPr>
          <w:rFonts w:hint="eastAsia" w:ascii="宋体" w:hAnsi="宋体" w:cs="宋体"/>
          <w:sz w:val="24"/>
          <w:szCs w:val="24"/>
        </w:rPr>
        <w:t>函数对收到的原文计算摘要，与解密得到的摘要进行对比。如果有一个字符不相同，用</w:t>
      </w:r>
      <w:r>
        <w:rPr>
          <w:rFonts w:hint="eastAsia" w:ascii="Times New Roman" w:hAnsi="Times New Roman" w:cs="宋体"/>
          <w:sz w:val="24"/>
          <w:szCs w:val="24"/>
        </w:rPr>
        <w:t>HASH</w:t>
      </w:r>
      <w:r>
        <w:rPr>
          <w:rFonts w:hint="eastAsia" w:ascii="宋体" w:hAnsi="宋体" w:cs="宋体"/>
          <w:sz w:val="24"/>
          <w:szCs w:val="24"/>
        </w:rPr>
        <w:t>函数生成的摘要就一定不同。如果比对结果一致，则说明收到的信息是完整的，在传输过程中没有被修改，否则信息一定被修改过，因此数字签名能够验证信息的完整性。</w:t>
      </w:r>
    </w:p>
    <w:p>
      <w:pPr>
        <w:pStyle w:val="2"/>
        <w:spacing w:line="400" w:lineRule="exact"/>
        <w:ind w:firstLine="480" w:firstLineChars="200"/>
        <w:rPr>
          <w:sz w:val="24"/>
        </w:rPr>
      </w:pPr>
      <w:r>
        <w:rPr>
          <w:rFonts w:hint="eastAsia" w:ascii="宋体" w:hAnsi="宋体" w:cs="宋体"/>
          <w:sz w:val="24"/>
          <w:szCs w:val="24"/>
        </w:rPr>
        <w:t>数字签名的总体流程如下：</w:t>
      </w:r>
    </w:p>
    <w:p>
      <w:pPr>
        <w:pStyle w:val="2"/>
        <w:spacing w:line="400" w:lineRule="exact"/>
        <w:ind w:firstLine="0"/>
        <w:rPr>
          <w:sz w:val="24"/>
        </w:rPr>
      </w:pPr>
    </w:p>
    <w:p>
      <w:pPr>
        <w:pStyle w:val="2"/>
        <w:rPr>
          <w:sz w:val="24"/>
        </w:rPr>
      </w:pPr>
      <w:r>
        <w:rPr>
          <w:sz w:val="24"/>
        </w:rPr>
        <w:object>
          <v:shape id="_x0000_i1027" o:spt="75" type="#_x0000_t75" style="height:178.25pt;width:415.25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sz w:val="22"/>
          <w:szCs w:val="22"/>
        </w:rPr>
      </w:pPr>
      <w:r>
        <w:rPr>
          <w:rFonts w:hint="eastAsia" w:ascii="黑体" w:hAnsi="黑体" w:eastAsia="黑体" w:cs="黑体"/>
          <w:sz w:val="22"/>
          <w:szCs w:val="22"/>
        </w:rPr>
        <w:t xml:space="preserve">图 </w:t>
      </w:r>
      <w:r>
        <w:rPr>
          <w:rFonts w:hint="eastAsia" w:ascii="黑体" w:hAnsi="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cs="黑体"/>
          <w:sz w:val="22"/>
          <w:szCs w:val="22"/>
          <w:lang w:val="en-US" w:eastAsia="zh-CN"/>
        </w:rPr>
        <w:t>3</w:t>
      </w:r>
      <w:r>
        <w:rPr>
          <w:rFonts w:hint="eastAsia" w:ascii="黑体" w:hAnsi="黑体" w:eastAsia="黑体" w:cs="黑体"/>
          <w:sz w:val="22"/>
          <w:szCs w:val="22"/>
          <w:lang w:eastAsia="zh-CN"/>
        </w:rPr>
        <w:t xml:space="preserve"> </w:t>
      </w:r>
      <w:r>
        <w:rPr>
          <w:rFonts w:hint="eastAsia" w:ascii="黑体" w:hAnsi="黑体" w:cs="黑体"/>
          <w:sz w:val="22"/>
          <w:szCs w:val="22"/>
          <w:lang w:val="en-US" w:eastAsia="zh-CN"/>
        </w:rPr>
        <w:t>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等，本文研究的基于椭圆曲线的数字签名算法是在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ascii="Times New Roman"/>
          <w:b w:val="0"/>
          <w:sz w:val="30"/>
        </w:rPr>
      </w:pPr>
      <w:bookmarkStart w:id="19" w:name="_Toc362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椭圆曲线相关理论</w:t>
      </w:r>
      <w:bookmarkEnd w:id="19"/>
    </w:p>
    <w:p>
      <w:pPr>
        <w:pStyle w:val="5"/>
        <w:spacing w:before="312" w:beforeLines="100" w:after="0" w:line="360" w:lineRule="auto"/>
        <w:jc w:val="both"/>
        <w:rPr>
          <w:b w:val="0"/>
        </w:rPr>
      </w:pPr>
      <w:bookmarkStart w:id="20" w:name="_Toc27646"/>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椭圆曲线概述</w:t>
      </w:r>
      <w:bookmarkEnd w:id="20"/>
    </w:p>
    <w:p>
      <w:pPr>
        <w:spacing w:line="400" w:lineRule="exact"/>
        <w:rPr>
          <w:rFonts w:hint="eastAsia" w:ascii="宋体" w:hAnsi="宋体" w:cs="宋体"/>
          <w:sz w:val="24"/>
          <w:szCs w:val="24"/>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sz w:val="24"/>
                <w:szCs w:val="24"/>
              </w:rPr>
            </w:pPr>
            <w:bookmarkStart w:id="21" w:name="OLE_LINK13" w:colFirst="0" w:colLast="1"/>
            <w:r>
              <w:rPr>
                <w:rFonts w:hint="eastAsia" w:ascii="宋体" w:hAnsi="宋体" w:cs="宋体"/>
                <w:sz w:val="24"/>
                <w:szCs w:val="24"/>
              </w:rPr>
              <w:drawing>
                <wp:inline distT="0" distB="0" distL="114300" distR="114300">
                  <wp:extent cx="2374265" cy="154940"/>
                  <wp:effectExtent l="0" t="0" r="3175" b="12700"/>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22"/>
                          <a:stretch>
                            <a:fillRect/>
                          </a:stretch>
                        </pic:blipFill>
                        <pic:spPr>
                          <a:xfrm>
                            <a:off x="0" y="0"/>
                            <a:ext cx="2374265" cy="154940"/>
                          </a:xfrm>
                          <a:prstGeom prst="rect">
                            <a:avLst/>
                          </a:prstGeom>
                          <a:noFill/>
                          <a:ln>
                            <a:noFill/>
                          </a:ln>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bookmarkEnd w:id="21"/>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drawing>
                <wp:inline distT="0" distB="0" distL="114300" distR="114300">
                  <wp:extent cx="796925" cy="170815"/>
                  <wp:effectExtent l="0" t="0" r="10795" b="12065"/>
                  <wp:docPr id="1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 descr="wpsoffice"/>
                          <pic:cNvPicPr>
                            <a:picLocks noChangeAspect="1"/>
                          </pic:cNvPicPr>
                        </pic:nvPicPr>
                        <pic:blipFill>
                          <a:blip r:embed="rId23"/>
                          <a:stretch>
                            <a:fillRect/>
                          </a:stretch>
                        </pic:blipFill>
                        <pic:spPr>
                          <a:xfrm>
                            <a:off x="0" y="0"/>
                            <a:ext cx="796925" cy="170815"/>
                          </a:xfrm>
                          <a:prstGeom prst="rect">
                            <a:avLst/>
                          </a:prstGeom>
                          <a:noFill/>
                          <a:ln>
                            <a:noFill/>
                          </a:ln>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w:t>
            </w:r>
          </w:p>
        </w:tc>
      </w:tr>
    </w:tbl>
    <w:p>
      <w:pPr>
        <w:pStyle w:val="2"/>
        <w:spacing w:line="400" w:lineRule="exact"/>
        <w:ind w:firstLine="480" w:firstLineChars="200"/>
        <w:rPr>
          <w:rFonts w:ascii="宋体" w:hAnsi="宋体" w:cs="宋体"/>
          <w:sz w:val="24"/>
          <w:szCs w:val="24"/>
        </w:rPr>
      </w:pPr>
      <w:r>
        <w:rPr>
          <w:rFonts w:hint="eastAsia" w:ascii="宋体" w:hAnsi="宋体" w:cs="宋体"/>
          <w:sz w:val="24"/>
          <w:szCs w:val="24"/>
        </w:rPr>
        <w:t>满足上述要求的椭圆曲线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)中，取点</w:t>
      </w:r>
      <w:r>
        <w:rPr>
          <w:rFonts w:hint="eastAsia" w:ascii="Times New Roman" w:hAnsi="Times New Roman" w:cs="宋体"/>
          <w:sz w:val="24"/>
          <w:szCs w:val="24"/>
        </w:rPr>
        <w:t>G</w:t>
      </w:r>
      <w:r>
        <w:rPr>
          <w:rFonts w:hint="eastAsia" w:ascii="宋体" w:hAnsi="宋体" w:cs="宋体"/>
          <w:sz w:val="24"/>
          <w:szCs w:val="24"/>
        </w:rPr>
        <w:t>，和整数</w:t>
      </w:r>
      <w:r>
        <w:rPr>
          <w:rFonts w:hint="eastAsia" w:ascii="Times New Roman" w:hAnsi="Times New Roman" w:cs="宋体"/>
          <w:sz w:val="24"/>
          <w:szCs w:val="24"/>
        </w:rPr>
        <w:t>k</w:t>
      </w:r>
      <w:r>
        <w:rPr>
          <w:rFonts w:hint="eastAsia" w:ascii="宋体" w:hAnsi="宋体" w:cs="宋体"/>
          <w:sz w:val="24"/>
          <w:szCs w:val="24"/>
        </w:rPr>
        <w:t xml:space="preserve"> 则 </w:t>
      </w:r>
      <w:r>
        <w:rPr>
          <w:rFonts w:hint="eastAsia" w:ascii="Times New Roman" w:hAnsi="Times New Roman" w:cs="宋体"/>
          <w:sz w:val="24"/>
          <w:szCs w:val="24"/>
        </w:rPr>
        <w:t>K</w:t>
      </w:r>
      <w:r>
        <w:rPr>
          <w:rFonts w:hint="eastAsia" w:ascii="宋体" w:hAnsi="宋体" w:cs="宋体"/>
          <w:sz w:val="24"/>
          <w:szCs w:val="24"/>
        </w:rPr>
        <w:t xml:space="preserve"> =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也是椭圆曲线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)的点。在椭圆曲线中，给定</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，容易求出 </w:t>
      </w:r>
      <w:r>
        <w:rPr>
          <w:rFonts w:hint="eastAsia" w:ascii="Times New Roman" w:hAnsi="Times New Roman" w:cs="宋体"/>
          <w:sz w:val="24"/>
          <w:szCs w:val="24"/>
        </w:rPr>
        <w:t>K</w:t>
      </w:r>
      <w:r>
        <w:rPr>
          <w:rFonts w:hint="eastAsia" w:ascii="宋体" w:hAnsi="宋体" w:cs="宋体"/>
          <w:sz w:val="24"/>
          <w:szCs w:val="24"/>
        </w:rPr>
        <w:t>; 但如果已知</w:t>
      </w:r>
      <w:r>
        <w:rPr>
          <w:rFonts w:hint="eastAsia" w:ascii="Times New Roman" w:hAnsi="Times New Roman" w:cs="宋体"/>
          <w:sz w:val="24"/>
          <w:szCs w:val="24"/>
        </w:rPr>
        <w:t>K</w:t>
      </w:r>
      <w:r>
        <w:rPr>
          <w:rFonts w:hint="eastAsia" w:ascii="宋体" w:hAnsi="宋体" w:cs="宋体"/>
          <w:sz w:val="24"/>
          <w:szCs w:val="24"/>
        </w:rPr>
        <w:t>和</w:t>
      </w:r>
      <w:r>
        <w:rPr>
          <w:rFonts w:hint="eastAsia" w:ascii="Times New Roman" w:hAnsi="Times New Roman" w:cs="宋体"/>
          <w:sz w:val="24"/>
          <w:szCs w:val="24"/>
        </w:rPr>
        <w:t>G</w:t>
      </w:r>
      <w:r>
        <w:rPr>
          <w:rFonts w:hint="eastAsia" w:ascii="宋体" w:hAnsi="宋体" w:cs="宋体"/>
          <w:sz w:val="24"/>
          <w:szCs w:val="24"/>
        </w:rPr>
        <w:t>，很难求出</w:t>
      </w:r>
      <w:r>
        <w:rPr>
          <w:rFonts w:hint="eastAsia" w:ascii="Times New Roman" w:hAnsi="Times New Roman" w:cs="宋体"/>
          <w:sz w:val="24"/>
          <w:szCs w:val="24"/>
        </w:rPr>
        <w:t>k</w:t>
      </w:r>
      <w:r>
        <w:rPr>
          <w:rFonts w:hint="eastAsia" w:ascii="宋体" w:hAnsi="宋体" w:cs="宋体"/>
          <w:sz w:val="24"/>
          <w:szCs w:val="24"/>
        </w:rPr>
        <w:t>。在椭圆曲线加密算法中，</w:t>
      </w:r>
      <w:r>
        <w:rPr>
          <w:rFonts w:hint="eastAsia" w:ascii="Times New Roman" w:hAnsi="Times New Roman" w:cs="宋体"/>
          <w:sz w:val="24"/>
          <w:szCs w:val="24"/>
        </w:rPr>
        <w:t>G</w:t>
      </w:r>
      <w:r>
        <w:rPr>
          <w:rFonts w:hint="eastAsia" w:ascii="宋体" w:hAnsi="宋体" w:cs="宋体"/>
          <w:sz w:val="24"/>
          <w:szCs w:val="24"/>
        </w:rPr>
        <w:t xml:space="preserve">称为基点( </w:t>
      </w:r>
      <w:r>
        <w:rPr>
          <w:rFonts w:hint="eastAsia" w:ascii="Times New Roman" w:hAnsi="Times New Roman" w:cs="宋体"/>
          <w:sz w:val="24"/>
          <w:szCs w:val="24"/>
        </w:rPr>
        <w:t>base</w:t>
      </w:r>
      <w:r>
        <w:rPr>
          <w:rFonts w:hint="eastAsia" w:ascii="宋体" w:hAnsi="宋体" w:cs="宋体"/>
          <w:sz w:val="24"/>
          <w:szCs w:val="24"/>
        </w:rPr>
        <w:t xml:space="preserve"> </w:t>
      </w:r>
      <w:r>
        <w:rPr>
          <w:rFonts w:hint="eastAsia" w:ascii="Times New Roman" w:hAnsi="Times New Roman" w:cs="宋体"/>
          <w:sz w:val="24"/>
          <w:szCs w:val="24"/>
        </w:rPr>
        <w:t>point</w:t>
      </w:r>
      <w:r>
        <w:rPr>
          <w:rFonts w:hint="eastAsia" w:ascii="宋体" w:hAnsi="宋体" w:cs="宋体"/>
          <w:sz w:val="24"/>
          <w:szCs w:val="24"/>
        </w:rPr>
        <w:t>) ，</w:t>
      </w:r>
      <w:r>
        <w:rPr>
          <w:rFonts w:hint="eastAsia" w:ascii="Times New Roman" w:hAnsi="Times New Roman" w:cs="宋体"/>
          <w:sz w:val="24"/>
          <w:szCs w:val="24"/>
        </w:rPr>
        <w:t>k</w:t>
      </w:r>
      <w:r>
        <w:rPr>
          <w:rFonts w:hint="eastAsia" w:ascii="宋体" w:hAnsi="宋体" w:cs="宋体"/>
          <w:sz w:val="24"/>
          <w:szCs w:val="24"/>
        </w:rPr>
        <w:t xml:space="preserve">称为私钥( </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称为公钥( </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)。确定了椭圆曲线和公钥、私钥之后，就可以用这些参数对数据进行加密</w:t>
      </w: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2784475" cy="24828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4</w:t>
      </w:r>
      <w:r>
        <w:rPr>
          <w:rFonts w:hint="eastAsia" w:ascii="黑体" w:hAnsi="黑体" w:eastAsia="黑体" w:cs="黑体"/>
          <w:sz w:val="22"/>
          <w:szCs w:val="22"/>
          <w:lang w:eastAsia="zh-CN"/>
        </w:rPr>
        <w:t xml:space="preserve"> </w:t>
      </w:r>
      <w:r>
        <w:rPr>
          <w:rFonts w:hint="eastAsia" w:ascii="黑体" w:hAnsi="黑体" w:eastAsia="黑体" w:cs="黑体"/>
          <w:sz w:val="22"/>
          <w:szCs w:val="22"/>
        </w:rPr>
        <w:t>椭圆曲线y^2 =x^3-x+1</w:t>
      </w:r>
    </w:p>
    <w:p>
      <w:pPr>
        <w:pStyle w:val="5"/>
        <w:spacing w:before="312" w:beforeLines="100" w:after="0" w:line="360" w:lineRule="auto"/>
        <w:jc w:val="both"/>
        <w:rPr>
          <w:b w:val="0"/>
        </w:rPr>
      </w:pPr>
      <w:bookmarkStart w:id="22" w:name="_Toc2653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椭圆曲线上的运算</w:t>
      </w:r>
      <w:bookmarkEnd w:id="22"/>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p>
    <w:p>
      <w:pPr>
        <w:spacing w:line="400" w:lineRule="exact"/>
        <w:rPr>
          <w:rFonts w:ascii="宋体" w:hAnsi="宋体" w:cs="宋体"/>
          <w:sz w:val="24"/>
          <w:szCs w:val="24"/>
        </w:rPr>
      </w:pPr>
    </w:p>
    <w:p>
      <w:pPr>
        <w:numPr>
          <w:ilvl w:val="0"/>
          <w:numId w:val="4"/>
        </w:numPr>
        <w:spacing w:line="400" w:lineRule="exact"/>
        <w:rPr>
          <w:rFonts w:ascii="宋体" w:hAnsi="宋体" w:cs="宋体"/>
          <w:sz w:val="24"/>
          <w:szCs w:val="24"/>
        </w:rPr>
      </w:pPr>
      <w:r>
        <w:rPr>
          <w:rFonts w:hint="eastAsia" w:ascii="宋体" w:hAnsi="宋体" w:cs="宋体"/>
          <w:sz w:val="24"/>
          <w:szCs w:val="24"/>
        </w:rPr>
        <w:t>椭圆曲线上的加法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设椭圆曲线上有</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点两点，做过这两点的直线与椭圆曲线相交于</w:t>
      </w:r>
      <w:r>
        <w:rPr>
          <w:rFonts w:hint="eastAsia" w:ascii="Times New Roman" w:hAnsi="Times New Roman" w:cs="宋体"/>
          <w:sz w:val="24"/>
          <w:szCs w:val="24"/>
        </w:rPr>
        <w:t>C</w:t>
      </w:r>
      <w:r>
        <w:rPr>
          <w:rFonts w:hint="eastAsia" w:ascii="宋体" w:hAnsi="宋体" w:cs="宋体"/>
          <w:sz w:val="24"/>
          <w:szCs w:val="24"/>
        </w:rPr>
        <w:t>点，然后关于</w:t>
      </w:r>
      <w:r>
        <w:rPr>
          <w:rFonts w:hint="eastAsia" w:ascii="Times New Roman" w:hAnsi="Times New Roman" w:cs="宋体"/>
          <w:sz w:val="24"/>
          <w:szCs w:val="24"/>
        </w:rPr>
        <w:t>X</w:t>
      </w:r>
      <w:r>
        <w:rPr>
          <w:rFonts w:hint="eastAsia" w:ascii="宋体" w:hAnsi="宋体" w:cs="宋体"/>
          <w:sz w:val="24"/>
          <w:szCs w:val="24"/>
        </w:rPr>
        <w:t>轴对称得到</w:t>
      </w:r>
      <w:r>
        <w:rPr>
          <w:rFonts w:hint="eastAsia" w:ascii="Times New Roman" w:hAnsi="Times New Roman" w:cs="宋体"/>
          <w:sz w:val="24"/>
          <w:szCs w:val="24"/>
        </w:rPr>
        <w:t>D</w:t>
      </w:r>
      <w:r>
        <w:rPr>
          <w:rFonts w:hint="eastAsia" w:ascii="宋体" w:hAnsi="宋体" w:cs="宋体"/>
          <w:sz w:val="24"/>
          <w:szCs w:val="24"/>
        </w:rPr>
        <w:t>点，则</w:t>
      </w:r>
      <w:r>
        <w:rPr>
          <w:rFonts w:hint="eastAsia" w:ascii="Times New Roman" w:hAnsi="Times New Roman" w:cs="宋体"/>
          <w:sz w:val="24"/>
          <w:szCs w:val="24"/>
        </w:rPr>
        <w:t>D</w:t>
      </w:r>
      <w:r>
        <w:rPr>
          <w:rFonts w:hint="eastAsia" w:ascii="宋体" w:hAnsi="宋体" w:cs="宋体"/>
          <w:sz w:val="24"/>
          <w:szCs w:val="24"/>
        </w:rPr>
        <w:t>为</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两个点的和，记作</w:t>
      </w:r>
      <w:r>
        <w:rPr>
          <w:rFonts w:hint="eastAsia" w:ascii="Times New Roman" w:hAnsi="Times New Roman" w:cs="宋体"/>
          <w:sz w:val="24"/>
          <w:szCs w:val="24"/>
        </w:rPr>
        <w:t>D</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。很明显，</w:t>
      </w:r>
      <w:r>
        <w:rPr>
          <w:rFonts w:hint="eastAsia" w:ascii="Times New Roman" w:hAnsi="Times New Roman" w:cs="宋体"/>
          <w:sz w:val="24"/>
          <w:szCs w:val="24"/>
        </w:rPr>
        <w:t>D</w:t>
      </w:r>
      <w:r>
        <w:rPr>
          <w:rFonts w:hint="eastAsia" w:ascii="宋体" w:hAnsi="宋体" w:cs="宋体"/>
          <w:sz w:val="24"/>
          <w:szCs w:val="24"/>
        </w:rPr>
        <w:t>点也在该曲线上。所以椭圆曲线上两点之和也是曲线上的点。</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eastAsia="黑体"/>
          <w:lang w:val="en-US" w:eastAsia="zh-CN"/>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 xml:space="preserve"> </w:t>
      </w:r>
      <w:r>
        <w:rPr>
          <w:rFonts w:hint="eastAsia" w:ascii="黑体" w:hAnsi="黑体" w:eastAsia="黑体" w:cs="黑体"/>
          <w:sz w:val="22"/>
          <w:szCs w:val="22"/>
        </w:rPr>
        <w:t>椭圆曲线</w:t>
      </w:r>
      <w:r>
        <w:rPr>
          <w:rFonts w:hint="eastAsia" w:ascii="黑体" w:hAnsi="黑体" w:eastAsia="黑体" w:cs="黑体"/>
          <w:sz w:val="22"/>
          <w:szCs w:val="22"/>
          <w:lang w:val="en-US" w:eastAsia="zh-CN"/>
        </w:rPr>
        <w:t>加法</w:t>
      </w:r>
    </w:p>
    <w:p>
      <w:pPr>
        <w:pStyle w:val="2"/>
        <w:spacing w:line="400" w:lineRule="exact"/>
        <w:ind w:firstLine="480" w:firstLineChars="200"/>
        <w:rPr>
          <w:rFonts w:hint="eastAsia"/>
          <w:sz w:val="24"/>
          <w:szCs w:val="24"/>
        </w:rPr>
      </w:pPr>
      <w:r>
        <w:rPr>
          <w:rFonts w:hint="eastAsia"/>
          <w:sz w:val="24"/>
          <w:szCs w:val="24"/>
        </w:rPr>
        <w:t>若</w:t>
      </w:r>
      <w:r>
        <w:rPr>
          <w:rFonts w:hint="eastAsia" w:ascii="Times New Roman" w:hAnsi="Times New Roman"/>
          <w:sz w:val="24"/>
          <w:szCs w:val="24"/>
        </w:rPr>
        <w:t>A</w:t>
      </w:r>
      <w:r>
        <w:rPr>
          <w:rFonts w:hint="eastAsia"/>
          <w:sz w:val="24"/>
          <w:szCs w:val="24"/>
        </w:rPr>
        <w:t>=</w:t>
      </w:r>
      <w:r>
        <w:rPr>
          <w:rFonts w:hint="eastAsia" w:ascii="Times New Roman" w:hAnsi="Times New Roman"/>
          <w:sz w:val="24"/>
          <w:szCs w:val="24"/>
        </w:rPr>
        <w:t>B</w:t>
      </w:r>
      <w:r>
        <w:rPr>
          <w:rFonts w:hint="eastAsia"/>
          <w:sz w:val="24"/>
          <w:szCs w:val="24"/>
        </w:rPr>
        <w:t>,则为过</w:t>
      </w:r>
      <w:r>
        <w:rPr>
          <w:rFonts w:hint="eastAsia" w:ascii="Times New Roman" w:hAnsi="Times New Roman"/>
          <w:sz w:val="24"/>
          <w:szCs w:val="24"/>
        </w:rPr>
        <w:t>A</w:t>
      </w:r>
      <w:r>
        <w:rPr>
          <w:rFonts w:hint="eastAsia"/>
          <w:sz w:val="24"/>
          <w:szCs w:val="24"/>
        </w:rPr>
        <w:t>点的切线交于椭圆曲线为</w:t>
      </w:r>
      <w:r>
        <w:rPr>
          <w:rFonts w:hint="eastAsia" w:ascii="Times New Roman" w:hAnsi="Times New Roman"/>
          <w:sz w:val="24"/>
          <w:szCs w:val="24"/>
        </w:rPr>
        <w:t>R</w:t>
      </w:r>
      <w:r>
        <w:rPr>
          <w:rFonts w:hint="eastAsia"/>
          <w:sz w:val="24"/>
          <w:szCs w:val="24"/>
        </w:rPr>
        <w:t>'。如下图所示。</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sz w:val="24"/>
          <w:szCs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6</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A=B时</w:t>
      </w:r>
      <w:r>
        <w:rPr>
          <w:rFonts w:hint="eastAsia" w:ascii="黑体" w:hAnsi="黑体" w:eastAsia="黑体" w:cs="黑体"/>
          <w:sz w:val="22"/>
          <w:szCs w:val="22"/>
        </w:rPr>
        <w:t>椭圆曲线</w:t>
      </w:r>
      <w:r>
        <w:rPr>
          <w:rFonts w:hint="eastAsia" w:ascii="黑体" w:hAnsi="黑体" w:eastAsia="黑体" w:cs="黑体"/>
          <w:sz w:val="22"/>
          <w:szCs w:val="22"/>
          <w:lang w:val="en-US" w:eastAsia="zh-CN"/>
        </w:rPr>
        <w:t>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如果点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轴时，根据椭圆曲线的性质，将永远不会有与曲线的第三个交点，我们定义坐标系中距离</w:t>
      </w:r>
      <w:r>
        <w:rPr>
          <w:rFonts w:hint="eastAsia" w:ascii="Times New Roman" w:hAnsi="Times New Roman" w:cs="宋体"/>
          <w:sz w:val="24"/>
          <w:szCs w:val="24"/>
        </w:rPr>
        <w:t>X</w:t>
      </w:r>
      <w:r>
        <w:rPr>
          <w:rFonts w:hint="eastAsia" w:ascii="宋体" w:hAnsi="宋体" w:cs="宋体"/>
          <w:sz w:val="24"/>
          <w:szCs w:val="24"/>
        </w:rPr>
        <w:t>轴无穷远点为椭圆曲线上的一个特殊点，称为</w:t>
      </w:r>
      <w:r>
        <w:rPr>
          <w:rFonts w:hint="eastAsia" w:ascii="Times New Roman" w:hAnsi="Times New Roman" w:cs="宋体"/>
          <w:sz w:val="24"/>
          <w:szCs w:val="24"/>
        </w:rPr>
        <w:t>0</w:t>
      </w:r>
      <w:r>
        <w:rPr>
          <w:rFonts w:hint="eastAsia" w:ascii="宋体" w:hAnsi="宋体" w:cs="宋体"/>
          <w:sz w:val="24"/>
          <w:szCs w:val="24"/>
        </w:rPr>
        <w:t>点（零点）。</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ascii="宋体" w:hAnsi="宋体" w:cs="宋体"/>
          <w:sz w:val="24"/>
          <w:szCs w:val="24"/>
        </w:rPr>
      </w:pPr>
      <w:bookmarkStart w:id="23" w:name="OLE_LINK10"/>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7</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AB垂直于X轴时</w:t>
      </w:r>
      <w:r>
        <w:rPr>
          <w:rFonts w:hint="eastAsia" w:ascii="黑体" w:hAnsi="黑体" w:eastAsia="黑体" w:cs="黑体"/>
          <w:sz w:val="22"/>
          <w:szCs w:val="22"/>
        </w:rPr>
        <w:t>椭圆曲线</w:t>
      </w:r>
      <w:r>
        <w:rPr>
          <w:rFonts w:hint="eastAsia" w:ascii="黑体" w:hAnsi="黑体" w:eastAsia="黑体" w:cs="黑体"/>
          <w:sz w:val="22"/>
          <w:szCs w:val="22"/>
          <w:lang w:val="en-US" w:eastAsia="zh-CN"/>
        </w:rPr>
        <w:t>加法</w:t>
      </w:r>
      <w:bookmarkEnd w:id="23"/>
      <w:r>
        <w:drawing>
          <wp:anchor distT="0" distB="0" distL="114300" distR="114300" simplePos="0" relativeHeight="251657216"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rPr>
        <w:t xml:space="preserve"> </w:t>
      </w:r>
      <w:r>
        <w:rPr>
          <w:rFonts w:hint="eastAsia" w:ascii="宋体" w:hAnsi="宋体" w:cs="宋体"/>
          <w:sz w:val="24"/>
          <w:szCs w:val="24"/>
        </w:rPr>
        <w:tab/>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因为椭圆曲线关于</w:t>
      </w:r>
      <w:r>
        <w:rPr>
          <w:rFonts w:hint="eastAsia" w:ascii="Times New Roman" w:hAnsi="Times New Roman" w:cs="宋体"/>
          <w:sz w:val="24"/>
          <w:szCs w:val="24"/>
        </w:rPr>
        <w:t>X</w:t>
      </w:r>
      <w:r>
        <w:rPr>
          <w:rFonts w:hint="eastAsia" w:ascii="宋体" w:hAnsi="宋体" w:cs="宋体"/>
          <w:sz w:val="24"/>
          <w:szCs w:val="24"/>
        </w:rPr>
        <w:t>轴对称，所以对于曲线上任意一点</w:t>
      </w:r>
      <w:r>
        <w:rPr>
          <w:rFonts w:hint="eastAsia" w:ascii="Times New Roman" w:hAnsi="Times New Roman" w:cs="宋体"/>
          <w:sz w:val="24"/>
          <w:szCs w:val="24"/>
        </w:rPr>
        <w:t>A</w:t>
      </w:r>
      <w:r>
        <w:rPr>
          <w:rFonts w:hint="eastAsia" w:ascii="宋体" w:hAnsi="宋体" w:cs="宋体"/>
          <w:sz w:val="24"/>
          <w:szCs w:val="24"/>
        </w:rPr>
        <w:t>，总存在另一点</w:t>
      </w:r>
      <w:r>
        <w:rPr>
          <w:rFonts w:hint="eastAsia" w:ascii="Times New Roman" w:hAnsi="Times New Roman" w:cs="宋体"/>
          <w:sz w:val="24"/>
          <w:szCs w:val="24"/>
        </w:rPr>
        <w:t>B</w:t>
      </w:r>
      <w:r>
        <w:rPr>
          <w:rFonts w:hint="eastAsia" w:ascii="宋体" w:hAnsi="宋体" w:cs="宋体"/>
          <w:sz w:val="24"/>
          <w:szCs w:val="24"/>
        </w:rPr>
        <w:t>使得过</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的直线垂直于</w:t>
      </w:r>
      <w:r>
        <w:rPr>
          <w:rFonts w:hint="eastAsia" w:ascii="Times New Roman" w:hAnsi="Times New Roman" w:cs="宋体"/>
          <w:sz w:val="24"/>
          <w:szCs w:val="24"/>
        </w:rPr>
        <w:t>X</w:t>
      </w:r>
      <w:r>
        <w:rPr>
          <w:rFonts w:hint="eastAsia" w:ascii="宋体" w:hAnsi="宋体" w:cs="宋体"/>
          <w:sz w:val="24"/>
          <w:szCs w:val="24"/>
        </w:rPr>
        <w:t>轴，也就是该直线与曲线交于</w:t>
      </w:r>
      <w:r>
        <w:rPr>
          <w:rFonts w:hint="eastAsia" w:ascii="Times New Roman" w:hAnsi="Times New Roman" w:cs="宋体"/>
          <w:sz w:val="24"/>
          <w:szCs w:val="24"/>
        </w:rPr>
        <w:t>0</w:t>
      </w:r>
      <w:r>
        <w:rPr>
          <w:rFonts w:hint="eastAsia" w:ascii="宋体" w:hAnsi="宋体" w:cs="宋体"/>
          <w:sz w:val="24"/>
          <w:szCs w:val="24"/>
        </w:rPr>
        <w:t>点，所以</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。因为</w:t>
      </w:r>
      <w:r>
        <w:rPr>
          <w:rFonts w:hint="eastAsia" w:ascii="Times New Roman" w:hAnsi="Times New Roman" w:cs="宋体"/>
          <w:sz w:val="24"/>
          <w:szCs w:val="24"/>
        </w:rPr>
        <w:t>0</w:t>
      </w:r>
      <w:r>
        <w:rPr>
          <w:rFonts w:hint="eastAsia" w:ascii="宋体" w:hAnsi="宋体" w:cs="宋体"/>
          <w:sz w:val="24"/>
          <w:szCs w:val="24"/>
        </w:rPr>
        <w:t>点是距离</w:t>
      </w:r>
      <w:r>
        <w:rPr>
          <w:rFonts w:hint="eastAsia" w:ascii="Times New Roman" w:hAnsi="Times New Roman" w:cs="宋体"/>
          <w:sz w:val="24"/>
          <w:szCs w:val="24"/>
        </w:rPr>
        <w:t>X</w:t>
      </w:r>
      <w:r>
        <w:rPr>
          <w:rFonts w:hint="eastAsia" w:ascii="宋体" w:hAnsi="宋体" w:cs="宋体"/>
          <w:sz w:val="24"/>
          <w:szCs w:val="24"/>
        </w:rPr>
        <w:t>轴无穷远的点，所以过</w:t>
      </w:r>
      <w:r>
        <w:rPr>
          <w:rFonts w:hint="eastAsia" w:ascii="Times New Roman" w:hAnsi="Times New Roman" w:cs="宋体"/>
          <w:sz w:val="24"/>
          <w:szCs w:val="24"/>
        </w:rPr>
        <w:t>A</w:t>
      </w:r>
      <w:r>
        <w:rPr>
          <w:rFonts w:hint="eastAsia" w:ascii="宋体" w:hAnsi="宋体" w:cs="宋体"/>
          <w:sz w:val="24"/>
          <w:szCs w:val="24"/>
        </w:rPr>
        <w:t>点与</w:t>
      </w:r>
      <w:r>
        <w:rPr>
          <w:rFonts w:hint="eastAsia" w:ascii="Times New Roman" w:hAnsi="Times New Roman" w:cs="宋体"/>
          <w:sz w:val="24"/>
          <w:szCs w:val="24"/>
        </w:rPr>
        <w:t>0</w:t>
      </w:r>
      <w:r>
        <w:rPr>
          <w:rFonts w:hint="eastAsia" w:ascii="宋体" w:hAnsi="宋体" w:cs="宋体"/>
          <w:sz w:val="24"/>
          <w:szCs w:val="24"/>
        </w:rPr>
        <w:t>点的直线是垂直于</w:t>
      </w:r>
      <w:r>
        <w:rPr>
          <w:rFonts w:hint="eastAsia" w:ascii="Times New Roman" w:hAnsi="Times New Roman" w:cs="宋体"/>
          <w:sz w:val="24"/>
          <w:szCs w:val="24"/>
        </w:rPr>
        <w:t>X</w:t>
      </w:r>
      <w:r>
        <w:rPr>
          <w:rFonts w:hint="eastAsia" w:ascii="宋体" w:hAnsi="宋体" w:cs="宋体"/>
          <w:sz w:val="24"/>
          <w:szCs w:val="24"/>
        </w:rPr>
        <w:t>轴的，它与曲线相交于另一点</w:t>
      </w:r>
      <w:r>
        <w:rPr>
          <w:rFonts w:hint="eastAsia" w:ascii="Times New Roman" w:hAnsi="Times New Roman" w:cs="宋体"/>
          <w:sz w:val="24"/>
          <w:szCs w:val="24"/>
        </w:rPr>
        <w:t>B</w:t>
      </w:r>
      <w:r>
        <w:rPr>
          <w:rFonts w:hint="eastAsia" w:ascii="宋体" w:hAnsi="宋体" w:cs="宋体"/>
          <w:sz w:val="24"/>
          <w:szCs w:val="24"/>
        </w:rPr>
        <w:t>点，那么</w:t>
      </w:r>
      <w:r>
        <w:rPr>
          <w:rFonts w:hint="eastAsia" w:ascii="Times New Roman" w:hAnsi="Times New Roman" w:cs="宋体"/>
          <w:sz w:val="24"/>
          <w:szCs w:val="24"/>
        </w:rPr>
        <w:t>B</w:t>
      </w:r>
      <w:r>
        <w:rPr>
          <w:rFonts w:hint="eastAsia" w:ascii="宋体" w:hAnsi="宋体" w:cs="宋体"/>
          <w:sz w:val="24"/>
          <w:szCs w:val="24"/>
        </w:rPr>
        <w:t>点关于</w:t>
      </w:r>
      <w:r>
        <w:rPr>
          <w:rFonts w:hint="eastAsia" w:ascii="Times New Roman" w:hAnsi="Times New Roman" w:cs="宋体"/>
          <w:sz w:val="24"/>
          <w:szCs w:val="24"/>
        </w:rPr>
        <w:t>X</w:t>
      </w:r>
      <w:r>
        <w:rPr>
          <w:rFonts w:hint="eastAsia" w:ascii="宋体" w:hAnsi="宋体" w:cs="宋体"/>
          <w:sz w:val="24"/>
          <w:szCs w:val="24"/>
        </w:rPr>
        <w:t>轴对称的点就是</w:t>
      </w:r>
      <w:r>
        <w:rPr>
          <w:rFonts w:hint="eastAsia" w:ascii="Times New Roman" w:hAnsi="Times New Roman" w:cs="宋体"/>
          <w:sz w:val="24"/>
          <w:szCs w:val="24"/>
        </w:rPr>
        <w:t>A</w:t>
      </w:r>
      <w:r>
        <w:rPr>
          <w:rFonts w:hint="eastAsia" w:ascii="宋体" w:hAnsi="宋体" w:cs="宋体"/>
          <w:sz w:val="24"/>
          <w:szCs w:val="24"/>
        </w:rPr>
        <w:t>点，即</w:t>
      </w:r>
      <w:r>
        <w:rPr>
          <w:rFonts w:hint="eastAsia" w:ascii="Times New Roman" w:hAnsi="Times New Roman" w:cs="宋体"/>
          <w:sz w:val="24"/>
          <w:szCs w:val="24"/>
        </w:rPr>
        <w:t>A</w:t>
      </w:r>
      <w:r>
        <w:rPr>
          <w:rFonts w:hint="eastAsia" w:ascii="宋体" w:hAnsi="宋体" w:cs="宋体"/>
          <w:sz w:val="24"/>
          <w:szCs w:val="24"/>
        </w:rPr>
        <w:t>点为</w:t>
      </w:r>
      <w:r>
        <w:rPr>
          <w:rFonts w:hint="eastAsia" w:ascii="Times New Roman" w:hAnsi="Times New Roman" w:cs="宋体"/>
          <w:sz w:val="24"/>
          <w:szCs w:val="24"/>
        </w:rPr>
        <w:t>A</w:t>
      </w:r>
      <w:r>
        <w:rPr>
          <w:rFonts w:hint="eastAsia" w:ascii="宋体" w:hAnsi="宋体" w:cs="宋体"/>
          <w:sz w:val="24"/>
          <w:szCs w:val="24"/>
        </w:rPr>
        <w:t>点和</w:t>
      </w:r>
      <w:r>
        <w:rPr>
          <w:rFonts w:hint="eastAsia" w:ascii="Times New Roman" w:hAnsi="Times New Roman" w:cs="宋体"/>
          <w:sz w:val="24"/>
          <w:szCs w:val="24"/>
        </w:rPr>
        <w:t>0</w:t>
      </w:r>
      <w:r>
        <w:rPr>
          <w:rFonts w:hint="eastAsia" w:ascii="宋体" w:hAnsi="宋体" w:cs="宋体"/>
          <w:sz w:val="24"/>
          <w:szCs w:val="24"/>
        </w:rPr>
        <w:t>点之和。</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）和结合律（(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 xml:space="preserve"> =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5"/>
        </w:numPr>
        <w:spacing w:line="400" w:lineRule="exact"/>
        <w:ind w:firstLine="480" w:firstLineChars="200"/>
        <w:rPr>
          <w:rFonts w:ascii="宋体" w:hAnsi="宋体" w:cs="宋体"/>
          <w:sz w:val="24"/>
          <w:szCs w:val="24"/>
        </w:rPr>
      </w:pPr>
      <w:r>
        <w:rPr>
          <w:rFonts w:hint="eastAsia" w:ascii="宋体" w:hAnsi="宋体" w:cs="宋体"/>
          <w:sz w:val="24"/>
          <w:szCs w:val="24"/>
        </w:rPr>
        <w:t>椭圆曲线上的乘法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，计算</w:t>
      </w:r>
      <w:r>
        <w:rPr>
          <w:rFonts w:hint="eastAsia" w:ascii="Times New Roman" w:hAnsi="Times New Roman"/>
          <w:sz w:val="24"/>
          <w:szCs w:val="24"/>
        </w:rPr>
        <w:t>kP</w:t>
      </w:r>
      <w:r>
        <w:rPr>
          <w:rFonts w:hint="eastAsia"/>
          <w:sz w:val="24"/>
          <w:szCs w:val="24"/>
        </w:rPr>
        <w:t>的过程也可以看成连续</w:t>
      </w:r>
      <w:r>
        <w:rPr>
          <w:rFonts w:hint="eastAsia" w:ascii="Times New Roman" w:hAnsi="Times New Roman"/>
          <w:sz w:val="24"/>
          <w:szCs w:val="24"/>
        </w:rPr>
        <w:t>k</w:t>
      </w:r>
      <w:r>
        <w:rPr>
          <w:rFonts w:hint="eastAsia"/>
          <w:sz w:val="24"/>
          <w:szCs w:val="24"/>
        </w:rPr>
        <w:t>个</w:t>
      </w:r>
      <w:r>
        <w:rPr>
          <w:rFonts w:hint="eastAsia" w:ascii="Times New Roman" w:hAnsi="Times New Roman"/>
          <w:sz w:val="24"/>
          <w:szCs w:val="24"/>
        </w:rPr>
        <w:t>P</w:t>
      </w:r>
      <w:r>
        <w:rPr>
          <w:rFonts w:hint="eastAsia"/>
          <w:sz w:val="24"/>
          <w:szCs w:val="24"/>
        </w:rPr>
        <w:t>相加的过程，此过程又称为倍点运算。由于椭圆曲线上的加法满足结合律，那么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次，从时间复杂度的角度来看，这个算法是一个</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)的算法，这个方法被称为快速幂算法。可以大大减小倍点运算的时间复杂度，对于增加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b w:val="0"/>
        </w:rPr>
      </w:pPr>
      <w:bookmarkStart w:id="24" w:name="_Toc2443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椭圆曲线上的离散数对问题</w:t>
      </w:r>
      <w:bookmarkEnd w:id="24"/>
    </w:p>
    <w:p>
      <w:pPr>
        <w:spacing w:line="400" w:lineRule="exact"/>
        <w:ind w:firstLine="480" w:firstLineChars="200"/>
        <w:rPr>
          <w:rFonts w:ascii="宋体" w:hAnsi="宋体" w:cs="宋体"/>
          <w:sz w:val="24"/>
          <w:szCs w:val="24"/>
        </w:rPr>
      </w:pPr>
      <w:r>
        <w:rPr>
          <w:rFonts w:hint="eastAsia" w:ascii="宋体" w:hAnsi="宋体" w:cs="宋体"/>
          <w:sz w:val="24"/>
          <w:szCs w:val="24"/>
        </w:rPr>
        <w:t>由椭圆曲线上的运算法则可以得出，当给定点</w:t>
      </w:r>
      <w:r>
        <w:rPr>
          <w:rFonts w:hint="eastAsia" w:ascii="Times New Roman" w:hAnsi="Times New Roman" w:cs="宋体"/>
          <w:sz w:val="24"/>
          <w:szCs w:val="24"/>
        </w:rPr>
        <w:t>P</w:t>
      </w:r>
      <w:r>
        <w:rPr>
          <w:rFonts w:hint="eastAsia" w:ascii="宋体" w:hAnsi="宋体" w:cs="宋体"/>
          <w:sz w:val="24"/>
          <w:szCs w:val="24"/>
        </w:rPr>
        <w:t>时，“已知数</w:t>
      </w:r>
      <w:r>
        <w:rPr>
          <w:rFonts w:hint="eastAsia" w:ascii="Times New Roman" w:hAnsi="Times New Roman" w:cs="宋体"/>
          <w:sz w:val="24"/>
          <w:szCs w:val="24"/>
        </w:rPr>
        <w:t>x</w:t>
      </w:r>
      <w:r>
        <w:rPr>
          <w:rFonts w:hint="eastAsia" w:ascii="宋体" w:hAnsi="宋体" w:cs="宋体"/>
          <w:sz w:val="24"/>
          <w:szCs w:val="24"/>
        </w:rPr>
        <w:t>求点</w:t>
      </w:r>
      <w:r>
        <w:rPr>
          <w:rFonts w:hint="eastAsia" w:ascii="Times New Roman" w:hAnsi="Times New Roman" w:cs="宋体"/>
          <w:sz w:val="24"/>
          <w:szCs w:val="24"/>
        </w:rPr>
        <w:t>xG</w:t>
      </w:r>
      <w:r>
        <w:rPr>
          <w:rFonts w:hint="eastAsia" w:ascii="宋体" w:hAnsi="宋体" w:cs="宋体"/>
          <w:sz w:val="24"/>
          <w:szCs w:val="24"/>
        </w:rPr>
        <w:t>的运算”不难，因为有加法的性质，运算起来可以比较快。但反过来，“已知点</w:t>
      </w:r>
      <w:r>
        <w:rPr>
          <w:rFonts w:hint="eastAsia" w:ascii="Times New Roman" w:hAnsi="Times New Roman" w:cs="宋体"/>
          <w:sz w:val="24"/>
          <w:szCs w:val="24"/>
        </w:rPr>
        <w:t>xG</w:t>
      </w:r>
      <w:r>
        <w:rPr>
          <w:rFonts w:hint="eastAsia" w:ascii="宋体" w:hAnsi="宋体" w:cs="宋体"/>
          <w:sz w:val="24"/>
          <w:szCs w:val="24"/>
        </w:rPr>
        <w:t>求</w:t>
      </w:r>
      <w:r>
        <w:rPr>
          <w:rFonts w:hint="eastAsia" w:ascii="Times New Roman" w:hAnsi="Times New Roman" w:cs="宋体"/>
          <w:sz w:val="24"/>
          <w:szCs w:val="24"/>
        </w:rPr>
        <w:t>x</w:t>
      </w:r>
      <w:r>
        <w:rPr>
          <w:rFonts w:hint="eastAsia" w:ascii="宋体" w:hAnsi="宋体" w:cs="宋体"/>
          <w:sz w:val="24"/>
          <w:szCs w:val="24"/>
        </w:rPr>
        <w:t>的问题”则非常困难，因为只能遍历每一个</w:t>
      </w:r>
      <w:r>
        <w:rPr>
          <w:rFonts w:hint="eastAsia" w:ascii="Times New Roman" w:hAnsi="Times New Roman" w:cs="宋体"/>
          <w:sz w:val="24"/>
          <w:szCs w:val="24"/>
        </w:rPr>
        <w:t>x</w:t>
      </w:r>
      <w:r>
        <w:rPr>
          <w:rFonts w:hint="eastAsia" w:ascii="宋体" w:hAnsi="宋体" w:cs="宋体"/>
          <w:sz w:val="24"/>
          <w:szCs w:val="24"/>
        </w:rPr>
        <w:t>做运算。这就是椭圆曲线密码中所利用的“椭圆曲线上的离散对数问题”。</w:t>
      </w:r>
    </w:p>
    <w:p>
      <w:pPr>
        <w:pStyle w:val="5"/>
        <w:spacing w:before="312" w:beforeLines="100" w:after="0" w:line="360" w:lineRule="auto"/>
        <w:jc w:val="both"/>
        <w:rPr>
          <w:b w:val="0"/>
        </w:rPr>
      </w:pPr>
      <w:bookmarkStart w:id="25" w:name="_Toc31032"/>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rPr>
        <w:t>基于椭圆曲线的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25"/>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全称是椭圆曲线迪菲-赫尔曼密钥交换（</w:t>
      </w:r>
      <w:r>
        <w:rPr>
          <w:rFonts w:hint="eastAsia" w:ascii="Times New Roman" w:hAnsi="Times New Roman" w:cs="宋体"/>
          <w:sz w:val="24"/>
          <w:szCs w:val="24"/>
        </w:rPr>
        <w:t>Elliptic</w:t>
      </w:r>
      <w:r>
        <w:rPr>
          <w:rFonts w:hint="eastAsia" w:ascii="宋体" w:hAnsi="宋体" w:cs="宋体"/>
          <w:sz w:val="24"/>
          <w:szCs w:val="24"/>
        </w:rPr>
        <w:t xml:space="preserve"> </w:t>
      </w:r>
      <w:r>
        <w:rPr>
          <w:rFonts w:hint="eastAsia" w:ascii="Times New Roman" w:hAnsi="Times New Roman" w:cs="宋体"/>
          <w:sz w:val="24"/>
          <w:szCs w:val="24"/>
        </w:rPr>
        <w:t>Curve</w:t>
      </w:r>
      <w:r>
        <w:rPr>
          <w:rFonts w:hint="eastAsia" w:ascii="宋体" w:hAnsi="宋体" w:cs="宋体"/>
          <w:sz w:val="24"/>
          <w:szCs w:val="24"/>
        </w:rPr>
        <w:t xml:space="preserve"> </w:t>
      </w:r>
      <w:r>
        <w:rPr>
          <w:rFonts w:hint="eastAsia" w:ascii="Times New Roman" w:hAnsi="Times New Roman" w:cs="宋体"/>
          <w:sz w:val="24"/>
          <w:szCs w:val="24"/>
        </w:rPr>
        <w:t>Diffie</w:t>
      </w:r>
      <w:r>
        <w:rPr>
          <w:rFonts w:hint="eastAsia" w:ascii="宋体" w:hAnsi="宋体" w:cs="宋体"/>
          <w:sz w:val="24"/>
          <w:szCs w:val="24"/>
        </w:rPr>
        <w:t>–</w:t>
      </w:r>
      <w:r>
        <w:rPr>
          <w:rFonts w:hint="eastAsia" w:ascii="Times New Roman" w:hAnsi="Times New Roman" w:cs="宋体"/>
          <w:sz w:val="24"/>
          <w:szCs w:val="24"/>
        </w:rPr>
        <w:t>Hellman</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 xml:space="preserve"> </w:t>
      </w:r>
      <w:r>
        <w:rPr>
          <w:rFonts w:hint="eastAsia" w:ascii="Times New Roman" w:hAnsi="Times New Roman" w:cs="宋体"/>
          <w:sz w:val="24"/>
          <w:szCs w:val="24"/>
        </w:rPr>
        <w:t>Exchange</w:t>
      </w:r>
      <w:r>
        <w:rPr>
          <w:rFonts w:hint="eastAsia" w:ascii="宋体" w:hAnsi="宋体" w:cs="宋体"/>
          <w:sz w:val="24"/>
          <w:szCs w:val="24"/>
        </w:rPr>
        <w:t>），主要是用来在一个不安全的通道中建立起安全的共有加密资料，一般来说交换的都是私钥，这个密钥一般作为“对称加密”的密钥而被双方在后续数据传输中使用。</w:t>
      </w: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，并选取椭圆曲线上一点作为基点</w:t>
      </w:r>
      <w:r>
        <w:rPr>
          <w:rFonts w:hint="eastAsia" w:ascii="Times New Roman" w:hAnsi="Times New Roman" w:cs="宋体"/>
          <w:sz w:val="24"/>
          <w:szCs w:val="24"/>
        </w:rPr>
        <w:t>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选择一个私有密钥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w:t>
      </w:r>
      <w:r>
        <w:rPr>
          <w:rFonts w:hint="eastAsia" w:ascii="Times New Roman" w:hAnsi="Times New Roman" w:cs="宋体"/>
          <w:sz w:val="24"/>
          <w:szCs w:val="24"/>
        </w:rPr>
        <w:t>G</w:t>
      </w:r>
      <w:r>
        <w:rPr>
          <w:rFonts w:hint="eastAsia" w:ascii="宋体" w:hAnsi="宋体" w:cs="宋体"/>
          <w:sz w:val="24"/>
          <w:szCs w:val="24"/>
        </w:rPr>
        <w:t>的阶数），并生成公开密钥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传给</w:t>
      </w:r>
      <w:r>
        <w:rPr>
          <w:rFonts w:hint="eastAsia" w:ascii="Times New Roman" w:hAnsi="Times New Roman" w:cs="宋体"/>
          <w:sz w:val="24"/>
          <w:szCs w:val="24"/>
        </w:rPr>
        <w:t>B</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收到信息后，选择一个随机整数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也就是安全的。</w:t>
      </w: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r>
        <w:rPr>
          <w:sz w:val="24"/>
        </w:rPr>
        <w:pict>
          <v:shape id="_x0000_s1029" o:spid="_x0000_s1029" o:spt="75" type="#_x0000_t75" style="position:absolute;left:0pt;margin-left:-0.6pt;margin-top:10.3pt;height:341.3pt;width:414.9pt;z-index:251658240;mso-width-relative:page;mso-height-relative:page;" o:ole="t" filled="f" o:preferrelative="t" stroked="f" coordsize="21600,21600">
            <v:path/>
            <v:fill on="f" focussize="0,0"/>
            <v:stroke on="f"/>
            <v:imagedata r:id="rId29" o:title=""/>
            <o:lock v:ext="edit" aspectratio="f"/>
          </v:shape>
          <o:OLEObject Type="Embed" ProgID="Visio.Drawing.15" ShapeID="_x0000_s1029" DrawAspect="Content" ObjectID="_1468075728" r:id="rId28">
            <o:LockedField>false</o:LockedField>
          </o:OLEObject>
        </w:pict>
      </w: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default" w:ascii="宋体" w:hAnsi="宋体" w:cs="宋体"/>
          <w:szCs w:val="21"/>
          <w:lang w:val="en-US"/>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8</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ECDH秘钥交换</w:t>
      </w:r>
    </w:p>
    <w:p>
      <w:pPr>
        <w:pStyle w:val="4"/>
        <w:spacing w:before="312" w:beforeLines="100" w:after="0" w:line="360" w:lineRule="auto"/>
        <w:rPr>
          <w:rFonts w:ascii="Times New Roman"/>
          <w:b w:val="0"/>
          <w:sz w:val="30"/>
        </w:rPr>
      </w:pPr>
      <w:bookmarkStart w:id="26" w:name="_Toc9234"/>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26"/>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。最开始被用来替代</w:t>
      </w:r>
      <w:r>
        <w:rPr>
          <w:rFonts w:hint="eastAsia" w:ascii="Times New Roman" w:hAnsi="Times New Roman" w:cs="宋体"/>
          <w:sz w:val="24"/>
          <w:szCs w:val="24"/>
        </w:rPr>
        <w:t>DES</w:t>
      </w:r>
      <w:r>
        <w:rPr>
          <w:rFonts w:hint="eastAsia" w:ascii="宋体" w:hAnsi="宋体" w:cs="宋体"/>
          <w:sz w:val="24"/>
          <w:szCs w:val="24"/>
        </w:rPr>
        <w:t>算法，</w:t>
      </w:r>
      <w:r>
        <w:rPr>
          <w:rFonts w:hint="eastAsia" w:ascii="Times New Roman" w:hAnsi="Times New Roman" w:cs="宋体"/>
          <w:sz w:val="24"/>
          <w:szCs w:val="24"/>
        </w:rPr>
        <w:t>AES</w:t>
      </w:r>
      <w:r>
        <w:rPr>
          <w:rFonts w:hint="eastAsia" w:ascii="宋体" w:hAnsi="宋体" w:cs="宋体"/>
          <w:sz w:val="24"/>
          <w:szCs w:val="24"/>
        </w:rPr>
        <w:t>为分组密码，分组的长度为</w:t>
      </w:r>
      <w:r>
        <w:rPr>
          <w:rFonts w:hint="eastAsia" w:ascii="Times New Roman" w:hAnsi="Times New Roman" w:cs="宋体"/>
          <w:sz w:val="24"/>
          <w:szCs w:val="24"/>
        </w:rPr>
        <w:t>128</w:t>
      </w:r>
      <w:r>
        <w:rPr>
          <w:rFonts w:hint="eastAsia" w:ascii="宋体" w:hAnsi="宋体" w:cs="宋体"/>
          <w:sz w:val="24"/>
          <w:szCs w:val="24"/>
        </w:rPr>
        <w:t>位，根据密钥的长度不同可以分为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三种，推荐加密的轮数也不同，本文使用的是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宋体" w:hAnsi="宋体" w:cs="宋体"/>
          <w:sz w:val="22"/>
          <w:szCs w:val="22"/>
          <w:lang w:val="en-US"/>
        </w:rPr>
      </w:pPr>
      <w:r>
        <w:rPr>
          <w:rFonts w:hint="eastAsia" w:ascii="黑体" w:hAnsi="黑体" w:eastAsia="黑体" w:cs="黑体"/>
          <w:sz w:val="22"/>
          <w:szCs w:val="22"/>
          <w:lang w:val="en-US" w:eastAsia="zh-CN"/>
        </w:rPr>
        <w:t>表</w:t>
      </w:r>
      <w:r>
        <w:rPr>
          <w:rFonts w:hint="eastAsia" w:ascii="黑体" w:hAnsi="黑体" w:eastAsia="黑体" w:cs="黑体"/>
          <w:sz w:val="22"/>
          <w:szCs w:val="22"/>
        </w:rPr>
        <w:t xml:space="preserve">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1</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rPr>
          <w:rFonts w:ascii="宋体" w:hAnsi="宋体" w:cs="宋体"/>
          <w:sz w:val="24"/>
          <w:szCs w:val="24"/>
        </w:rPr>
      </w:pPr>
    </w:p>
    <w:p>
      <w:pPr>
        <w:spacing w:line="400" w:lineRule="exact"/>
        <w:ind w:firstLine="42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对软硬件的要求都相对较低，计算效率较高，容易在硬件设备上实施。</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spacing w:line="400" w:lineRule="exact"/>
        <w:ind w:firstLine="0"/>
        <w:rPr>
          <w:sz w:val="24"/>
        </w:rPr>
      </w:pP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定义了一个</w:t>
      </w:r>
      <w:r>
        <w:rPr>
          <w:rFonts w:hint="eastAsia" w:ascii="Times New Roman" w:hAnsi="Times New Roman"/>
          <w:sz w:val="24"/>
          <w:szCs w:val="24"/>
        </w:rPr>
        <w:t>S</w:t>
      </w:r>
      <w:r>
        <w:rPr>
          <w:rFonts w:hint="eastAsia"/>
          <w:sz w:val="24"/>
          <w:szCs w:val="24"/>
        </w:rPr>
        <w:t>盒和一个逆</w:t>
      </w:r>
      <w:r>
        <w:rPr>
          <w:rFonts w:hint="eastAsia" w:ascii="Times New Roman" w:hAnsi="Times New Roman"/>
          <w:sz w:val="24"/>
          <w:szCs w:val="24"/>
        </w:rPr>
        <w:t>S</w:t>
      </w:r>
      <w:r>
        <w:rPr>
          <w:rFonts w:hint="eastAsia"/>
          <w:sz w:val="24"/>
          <w:szCs w:val="24"/>
        </w:rPr>
        <w:t>盒，字节代换与字节逆代换就是一个简单的查表操作，例如加密是就是把明文字节按照</w:t>
      </w:r>
      <w:r>
        <w:rPr>
          <w:rFonts w:hint="eastAsia" w:ascii="Times New Roman" w:hAnsi="Times New Roman"/>
          <w:sz w:val="24"/>
          <w:szCs w:val="24"/>
        </w:rPr>
        <w:t>S</w:t>
      </w:r>
      <w:r>
        <w:rPr>
          <w:rFonts w:hint="eastAsia"/>
          <w:sz w:val="24"/>
          <w:szCs w:val="24"/>
        </w:rPr>
        <w:t>盒进行映射，如下图所示</w:t>
      </w:r>
    </w:p>
    <w:p>
      <w:pPr>
        <w:pStyle w:val="2"/>
        <w:ind w:firstLine="0"/>
        <w:jc w:val="center"/>
        <w:rPr>
          <w:sz w:val="24"/>
          <w:szCs w:val="24"/>
        </w:rPr>
      </w:pPr>
      <w:r>
        <w:rPr>
          <w:rStyle w:val="27"/>
        </w:rPr>
        <w:object>
          <v:shape id="_x0000_i1028" o:spt="75" type="#_x0000_t75" style="height:138.8pt;width:414.55pt;" o:ole="t" filled="f" o:preferrelative="t" stroked="f" coordsize="21600,21600">
            <v:path/>
            <v:fill on="f" focussize="0,0"/>
            <v:stroke on="f"/>
            <v:imagedata r:id="rId31" o:title=""/>
            <o:lock v:ext="edit" aspectratio="f"/>
            <w10:wrap type="none"/>
            <w10:anchorlock/>
          </v:shape>
          <o:OLEObject Type="Embed" ProgID="Visio.Drawing.15" ShapeID="_x0000_i1028" DrawAspect="Content" ObjectID="_1468075729" r:id="rId30">
            <o:LockedField>false</o:LockedField>
          </o:OLEObject>
        </w:object>
      </w:r>
      <w:r>
        <w:rPr>
          <w:rStyle w:val="27"/>
        </w:rPr>
        <w:commentReference w:id="3"/>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default"/>
          <w:lang w:val="en-US"/>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9</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AES字节代换</w:t>
      </w:r>
    </w:p>
    <w:p>
      <w:pPr>
        <w:pStyle w:val="2"/>
        <w:numPr>
          <w:ilvl w:val="0"/>
          <w:numId w:val="9"/>
        </w:numPr>
        <w:spacing w:line="400" w:lineRule="exact"/>
        <w:ind w:firstLine="480" w:firstLineChars="200"/>
        <w:rPr>
          <w:sz w:val="24"/>
          <w:szCs w:val="24"/>
        </w:rPr>
      </w:pPr>
      <w:r>
        <w:rPr>
          <w:rFonts w:hint="eastAsia"/>
          <w:sz w:val="24"/>
          <w:szCs w:val="24"/>
        </w:rPr>
        <w:t>行移位变换和行移位逆变换</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行移位就是左循环移位操作。在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行左移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行左移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行左移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行左移</w:t>
      </w:r>
      <w:r>
        <w:rPr>
          <w:rFonts w:hint="eastAsia" w:ascii="Times New Roman" w:hAnsi="Times New Roman" w:cs="宋体"/>
          <w:sz w:val="24"/>
          <w:szCs w:val="24"/>
        </w:rPr>
        <w:t>3</w:t>
      </w:r>
      <w:r>
        <w:rPr>
          <w:rFonts w:hint="eastAsia" w:ascii="宋体" w:hAnsi="宋体" w:cs="宋体"/>
          <w:sz w:val="24"/>
          <w:szCs w:val="24"/>
        </w:rPr>
        <w:t>字节，如下图所示：</w:t>
      </w:r>
    </w:p>
    <w:p>
      <w:pPr>
        <w:pStyle w:val="2"/>
        <w:ind w:firstLine="0"/>
        <w:jc w:val="center"/>
        <w:rPr>
          <w:sz w:val="24"/>
        </w:rPr>
      </w:pPr>
      <w:r>
        <w:rPr>
          <w:sz w:val="24"/>
        </w:rPr>
        <w:object>
          <v:shape id="_x0000_i1029" o:spt="75" type="#_x0000_t75" style="height:146.45pt;width:414.65pt;" o:ole="t" filled="f" o:preferrelative="t" stroked="f" coordsize="21600,21600">
            <v:path/>
            <v:fill on="f" focussize="0,0"/>
            <v:stroke on="f"/>
            <v:imagedata r:id="rId33" o:title=""/>
            <o:lock v:ext="edit" aspectratio="f"/>
            <w10:wrap type="none"/>
            <w10:anchorlock/>
          </v:shape>
          <o:OLEObject Type="Embed" ProgID="Visio.Drawing.15" ShapeID="_x0000_i1029" DrawAspect="Content" ObjectID="_1468075730" r:id="rId3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rPr>
      </w:pPr>
      <w:r>
        <w:rPr>
          <w:rFonts w:hint="eastAsia" w:ascii="黑体" w:hAnsi="黑体" w:eastAsia="黑体" w:cs="黑体"/>
          <w:sz w:val="22"/>
          <w:szCs w:val="22"/>
        </w:rPr>
        <w:t>图2.10  AES行移位</w:t>
      </w:r>
    </w:p>
    <w:p>
      <w:pPr>
        <w:pStyle w:val="2"/>
        <w:spacing w:line="400" w:lineRule="exact"/>
        <w:ind w:firstLine="420" w:firstLineChars="0"/>
        <w:rPr>
          <w:rFonts w:ascii="宋体" w:hAnsi="宋体" w:cs="宋体"/>
          <w:sz w:val="24"/>
          <w:szCs w:val="24"/>
        </w:rPr>
      </w:pPr>
      <w:r>
        <w:rPr>
          <w:rFonts w:hint="eastAsia" w:ascii="宋体" w:hAnsi="宋体" w:cs="宋体"/>
          <w:sz w:val="24"/>
          <w:szCs w:val="24"/>
        </w:rPr>
        <w:t>行移位的逆变换就是行移位执行相反的操作。在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行右移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行右移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行右移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行右移</w:t>
      </w:r>
      <w:r>
        <w:rPr>
          <w:rFonts w:hint="eastAsia" w:ascii="Times New Roman" w:hAnsi="Times New Roman" w:cs="宋体"/>
          <w:sz w:val="24"/>
          <w:szCs w:val="24"/>
        </w:rPr>
        <w:t>3</w:t>
      </w:r>
      <w:r>
        <w:rPr>
          <w:rFonts w:hint="eastAsia" w:ascii="宋体" w:hAnsi="宋体" w:cs="宋体"/>
          <w:sz w:val="24"/>
          <w:szCs w:val="24"/>
        </w:rPr>
        <w:t>字节</w:t>
      </w:r>
    </w:p>
    <w:p>
      <w:pPr>
        <w:pStyle w:val="2"/>
        <w:spacing w:line="400" w:lineRule="exact"/>
        <w:ind w:firstLine="0"/>
        <w:rPr>
          <w:rFonts w:ascii="宋体" w:hAnsi="宋体" w:cs="宋体"/>
          <w:sz w:val="24"/>
          <w:szCs w:val="24"/>
        </w:rPr>
      </w:pP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列变换就是对状态矩阵中的列进行混合变换。列混合变换是通过</w:t>
      </w:r>
      <w:r>
        <w:rPr>
          <w:rFonts w:hint="eastAsia" w:ascii="宋体" w:hAnsi="宋体" w:cs="宋体"/>
          <w:sz w:val="24"/>
          <w:szCs w:val="24"/>
          <w:lang w:val="en-US" w:eastAsia="zh-CN"/>
        </w:rPr>
        <w:t>式2-3进行</w:t>
      </w:r>
      <w:r>
        <w:rPr>
          <w:rFonts w:hint="eastAsia" w:ascii="宋体" w:hAnsi="宋体" w:cs="宋体"/>
          <w:sz w:val="24"/>
          <w:szCs w:val="24"/>
        </w:rPr>
        <w:t>矩阵相乘实现的，经行移位后的状态矩阵与固定的矩阵相乘，得到混淆后的状态矩阵。其中，矩阵元素的乘法和加法都是定义在基于</w:t>
      </w:r>
      <w:r>
        <w:rPr>
          <w:rFonts w:hint="eastAsia" w:ascii="Times New Roman" w:hAnsi="Times New Roman" w:cs="宋体"/>
          <w:sz w:val="24"/>
          <w:szCs w:val="24"/>
        </w:rPr>
        <w:t>GF</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8</w:t>
      </w:r>
      <w:r>
        <w:rPr>
          <w:rFonts w:hint="eastAsia" w:ascii="宋体" w:hAnsi="宋体" w:cs="宋体"/>
          <w:sz w:val="24"/>
          <w:szCs w:val="24"/>
        </w:rPr>
        <w:t>)上的二元运算,并不是通常意义上的乘法和加法。逆变换矩阵同正变换矩阵的乘积恰好为单位矩阵。</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Pr>
        <w:commentReference w:id="4"/>
      </w:r>
      <w:r>
        <w:rPr>
          <w:rStyle w:val="27"/>
          <w:rFonts w:hint="eastAsia" w:eastAsia="宋体"/>
          <w:position w:val="-68"/>
          <w:lang w:eastAsia="zh-CN"/>
        </w:rPr>
        <w:object>
          <v:shape id="_x0000_i1030" o:spt="75" type="#_x0000_t75" style="height:65.15pt;width:287pt;" o:ole="t" filled="f" o:preferrelative="t" stroked="f" coordsize="21600,21600">
            <v:path/>
            <v:fill on="f" focussize="0,0"/>
            <v:stroke on="f"/>
            <v:imagedata r:id="rId35" o:title=""/>
            <o:lock v:ext="edit" aspectratio="t"/>
            <w10:wrap type="none"/>
            <w10:anchorlock/>
          </v:shape>
          <o:OLEObject Type="Embed" ProgID="Equation.KSEE3" ShapeID="_x0000_i1030" DrawAspect="Content" ObjectID="_1468075731" r:id="rId34">
            <o:LockedField>false</o:LockedField>
          </o:OLEObject>
        </w:object>
      </w:r>
      <w:r>
        <w:rPr>
          <w:rStyle w:val="27"/>
          <w:rFonts w:hint="eastAsia"/>
          <w:position w:val="-68"/>
          <w:lang w:val="en-US" w:eastAsia="zh-CN"/>
        </w:rPr>
        <w:tab/>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spacing w:line="400" w:lineRule="exact"/>
        <w:ind w:firstLine="0"/>
        <w:rPr>
          <w:rFonts w:ascii="宋体" w:hAnsi="宋体" w:cs="宋体"/>
          <w:sz w:val="24"/>
          <w:szCs w:val="24"/>
        </w:rPr>
      </w:pPr>
    </w:p>
    <w:p>
      <w:pPr>
        <w:pStyle w:val="2"/>
        <w:numPr>
          <w:ilvl w:val="0"/>
          <w:numId w:val="9"/>
        </w:numPr>
        <w:spacing w:line="400" w:lineRule="exact"/>
        <w:ind w:firstLine="480" w:firstLineChars="200"/>
        <w:rPr>
          <w:sz w:val="24"/>
          <w:szCs w:val="24"/>
        </w:rPr>
      </w:pPr>
      <w:r>
        <w:rPr>
          <w:rFonts w:hint="eastAsia"/>
          <w:sz w:val="24"/>
          <w:szCs w:val="24"/>
        </w:rPr>
        <w:t>密钥扩展</w:t>
      </w:r>
    </w:p>
    <w:p>
      <w:pPr>
        <w:pStyle w:val="2"/>
        <w:spacing w:line="400" w:lineRule="exact"/>
        <w:ind w:firstLine="480" w:firstLineChars="200"/>
        <w:rPr>
          <w:sz w:val="24"/>
          <w:szCs w:val="24"/>
        </w:rPr>
      </w:pPr>
      <w:r>
        <w:rPr>
          <w:rFonts w:hint="eastAsia" w:ascii="宋体" w:hAnsi="宋体" w:cs="宋体"/>
          <w:sz w:val="24"/>
          <w:szCs w:val="24"/>
        </w:rPr>
        <w:t>密钥扩展是从 初始密钥得到轮密钥的过程。首先将初始密钥放到一个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的状态矩阵中，如下图所示</w:t>
      </w:r>
    </w:p>
    <w:p>
      <w:pPr>
        <w:pStyle w:val="2"/>
        <w:ind w:firstLine="0"/>
        <w:jc w:val="center"/>
        <w:rPr>
          <w:sz w:val="24"/>
        </w:rPr>
      </w:pPr>
      <w:r>
        <w:rPr>
          <w:sz w:val="24"/>
        </w:rPr>
        <w:object>
          <v:shape id="_x0000_i1031" o:spt="75" type="#_x0000_t75" style="height:220.8pt;width:271.85pt;" o:ole="t" filled="f" o:preferrelative="t" stroked="f" coordsize="21600,21600">
            <v:path/>
            <v:fill on="f" focussize="0,0"/>
            <v:stroke on="f"/>
            <v:imagedata r:id="rId37" o:title=""/>
            <o:lock v:ext="edit" aspectratio="f"/>
            <w10:wrap type="none"/>
            <w10:anchorlock/>
          </v:shape>
          <o:OLEObject Type="Embed" ProgID="Visio.Drawing.15" ShapeID="_x0000_i1031" DrawAspect="Content" ObjectID="_1468075732" r:id="rId3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sz w:val="22"/>
          <w:szCs w:val="22"/>
        </w:rPr>
      </w:pPr>
      <w:r>
        <w:rPr>
          <w:rFonts w:hint="eastAsia" w:ascii="黑体" w:hAnsi="黑体" w:eastAsia="黑体" w:cs="黑体"/>
          <w:sz w:val="22"/>
          <w:szCs w:val="22"/>
        </w:rPr>
        <w:t>图2.1</w:t>
      </w:r>
      <w:r>
        <w:rPr>
          <w:rFonts w:hint="eastAsia" w:ascii="黑体" w:hAnsi="黑体" w:eastAsia="黑体" w:cs="黑体"/>
          <w:sz w:val="22"/>
          <w:szCs w:val="22"/>
          <w:lang w:val="en-US" w:eastAsia="zh-CN"/>
        </w:rPr>
        <w:t>1</w:t>
      </w:r>
      <w:r>
        <w:rPr>
          <w:rFonts w:hint="eastAsia" w:ascii="黑体" w:hAnsi="黑体" w:eastAsia="黑体" w:cs="黑体"/>
          <w:sz w:val="22"/>
          <w:szCs w:val="22"/>
        </w:rPr>
        <w:t xml:space="preserve"> 初始密钥状态矩阵</w:t>
      </w:r>
    </w:p>
    <w:p>
      <w:pPr>
        <w:pStyle w:val="2"/>
        <w:spacing w:line="400" w:lineRule="exact"/>
        <w:ind w:firstLine="480" w:firstLineChars="200"/>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个字一次命名为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，例如，初始密钥为“</w:t>
      </w:r>
      <w:r>
        <w:rPr>
          <w:rFonts w:hint="eastAsia" w:ascii="Times New Roman" w:hAnsi="Times New Roman"/>
          <w:sz w:val="24"/>
          <w:szCs w:val="24"/>
        </w:rPr>
        <w:t>qwerasdfzxcvtgby</w:t>
      </w:r>
      <w:r>
        <w:rPr>
          <w:rFonts w:hint="eastAsia"/>
          <w:sz w:val="24"/>
          <w:szCs w:val="24"/>
        </w:rPr>
        <w:t>”，则矩阵中的</w:t>
      </w:r>
      <w:r>
        <w:rPr>
          <w:rFonts w:hint="eastAsia" w:ascii="Times New Roman" w:hAnsi="Times New Roman"/>
          <w:sz w:val="24"/>
          <w:szCs w:val="24"/>
        </w:rPr>
        <w:t>K0</w:t>
      </w:r>
      <w:r>
        <w:rPr>
          <w:rFonts w:hint="eastAsia"/>
          <w:sz w:val="24"/>
          <w:szCs w:val="24"/>
        </w:rPr>
        <w:t>=</w:t>
      </w:r>
      <w:r>
        <w:rPr>
          <w:rFonts w:hint="eastAsia" w:ascii="Times New Roman" w:hAnsi="Times New Roman"/>
          <w:sz w:val="24"/>
          <w:szCs w:val="24"/>
        </w:rPr>
        <w:t>q</w:t>
      </w:r>
      <w:r>
        <w:rPr>
          <w:rFonts w:hint="eastAsia"/>
          <w:sz w:val="24"/>
          <w:szCs w:val="24"/>
        </w:rPr>
        <w:t>，</w:t>
      </w:r>
      <w:r>
        <w:rPr>
          <w:rFonts w:hint="eastAsia" w:ascii="Times New Roman" w:hAnsi="Times New Roman"/>
          <w:sz w:val="24"/>
          <w:szCs w:val="24"/>
        </w:rPr>
        <w:t>K1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K2</w:t>
      </w:r>
      <w:r>
        <w:rPr>
          <w:rFonts w:hint="eastAsia"/>
          <w:sz w:val="24"/>
          <w:szCs w:val="24"/>
        </w:rPr>
        <w:t>=</w:t>
      </w:r>
      <w:r>
        <w:rPr>
          <w:rFonts w:hint="eastAsia" w:ascii="Times New Roman" w:hAnsi="Times New Roman"/>
          <w:sz w:val="24"/>
          <w:szCs w:val="24"/>
        </w:rPr>
        <w:t>e</w:t>
      </w:r>
      <w:r>
        <w:rPr>
          <w:rFonts w:hint="eastAsia"/>
          <w:sz w:val="24"/>
          <w:szCs w:val="24"/>
        </w:rPr>
        <w:t>，</w:t>
      </w:r>
      <w:r>
        <w:rPr>
          <w:rFonts w:hint="eastAsia" w:ascii="Times New Roman" w:hAnsi="Times New Roman"/>
          <w:sz w:val="24"/>
          <w:szCs w:val="24"/>
        </w:rPr>
        <w:t>K3</w:t>
      </w:r>
      <w:r>
        <w:rPr>
          <w:rFonts w:hint="eastAsia"/>
          <w:sz w:val="24"/>
          <w:szCs w:val="24"/>
        </w:rPr>
        <w:t>=</w:t>
      </w:r>
      <w:r>
        <w:rPr>
          <w:rFonts w:hint="eastAsia" w:ascii="Times New Roman" w:hAnsi="Times New Roman"/>
          <w:sz w:val="24"/>
          <w:szCs w:val="24"/>
        </w:rPr>
        <w:t>r</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qwer</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数组扩充 </w:t>
      </w:r>
      <w:r>
        <w:rPr>
          <w:rFonts w:hint="eastAsia" w:ascii="Times New Roman" w:hAnsi="Times New Roman"/>
          <w:sz w:val="24"/>
          <w:szCs w:val="24"/>
        </w:rPr>
        <w:t>40</w:t>
      </w:r>
      <w:r>
        <w:rPr>
          <w:rFonts w:hint="eastAsia"/>
          <w:sz w:val="24"/>
          <w:szCs w:val="24"/>
        </w:rPr>
        <w:t xml:space="preserve"> 个新列，即得到一个共 </w:t>
      </w:r>
      <w:r>
        <w:rPr>
          <w:rFonts w:hint="eastAsia" w:ascii="Times New Roman" w:hAnsi="Times New Roman"/>
          <w:sz w:val="24"/>
          <w:szCs w:val="24"/>
        </w:rPr>
        <w:t>44</w:t>
      </w:r>
      <w:r>
        <w:rPr>
          <w:rFonts w:hint="eastAsia"/>
          <w:sz w:val="24"/>
          <w:szCs w:val="24"/>
        </w:rPr>
        <w:t xml:space="preserve"> 列的密钥扩展数组，密钥扩展过程如图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spacing w:line="400" w:lineRule="exact"/>
        <w:ind w:firstLine="480" w:firstLineChars="20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r>
        <w:rPr>
          <w:sz w:val="24"/>
          <w:szCs w:val="24"/>
        </w:rPr>
        <w:pict>
          <v:shape id="_x0000_s1026" o:spid="_x0000_s1026" o:spt="75" type="#_x0000_t75" style="position:absolute;left:0pt;margin-left:99.95pt;margin-top:-226.4pt;height:242.4pt;width:215.4pt;z-index:251658240;mso-width-relative:page;mso-height-relative:page;" o:ole="t" filled="f" o:preferrelative="t" stroked="f" coordsize="21600,21600">
            <v:path/>
            <v:fill on="f" focussize="0,0"/>
            <v:stroke on="f"/>
            <v:imagedata r:id="rId39" o:title=""/>
            <o:lock v:ext="edit" aspectratio="f"/>
          </v:shape>
          <o:OLEObject Type="Embed" ProgID="Visio.Drawing.15" ShapeID="_x0000_s1026" DrawAspect="Content" ObjectID="_1468075733" r:id="rId38">
            <o:LockedField>false</o:LockedField>
          </o:OLEObject>
        </w:pi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pPr>
      <w:r>
        <w:rPr>
          <w:rFonts w:hint="eastAsia" w:ascii="黑体" w:hAnsi="黑体" w:eastAsia="黑体" w:cs="黑体"/>
          <w:sz w:val="22"/>
          <w:szCs w:val="22"/>
        </w:rPr>
        <w:t>图2.1</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密钥扩展过程</w:t>
      </w:r>
    </w:p>
    <w:p>
      <w:pPr>
        <w:pStyle w:val="2"/>
        <w:spacing w:line="400" w:lineRule="exact"/>
        <w:ind w:firstLine="480" w:firstLineChars="200"/>
        <w:rPr>
          <w:sz w:val="24"/>
          <w:szCs w:val="24"/>
        </w:rPr>
      </w:pPr>
      <w:r>
        <w:rPr>
          <w:rFonts w:hint="eastAsia"/>
          <w:sz w:val="24"/>
          <w:szCs w:val="24"/>
        </w:rPr>
        <w:t>若</w:t>
      </w:r>
      <w:r>
        <w:rPr>
          <w:rFonts w:hint="eastAsia" w:ascii="Times New Roman" w:hAnsi="Times New Roman"/>
          <w:sz w:val="24"/>
          <w:szCs w:val="24"/>
        </w:rPr>
        <w:t>i</w:t>
      </w:r>
      <w:r>
        <w:rPr>
          <w:rFonts w:hint="eastAsia"/>
          <w:sz w:val="24"/>
          <w:szCs w:val="24"/>
        </w:rPr>
        <w:t>不是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]，若</w:t>
      </w:r>
      <w:r>
        <w:rPr>
          <w:rFonts w:hint="eastAsia" w:ascii="Times New Roman" w:hAnsi="Times New Roman"/>
          <w:sz w:val="24"/>
          <w:szCs w:val="24"/>
        </w:rPr>
        <w:t>i</w:t>
      </w:r>
      <w:r>
        <w:rPr>
          <w:rFonts w:hint="eastAsia"/>
          <w:sz w:val="24"/>
          <w:szCs w:val="24"/>
        </w:rPr>
        <w:t>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T</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])，其中，</w:t>
      </w:r>
      <w:r>
        <w:rPr>
          <w:rFonts w:hint="eastAsia" w:ascii="Times New Roman" w:hAnsi="Times New Roman"/>
          <w:sz w:val="24"/>
          <w:szCs w:val="24"/>
        </w:rPr>
        <w:t>T</w:t>
      </w:r>
      <w:r>
        <w:rPr>
          <w:rFonts w:hint="eastAsia"/>
          <w:sz w:val="24"/>
          <w:szCs w:val="24"/>
        </w:rPr>
        <w:t>是一个由字循环、字节代换和轮常量异或所组成的函数。</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字循环：将</w:t>
      </w:r>
      <w:r>
        <w:rPr>
          <w:rFonts w:hint="eastAsia" w:ascii="Times New Roman" w:hAnsi="Times New Roman" w:cs="宋体"/>
          <w:sz w:val="24"/>
          <w:szCs w:val="24"/>
        </w:rPr>
        <w:t>1</w:t>
      </w:r>
      <w:r>
        <w:rPr>
          <w:rFonts w:hint="eastAsia" w:ascii="宋体" w:hAnsi="宋体" w:cs="宋体"/>
          <w:sz w:val="24"/>
          <w:szCs w:val="24"/>
        </w:rPr>
        <w:t>个字中的</w:t>
      </w:r>
      <w:r>
        <w:rPr>
          <w:rFonts w:hint="eastAsia" w:ascii="Times New Roman" w:hAnsi="Times New Roman" w:cs="宋体"/>
          <w:sz w:val="24"/>
          <w:szCs w:val="24"/>
        </w:rPr>
        <w:t>4</w:t>
      </w:r>
      <w:r>
        <w:rPr>
          <w:rFonts w:hint="eastAsia" w:ascii="宋体" w:hAnsi="宋体" w:cs="宋体"/>
          <w:sz w:val="24"/>
          <w:szCs w:val="24"/>
        </w:rPr>
        <w:t>个字节循环左移</w:t>
      </w:r>
      <w:r>
        <w:rPr>
          <w:rFonts w:hint="eastAsia" w:ascii="Times New Roman" w:hAnsi="Times New Roman" w:cs="宋体"/>
          <w:sz w:val="24"/>
          <w:szCs w:val="24"/>
        </w:rPr>
        <w:t>1</w:t>
      </w:r>
      <w:r>
        <w:rPr>
          <w:rFonts w:hint="eastAsia" w:ascii="宋体" w:hAnsi="宋体" w:cs="宋体"/>
          <w:sz w:val="24"/>
          <w:szCs w:val="24"/>
        </w:rPr>
        <w:t>个字节。即将输入字[</w:t>
      </w:r>
      <w:r>
        <w:rPr>
          <w:rFonts w:hint="eastAsia" w:ascii="Times New Roman" w:hAnsi="Times New Roman" w:cs="宋体"/>
          <w:sz w:val="24"/>
          <w:szCs w:val="24"/>
        </w:rPr>
        <w:t>b0</w:t>
      </w:r>
      <w:r>
        <w:rPr>
          <w:rFonts w:hint="eastAsia" w:ascii="宋体" w:hAnsi="宋体" w:cs="宋体"/>
          <w:sz w:val="24"/>
          <w:szCs w:val="24"/>
        </w:rPr>
        <w:t xml:space="preserve">, </w:t>
      </w:r>
      <w:r>
        <w:rPr>
          <w:rFonts w:hint="eastAsia" w:ascii="Times New Roman" w:hAnsi="Times New Roman" w:cs="宋体"/>
          <w:sz w:val="24"/>
          <w:szCs w:val="24"/>
        </w:rPr>
        <w:t>b1</w:t>
      </w:r>
      <w:r>
        <w:rPr>
          <w:rFonts w:hint="eastAsia" w:ascii="宋体" w:hAnsi="宋体" w:cs="宋体"/>
          <w:sz w:val="24"/>
          <w:szCs w:val="24"/>
        </w:rPr>
        <w:t xml:space="preserve">, </w:t>
      </w:r>
      <w:r>
        <w:rPr>
          <w:rFonts w:hint="eastAsia" w:ascii="Times New Roman" w:hAnsi="Times New Roman" w:cs="宋体"/>
          <w:sz w:val="24"/>
          <w:szCs w:val="24"/>
        </w:rPr>
        <w:t>b2</w:t>
      </w:r>
      <w:r>
        <w:rPr>
          <w:rFonts w:hint="eastAsia" w:ascii="宋体" w:hAnsi="宋体" w:cs="宋体"/>
          <w:sz w:val="24"/>
          <w:szCs w:val="24"/>
        </w:rPr>
        <w:t xml:space="preserve">, </w:t>
      </w:r>
      <w:r>
        <w:rPr>
          <w:rFonts w:hint="eastAsia" w:ascii="Times New Roman" w:hAnsi="Times New Roman" w:cs="宋体"/>
          <w:sz w:val="24"/>
          <w:szCs w:val="24"/>
        </w:rPr>
        <w:t>b3</w:t>
      </w:r>
      <w:r>
        <w:rPr>
          <w:rFonts w:hint="eastAsia" w:ascii="宋体" w:hAnsi="宋体" w:cs="宋体"/>
          <w:sz w:val="24"/>
          <w:szCs w:val="24"/>
        </w:rPr>
        <w:t>]变换成[</w:t>
      </w:r>
      <w:r>
        <w:rPr>
          <w:rFonts w:hint="eastAsia" w:ascii="Times New Roman" w:hAnsi="Times New Roman" w:cs="宋体"/>
          <w:sz w:val="24"/>
          <w:szCs w:val="24"/>
        </w:rPr>
        <w:t>b1</w:t>
      </w:r>
      <w:r>
        <w:rPr>
          <w:rFonts w:hint="eastAsia" w:ascii="宋体" w:hAnsi="宋体" w:cs="宋体"/>
          <w:sz w:val="24"/>
          <w:szCs w:val="24"/>
        </w:rPr>
        <w:t>,</w:t>
      </w:r>
      <w:r>
        <w:rPr>
          <w:rFonts w:hint="eastAsia" w:ascii="Times New Roman" w:hAnsi="Times New Roman" w:cs="宋体"/>
          <w:sz w:val="24"/>
          <w:szCs w:val="24"/>
        </w:rPr>
        <w:t>b2</w:t>
      </w:r>
      <w:r>
        <w:rPr>
          <w:rFonts w:hint="eastAsia" w:ascii="宋体" w:hAnsi="宋体" w:cs="宋体"/>
          <w:sz w:val="24"/>
          <w:szCs w:val="24"/>
        </w:rPr>
        <w:t>,</w:t>
      </w:r>
      <w:r>
        <w:rPr>
          <w:rFonts w:hint="eastAsia" w:ascii="Times New Roman" w:hAnsi="Times New Roman" w:cs="宋体"/>
          <w:sz w:val="24"/>
          <w:szCs w:val="24"/>
        </w:rPr>
        <w:t>b3</w:t>
      </w:r>
      <w:r>
        <w:rPr>
          <w:rFonts w:hint="eastAsia" w:ascii="宋体" w:hAnsi="宋体" w:cs="宋体"/>
          <w:sz w:val="24"/>
          <w:szCs w:val="24"/>
        </w:rPr>
        <w:t>,</w:t>
      </w:r>
      <w:r>
        <w:rPr>
          <w:rFonts w:hint="eastAsia" w:ascii="Times New Roman" w:hAnsi="Times New Roman" w:cs="宋体"/>
          <w:sz w:val="24"/>
          <w:szCs w:val="24"/>
        </w:rPr>
        <w:t>b0</w:t>
      </w:r>
      <w:r>
        <w:rPr>
          <w:rFonts w:hint="eastAsia" w:ascii="宋体" w:hAnsi="宋体" w:cs="宋体"/>
          <w:sz w:val="24"/>
          <w:szCs w:val="24"/>
        </w:rPr>
        <w:t>]。</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字节代换：对字循环的结果使用</w:t>
      </w:r>
      <w:r>
        <w:rPr>
          <w:rFonts w:hint="eastAsia" w:ascii="Times New Roman" w:hAnsi="Times New Roman" w:cs="宋体"/>
          <w:sz w:val="24"/>
          <w:szCs w:val="24"/>
        </w:rPr>
        <w:t>S</w:t>
      </w:r>
      <w:r>
        <w:rPr>
          <w:rFonts w:hint="eastAsia" w:ascii="宋体" w:hAnsi="宋体" w:cs="宋体"/>
          <w:sz w:val="24"/>
          <w:szCs w:val="24"/>
        </w:rPr>
        <w:t>盒进行字节代换。</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轮常量异或：将前两步的结果同轮常量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]进行异或，其中</w:t>
      </w:r>
      <w:r>
        <w:rPr>
          <w:rFonts w:hint="eastAsia" w:ascii="Times New Roman" w:hAnsi="Times New Roman" w:cs="宋体"/>
          <w:sz w:val="24"/>
          <w:szCs w:val="24"/>
        </w:rPr>
        <w:t>j</w:t>
      </w:r>
      <w:r>
        <w:rPr>
          <w:rFonts w:hint="eastAsia" w:ascii="宋体" w:hAnsi="宋体" w:cs="宋体"/>
          <w:sz w:val="24"/>
          <w:szCs w:val="24"/>
        </w:rPr>
        <w:t>表示轮数。轮常量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]是一个字，</w:t>
      </w:r>
      <w:commentRangeStart w:id="5"/>
      <w:r>
        <w:rPr>
          <w:rFonts w:hint="default" w:ascii="Times New Roman" w:hAnsi="Times New Roman" w:cs="Times New Roman"/>
          <w:sz w:val="24"/>
          <w:szCs w:val="24"/>
        </w:rPr>
        <w:t>Rcon[j]=（RC[i],00,00,00,00）</w:t>
      </w:r>
      <w:commentRangeEnd w:id="5"/>
      <w:r>
        <w:rPr>
          <w:rStyle w:val="27"/>
        </w:rPr>
        <w:commentReference w:id="5"/>
      </w:r>
      <w:r>
        <w:rPr>
          <w:rFonts w:hint="eastAsia" w:ascii="宋体" w:hAnsi="宋体" w:cs="宋体"/>
          <w:sz w:val="24"/>
          <w:szCs w:val="24"/>
        </w:rPr>
        <w:t>，</w:t>
      </w:r>
      <w:r>
        <w:rPr>
          <w:rFonts w:hint="eastAsia" w:ascii="Times New Roman" w:hAnsi="Times New Roman" w:cs="宋体"/>
          <w:sz w:val="24"/>
          <w:szCs w:val="24"/>
        </w:rPr>
        <w:t>RC</w:t>
      </w:r>
      <w:r>
        <w:rPr>
          <w:rFonts w:hint="eastAsia" w:ascii="宋体" w:hAnsi="宋体" w:cs="宋体"/>
          <w:sz w:val="24"/>
          <w:szCs w:val="24"/>
        </w:rPr>
        <w:t>[</w:t>
      </w:r>
      <w:r>
        <w:rPr>
          <w:rFonts w:hint="eastAsia" w:ascii="Times New Roman" w:hAnsi="Times New Roman" w:cs="宋体"/>
          <w:sz w:val="24"/>
          <w:szCs w:val="24"/>
        </w:rPr>
        <w:t>i</w:t>
      </w:r>
      <w:r>
        <w:rPr>
          <w:rFonts w:hint="eastAsia" w:ascii="宋体" w:hAnsi="宋体" w:cs="宋体"/>
          <w:sz w:val="24"/>
          <w:szCs w:val="24"/>
        </w:rPr>
        <w:t xml:space="preserve">]的值如表 </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所示。</w:t>
      </w:r>
    </w:p>
    <w:p>
      <w:pPr>
        <w:pStyle w:val="2"/>
        <w:spacing w:line="400" w:lineRule="exact"/>
        <w:ind w:firstLine="0"/>
        <w:jc w:val="center"/>
        <w:rPr>
          <w:sz w:val="24"/>
        </w:rPr>
      </w:pPr>
      <w:r>
        <w:rPr>
          <w:rFonts w:hint="eastAsia" w:ascii="宋体" w:hAnsi="宋体" w:cs="宋体"/>
        </w:rPr>
        <w:t>表</w:t>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轮常量异或中的</w:t>
      </w:r>
      <w:r>
        <w:rPr>
          <w:rFonts w:hint="eastAsia" w:ascii="Times New Roman" w:hAnsi="Times New Roman" w:cs="宋体"/>
        </w:rPr>
        <w:t>RC</w:t>
      </w:r>
      <w:r>
        <w:rPr>
          <w:rFonts w:hint="eastAsia" w:ascii="宋体" w:hAnsi="宋体" w:cs="宋体"/>
        </w:rPr>
        <w:t>[</w:t>
      </w:r>
      <w:r>
        <w:rPr>
          <w:rFonts w:hint="eastAsia" w:ascii="Times New Roman" w:hAnsi="Times New Roman" w:cs="宋体"/>
        </w:rPr>
        <w:t>i</w:t>
      </w:r>
      <w:r>
        <w:rPr>
          <w:rFonts w:hint="eastAsia" w:ascii="宋体" w:hAnsi="宋体" w:cs="宋体"/>
        </w:rPr>
        <w:t>]</w:t>
      </w:r>
    </w:p>
    <w:tbl>
      <w:tblPr>
        <w:tblStyle w:val="20"/>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i</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1</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2</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3</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4</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5</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6</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7</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8</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9</w:t>
            </w:r>
          </w:p>
        </w:tc>
        <w:tc>
          <w:tcPr>
            <w:tcW w:w="764" w:type="dxa"/>
            <w:tcBorders>
              <w:top w:val="single" w:color="auto" w:sz="4" w:space="0"/>
            </w:tcBorders>
            <w:vAlign w:val="center"/>
          </w:tcPr>
          <w:p>
            <w:pPr>
              <w:pStyle w:val="2"/>
              <w:spacing w:line="400" w:lineRule="exact"/>
              <w:ind w:firstLine="0"/>
              <w:jc w:val="center"/>
            </w:pPr>
            <w:r>
              <w:rPr>
                <w:rFonts w:hint="eastAsia" w:ascii="Times New Roman" w:hAnsi="Times New Roma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RC</w:t>
            </w:r>
            <w:r>
              <w:rPr>
                <w:rFonts w:hint="eastAsia"/>
              </w:rPr>
              <w:t>[</w:t>
            </w:r>
            <w:r>
              <w:rPr>
                <w:rFonts w:hint="eastAsia" w:ascii="Times New Roman" w:hAnsi="Times New Roman"/>
              </w:rPr>
              <w:t>i</w:t>
            </w:r>
            <w:r>
              <w:rPr>
                <w:rFonts w:hint="eastAsia"/>
              </w:rPr>
              <w:t>]</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01</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02</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03</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08</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10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20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40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80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1B</w:t>
            </w:r>
          </w:p>
        </w:tc>
        <w:tc>
          <w:tcPr>
            <w:tcW w:w="764" w:type="dxa"/>
            <w:tcBorders>
              <w:bottom w:val="single" w:color="auto" w:sz="4" w:space="0"/>
            </w:tcBorders>
            <w:vAlign w:val="center"/>
          </w:tcPr>
          <w:p>
            <w:pPr>
              <w:pStyle w:val="2"/>
              <w:spacing w:line="400" w:lineRule="exact"/>
              <w:ind w:firstLine="0"/>
              <w:jc w:val="center"/>
            </w:pPr>
            <w:r>
              <w:rPr>
                <w:rFonts w:hint="eastAsia" w:ascii="Times New Roman" w:hAnsi="Times New Roman"/>
              </w:rPr>
              <w:t>36</w:t>
            </w:r>
          </w:p>
        </w:tc>
      </w:tr>
    </w:tbl>
    <w:p>
      <w:pPr>
        <w:pStyle w:val="2"/>
        <w:numPr>
          <w:ilvl w:val="0"/>
          <w:numId w:val="9"/>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1" o:title=""/>
            <o:lock v:ext="edit" aspectratio="f"/>
          </v:shape>
          <o:OLEObject Type="Embed" ProgID="Visio.Drawing.15" ShapeID="_x0000_s1027" DrawAspect="Content" ObjectID="_1468075734" r:id="rId40">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pPr>
      <w:r>
        <w:rPr>
          <w:rFonts w:hint="eastAsia" w:ascii="黑体" w:hAnsi="黑体" w:eastAsia="黑体" w:cs="黑体"/>
          <w:sz w:val="22"/>
          <w:szCs w:val="22"/>
        </w:rPr>
        <w:t>图2.1</w:t>
      </w:r>
      <w:r>
        <w:rPr>
          <w:rFonts w:hint="eastAsia" w:ascii="黑体" w:hAnsi="黑体" w:eastAsia="黑体" w:cs="黑体"/>
          <w:sz w:val="22"/>
          <w:szCs w:val="22"/>
          <w:lang w:val="en-US" w:eastAsia="zh-CN"/>
        </w:rPr>
        <w:t>3</w:t>
      </w:r>
      <w:r>
        <w:rPr>
          <w:rFonts w:hint="eastAsia" w:ascii="黑体" w:hAnsi="黑体" w:eastAsia="黑体" w:cs="黑体"/>
          <w:sz w:val="22"/>
          <w:szCs w:val="22"/>
        </w:rPr>
        <w:t xml:space="preserve"> AES加密流程图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黑体" w:hAnsi="黑体" w:eastAsia="黑体" w:cs="黑体"/>
          <w:sz w:val="22"/>
          <w:szCs w:val="22"/>
        </w:rPr>
        <w:t>图2.1</w:t>
      </w:r>
      <w:r>
        <w:rPr>
          <w:rFonts w:hint="eastAsia" w:ascii="黑体" w:hAnsi="黑体" w:eastAsia="黑体" w:cs="黑体"/>
          <w:sz w:val="22"/>
          <w:szCs w:val="22"/>
          <w:lang w:val="en-US" w:eastAsia="zh-CN"/>
        </w:rPr>
        <w:t>4</w:t>
      </w:r>
      <w:r>
        <w:rPr>
          <w:rFonts w:hint="eastAsia" w:ascii="黑体" w:hAnsi="黑体" w:eastAsia="黑体" w:cs="黑体"/>
          <w:sz w:val="22"/>
          <w:szCs w:val="22"/>
        </w:rPr>
        <w:t xml:space="preserve"> AES解密流程图</w:t>
      </w: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27" w:name="_Toc2025"/>
      <w:r>
        <w:rPr>
          <w:rFonts w:hint="eastAsia" w:ascii="黑体"/>
          <w:b/>
          <w:sz w:val="32"/>
        </w:rPr>
        <w:t>第</w:t>
      </w:r>
      <w:r>
        <w:rPr>
          <w:rFonts w:ascii="Times New Roman" w:hAnsi="Times New Roman"/>
          <w:b/>
          <w:sz w:val="32"/>
        </w:rPr>
        <w:t>3</w:t>
      </w:r>
      <w:r>
        <w:rPr>
          <w:rFonts w:hint="eastAsia" w:ascii="黑体"/>
          <w:b/>
          <w:sz w:val="32"/>
        </w:rPr>
        <w:t>章 需求分析</w:t>
      </w:r>
      <w:bookmarkEnd w:id="27"/>
    </w:p>
    <w:p>
      <w:pPr>
        <w:pStyle w:val="4"/>
        <w:spacing w:before="312" w:beforeLines="100" w:after="0" w:line="360" w:lineRule="auto"/>
        <w:rPr>
          <w:rFonts w:ascii="Times New Roman"/>
          <w:b w:val="0"/>
          <w:sz w:val="30"/>
        </w:rPr>
      </w:pPr>
      <w:bookmarkStart w:id="28" w:name="_Toc2150"/>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28"/>
    </w:p>
    <w:p>
      <w:pPr>
        <w:spacing w:line="400" w:lineRule="exact"/>
        <w:ind w:firstLine="480" w:firstLineChars="200"/>
        <w:rPr>
          <w:sz w:val="24"/>
        </w:rPr>
      </w:pPr>
      <w:r>
        <w:rPr>
          <w:rFonts w:hint="eastAsia"/>
          <w:sz w:val="24"/>
          <w:szCs w:val="24"/>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spacing w:before="312" w:beforeLines="100" w:after="0" w:line="360" w:lineRule="auto"/>
        <w:jc w:val="both"/>
        <w:rPr>
          <w:b w:val="0"/>
        </w:rPr>
      </w:pPr>
      <w:bookmarkStart w:id="29" w:name="_Toc14167"/>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29"/>
    </w:p>
    <w:p>
      <w:pPr>
        <w:spacing w:line="400" w:lineRule="exact"/>
        <w:ind w:firstLine="480" w:firstLineChars="200"/>
        <w:rPr>
          <w:sz w:val="24"/>
        </w:rPr>
      </w:pPr>
      <w:r>
        <w:rPr>
          <w:rFonts w:hint="eastAsia" w:ascii="宋体" w:hAnsi="宋体" w:cs="宋体"/>
          <w:sz w:val="24"/>
          <w:szCs w:val="24"/>
        </w:rPr>
        <w:t>技术上的可行性分析主要分析能否应用现有的技术完成对系统的设计。本设计利用开源的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进行加密解密。系统中应用到的技术已非常成熟，设计中遇到的难题可方便的查找相关资料，因此在技术上的分析是可行的。</w:t>
      </w:r>
    </w:p>
    <w:p>
      <w:pPr>
        <w:pStyle w:val="5"/>
        <w:spacing w:before="312" w:beforeLines="100" w:after="0" w:line="360" w:lineRule="auto"/>
        <w:jc w:val="both"/>
        <w:rPr>
          <w:b w:val="0"/>
        </w:rPr>
      </w:pPr>
      <w:bookmarkStart w:id="30" w:name="_Toc15353"/>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0"/>
    </w:p>
    <w:p>
      <w:pPr>
        <w:spacing w:line="400" w:lineRule="exact"/>
        <w:ind w:firstLine="480" w:firstLineChars="200"/>
        <w:rPr>
          <w:bCs/>
          <w:sz w:val="24"/>
          <w:szCs w:val="24"/>
        </w:rPr>
      </w:pPr>
      <w:r>
        <w:rPr>
          <w:rFonts w:hint="eastAsia"/>
          <w:sz w:val="24"/>
          <w:szCs w:val="24"/>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软件开发所使用的工具均为现有的免费工具，人力消耗可通过利用课余时间开发解决。硬件部分的投入如下表：</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sz w:val="24"/>
        </w:rPr>
      </w:pPr>
      <w:r>
        <w:rPr>
          <w:rFonts w:hint="eastAsia" w:ascii="黑体" w:hAnsi="黑体" w:eastAsia="黑体" w:cs="黑体"/>
          <w:sz w:val="22"/>
          <w:szCs w:val="22"/>
          <w:lang w:val="en-US" w:eastAsia="zh-CN"/>
        </w:rPr>
        <w:t>表3.1 硬件成本价格预算表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主要设备列表</w:t>
            </w:r>
          </w:p>
        </w:tc>
        <w:tc>
          <w:tcPr>
            <w:tcW w:w="2130" w:type="dxa"/>
            <w:tcBorders>
              <w:top w:val="single" w:color="auto" w:sz="12" w:space="0"/>
              <w:left w:val="nil"/>
              <w:bottom w:val="single" w:color="auto" w:sz="8" w:space="0"/>
              <w:right w:val="nil"/>
            </w:tcBorders>
            <w:vAlign w:val="center"/>
          </w:tcPr>
          <w:p>
            <w:pPr>
              <w:tabs>
                <w:tab w:val="center" w:pos="515"/>
              </w:tabs>
              <w:spacing w:line="240" w:lineRule="auto"/>
              <w:jc w:val="center"/>
              <w:rPr>
                <w:rFonts w:hint="eastAsia" w:ascii="宋体" w:hAnsi="宋体" w:eastAsia="宋体" w:cs="宋体"/>
                <w:sz w:val="22"/>
                <w:szCs w:val="22"/>
              </w:rPr>
            </w:pPr>
            <w:r>
              <w:rPr>
                <w:rFonts w:hint="eastAsia" w:ascii="宋体" w:hAnsi="宋体" w:eastAsia="宋体" w:cs="宋体"/>
                <w:bCs/>
                <w:sz w:val="22"/>
                <w:szCs w:val="22"/>
              </w:rPr>
              <w:t>数量</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单价/元</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bCs/>
                <w:sz w:val="22"/>
                <w:szCs w:val="22"/>
              </w:rPr>
              <w:t>STM32F407芯片</w:t>
            </w:r>
          </w:p>
        </w:tc>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1</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电路板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外围器件</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屏蔽双绞线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2</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4</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总计</w:t>
            </w:r>
          </w:p>
        </w:tc>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 xml:space="preserve">   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ascii="Times New Roman" w:hAnsi="Times New Roman"/>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31" w:name="_Toc20899"/>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31"/>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查看当前以及历史的大棚温湿度数据，也可直接通过</w:t>
      </w:r>
      <w:r>
        <w:rPr>
          <w:rFonts w:hint="eastAsia" w:ascii="Times New Roman" w:hAnsi="Times New Roman"/>
          <w:sz w:val="24"/>
          <w:szCs w:val="24"/>
        </w:rPr>
        <w:t>Web</w:t>
      </w:r>
      <w:r>
        <w:rPr>
          <w:rFonts w:hint="eastAsia"/>
          <w:sz w:val="24"/>
          <w:szCs w:val="24"/>
        </w:rPr>
        <w:t>端</w:t>
      </w:r>
      <w:r>
        <w:rPr>
          <w:sz w:val="24"/>
          <w:szCs w:val="24"/>
        </w:rPr>
        <w:t>直接控制大棚内的设备，例如电灯、风机等。简单方便，操作性强。</w:t>
      </w:r>
    </w:p>
    <w:p>
      <w:pPr>
        <w:pStyle w:val="4"/>
        <w:spacing w:before="312" w:beforeLines="100" w:after="0" w:line="360" w:lineRule="auto"/>
        <w:rPr>
          <w:rFonts w:ascii="Times New Roman"/>
          <w:b w:val="0"/>
          <w:sz w:val="30"/>
        </w:rPr>
      </w:pPr>
      <w:bookmarkStart w:id="32" w:name="_Toc24101"/>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32"/>
    </w:p>
    <w:p>
      <w:pPr>
        <w:spacing w:line="400" w:lineRule="exact"/>
        <w:ind w:firstLine="480" w:firstLineChars="200"/>
        <w:rPr>
          <w:sz w:val="24"/>
          <w:szCs w:val="24"/>
        </w:rPr>
      </w:pPr>
      <w:r>
        <w:rPr>
          <w:sz w:val="24"/>
          <w:szCs w:val="24"/>
        </w:rPr>
        <w:t>农业物联网系统为农业生产提供高效、自动化和远程的管理服务，减少人工开销、增加产量、降低风险、提高监管水平。但是，多数系统没有深入考虑安全问题，存在安全隐患，</w:t>
      </w:r>
      <w:r>
        <w:rPr>
          <w:rFonts w:hint="eastAsia"/>
          <w:sz w:val="24"/>
          <w:szCs w:val="24"/>
        </w:rPr>
        <w:t>如果</w:t>
      </w:r>
      <w:r>
        <w:rPr>
          <w:sz w:val="24"/>
          <w:szCs w:val="24"/>
        </w:rPr>
        <w:t>出现问题，后果</w:t>
      </w:r>
      <w:r>
        <w:rPr>
          <w:rFonts w:hint="eastAsia"/>
          <w:sz w:val="24"/>
          <w:szCs w:val="24"/>
        </w:rPr>
        <w:t>十分严重</w:t>
      </w:r>
      <w:r>
        <w:rPr>
          <w:sz w:val="24"/>
          <w:szCs w:val="24"/>
        </w:rPr>
        <w:t>，例如：</w:t>
      </w:r>
    </w:p>
    <w:p>
      <w:pPr>
        <w:pStyle w:val="2"/>
        <w:numPr>
          <w:ilvl w:val="0"/>
          <w:numId w:val="11"/>
        </w:numPr>
        <w:spacing w:line="400" w:lineRule="exact"/>
        <w:ind w:firstLine="480" w:firstLineChars="200"/>
        <w:rPr>
          <w:sz w:val="24"/>
          <w:szCs w:val="24"/>
        </w:rPr>
      </w:pPr>
      <w:r>
        <w:rPr>
          <w:rFonts w:hint="eastAsia"/>
          <w:sz w:val="24"/>
          <w:szCs w:val="24"/>
        </w:rPr>
        <w:t>传感器参数篡改，例如氨气浓度参数被篡改，导致错过报警时机</w:t>
      </w:r>
    </w:p>
    <w:p>
      <w:pPr>
        <w:pStyle w:val="2"/>
        <w:numPr>
          <w:ilvl w:val="0"/>
          <w:numId w:val="11"/>
        </w:numPr>
        <w:spacing w:line="400" w:lineRule="exact"/>
        <w:ind w:firstLine="480" w:firstLineChars="200"/>
        <w:rPr>
          <w:sz w:val="24"/>
          <w:szCs w:val="24"/>
        </w:rPr>
      </w:pPr>
      <w:r>
        <w:rPr>
          <w:rFonts w:hint="eastAsia"/>
          <w:sz w:val="24"/>
          <w:szCs w:val="24"/>
        </w:rPr>
        <w:t>设备非法启动、停止，例如风机无故启动、湿帘无故关闭</w:t>
      </w:r>
    </w:p>
    <w:p>
      <w:pPr>
        <w:pStyle w:val="2"/>
        <w:numPr>
          <w:ilvl w:val="0"/>
          <w:numId w:val="11"/>
        </w:numPr>
        <w:spacing w:line="400" w:lineRule="exact"/>
        <w:ind w:firstLine="480" w:firstLineChars="200"/>
        <w:rPr>
          <w:sz w:val="24"/>
          <w:szCs w:val="24"/>
        </w:rPr>
      </w:pPr>
      <w:r>
        <w:rPr>
          <w:rFonts w:hint="eastAsia"/>
          <w:sz w:val="24"/>
          <w:szCs w:val="24"/>
        </w:rPr>
        <w:t>传感器冒充，收到非法的监测数据</w:t>
      </w:r>
    </w:p>
    <w:p>
      <w:pPr>
        <w:pStyle w:val="2"/>
        <w:spacing w:line="400" w:lineRule="exact"/>
        <w:ind w:firstLine="480" w:firstLineChars="200"/>
        <w:rPr>
          <w:sz w:val="24"/>
          <w:szCs w:val="24"/>
        </w:rPr>
      </w:pPr>
      <w:r>
        <w:rPr>
          <w:sz w:val="24"/>
          <w:szCs w:val="24"/>
        </w:rPr>
        <w:t>此外，考虑到成本</w:t>
      </w:r>
      <w:r>
        <w:rPr>
          <w:rFonts w:hint="eastAsia"/>
          <w:sz w:val="24"/>
          <w:szCs w:val="24"/>
        </w:rPr>
        <w:t>、</w:t>
      </w:r>
      <w:r>
        <w:rPr>
          <w:sz w:val="24"/>
          <w:szCs w:val="24"/>
        </w:rPr>
        <w:t>农业物联网系统的节点</w:t>
      </w:r>
      <w:r>
        <w:rPr>
          <w:rFonts w:hint="eastAsia"/>
          <w:sz w:val="24"/>
          <w:szCs w:val="24"/>
        </w:rPr>
        <w:t>，</w:t>
      </w:r>
      <w:r>
        <w:rPr>
          <w:sz w:val="24"/>
          <w:szCs w:val="24"/>
        </w:rPr>
        <w:t>设备一般采用计算能力有限、存储容量较小的芯片（比如，</w:t>
      </w:r>
      <w:r>
        <w:rPr>
          <w:rFonts w:ascii="Times New Roman" w:hAnsi="Times New Roman"/>
          <w:sz w:val="24"/>
          <w:szCs w:val="24"/>
        </w:rPr>
        <w:t>STM32</w:t>
      </w:r>
      <w:r>
        <w:rPr>
          <w:sz w:val="24"/>
          <w:szCs w:val="24"/>
        </w:rPr>
        <w:t>），造成节点和设备难以或无法使用复杂的安全方案</w:t>
      </w:r>
      <w:r>
        <w:rPr>
          <w:rFonts w:hint="eastAsia"/>
          <w:sz w:val="24"/>
          <w:szCs w:val="24"/>
        </w:rPr>
        <w:t>。因此，本文结合农业物联网设备处理能力有限的特性，提出一种轻量级的双向认证和加密方法。</w:t>
      </w:r>
    </w:p>
    <w:p>
      <w:pPr>
        <w:pStyle w:val="2"/>
        <w:spacing w:line="400" w:lineRule="exact"/>
        <w:ind w:firstLine="0"/>
        <w:rPr>
          <w:sz w:val="24"/>
          <w:szCs w:val="24"/>
        </w:rPr>
      </w:pPr>
    </w:p>
    <w:p>
      <w:pPr>
        <w:pStyle w:val="2"/>
        <w:spacing w:line="400" w:lineRule="exact"/>
        <w:ind w:firstLine="480" w:firstLineChars="200"/>
        <w:rPr>
          <w:sz w:val="24"/>
          <w:szCs w:val="24"/>
        </w:rPr>
      </w:pPr>
      <w:r>
        <w:rPr>
          <w:rFonts w:hint="eastAsia"/>
          <w:sz w:val="24"/>
          <w:szCs w:val="24"/>
        </w:rPr>
        <w:t>以下为本文实现的主要功能</w:t>
      </w:r>
    </w:p>
    <w:p>
      <w:pPr>
        <w:pStyle w:val="2"/>
        <w:numPr>
          <w:ilvl w:val="0"/>
          <w:numId w:val="12"/>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物联网网关上电之后，会主动向服务器发送网关认证请求，网关与服务器之间使用基于椭圆曲线的密钥协商（</w:t>
      </w:r>
      <w:r>
        <w:rPr>
          <w:rFonts w:hint="eastAsia" w:ascii="Times New Roman" w:hAnsi="Times New Roman"/>
          <w:sz w:val="24"/>
          <w:szCs w:val="24"/>
        </w:rPr>
        <w:t>ECDH</w:t>
      </w:r>
      <w:r>
        <w:rPr>
          <w:rFonts w:hint="eastAsia"/>
          <w:sz w:val="24"/>
          <w:szCs w:val="24"/>
        </w:rPr>
        <w:t>），协商出网关与服务器之间的数据传输密钥。</w:t>
      </w:r>
    </w:p>
    <w:p>
      <w:pPr>
        <w:pStyle w:val="2"/>
        <w:numPr>
          <w:ilvl w:val="0"/>
          <w:numId w:val="12"/>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12"/>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12"/>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12"/>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rFonts w:hint="eastAsia" w:eastAsia="宋体"/>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3"/>
        <w:spacing w:before="468" w:beforeLines="150" w:after="312" w:afterLines="100" w:line="360" w:lineRule="auto"/>
        <w:rPr>
          <w:rFonts w:ascii="黑体"/>
          <w:b/>
          <w:sz w:val="32"/>
        </w:rPr>
      </w:pPr>
      <w:bookmarkStart w:id="33" w:name="_Toc26514"/>
      <w:r>
        <w:rPr>
          <w:rFonts w:ascii="Times New Roman" w:hAnsi="Times New Roman"/>
          <w:b/>
          <w:sz w:val="32"/>
        </w:rPr>
        <w:t>4</w:t>
      </w:r>
      <w:r>
        <w:rPr>
          <w:rFonts w:hint="eastAsia" w:ascii="黑体"/>
          <w:b/>
          <w:sz w:val="32"/>
        </w:rPr>
        <w:t>章 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33"/>
    </w:p>
    <w:p>
      <w:pPr>
        <w:pStyle w:val="4"/>
        <w:spacing w:before="312" w:beforeLines="100" w:after="0" w:line="360" w:lineRule="auto"/>
        <w:rPr>
          <w:rFonts w:ascii="Times New Roman"/>
          <w:b w:val="0"/>
          <w:sz w:val="30"/>
        </w:rPr>
      </w:pPr>
      <w:bookmarkStart w:id="34" w:name="_Toc14371"/>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34"/>
    </w:p>
    <w:p>
      <w:pPr>
        <w:spacing w:line="400" w:lineRule="exact"/>
        <w:ind w:firstLine="480" w:firstLineChars="200"/>
        <w:rPr>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算法使用更短的密钥就可以达到</w:t>
      </w:r>
      <w:r>
        <w:rPr>
          <w:rFonts w:hint="eastAsia" w:ascii="Times New Roman" w:hAnsi="Times New Roman"/>
          <w:sz w:val="24"/>
          <w:szCs w:val="24"/>
        </w:rPr>
        <w:t>RSA</w:t>
      </w:r>
      <w:r>
        <w:rPr>
          <w:rFonts w:hint="eastAsia"/>
          <w:sz w:val="24"/>
          <w:szCs w:val="24"/>
        </w:rPr>
        <w:t>相同的效果。但是与传统的</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等对称加密体制比较，</w:t>
      </w:r>
      <w:r>
        <w:rPr>
          <w:rFonts w:hint="eastAsia" w:ascii="Times New Roman" w:hAnsi="Times New Roman"/>
          <w:sz w:val="24"/>
          <w:szCs w:val="24"/>
        </w:rPr>
        <w:t>ECC</w:t>
      </w:r>
      <w:r>
        <w:rPr>
          <w:rFonts w:hint="eastAsia"/>
          <w:sz w:val="24"/>
          <w:szCs w:val="24"/>
        </w:rPr>
        <w:t>算法的时间复杂度要高得多，这也是限制</w:t>
      </w:r>
      <w:r>
        <w:rPr>
          <w:rFonts w:hint="eastAsia" w:ascii="Times New Roman" w:hAnsi="Times New Roman"/>
          <w:sz w:val="24"/>
          <w:szCs w:val="24"/>
        </w:rPr>
        <w:t>ECC</w:t>
      </w:r>
      <w:r>
        <w:rPr>
          <w:rFonts w:hint="eastAsia"/>
          <w:sz w:val="24"/>
          <w:szCs w:val="24"/>
        </w:rPr>
        <w:t>算法发展的重要原因。而在本文研究的农业物联网安全通信中，其大部分设备都是计算资源有限的嵌入式设备，并且指令传输的实时性要求较高，如果直接应用传统的</w:t>
      </w:r>
      <w:r>
        <w:rPr>
          <w:rFonts w:hint="eastAsia" w:ascii="Times New Roman" w:hAnsi="Times New Roman"/>
          <w:sz w:val="24"/>
          <w:szCs w:val="24"/>
        </w:rPr>
        <w:t>ECC</w:t>
      </w:r>
      <w:r>
        <w:rPr>
          <w:rFonts w:hint="eastAsia"/>
          <w:sz w:val="24"/>
          <w:szCs w:val="24"/>
        </w:rPr>
        <w:t>算法来实现农业物联网中的双向认证和数据加密等，将对通信实时性造成较大影响。</w:t>
      </w:r>
    </w:p>
    <w:p>
      <w:pPr>
        <w:pStyle w:val="2"/>
        <w:spacing w:line="400" w:lineRule="exact"/>
        <w:ind w:firstLine="480" w:firstLineChars="200"/>
        <w:rPr>
          <w:sz w:val="24"/>
          <w:szCs w:val="24"/>
        </w:rPr>
      </w:pPr>
      <w:r>
        <w:rPr>
          <w:rFonts w:hint="eastAsia"/>
          <w:sz w:val="24"/>
          <w:szCs w:val="24"/>
        </w:rPr>
        <w:t>根据前文对椭圆曲线算法的原理分析可知，在椭圆曲线中，最耗时的计算就是标量乘计算，即</w:t>
      </w:r>
      <w:r>
        <w:rPr>
          <w:rFonts w:hint="eastAsia" w:ascii="Times New Roman" w:hAnsi="Times New Roman"/>
          <w:sz w:val="24"/>
          <w:szCs w:val="24"/>
        </w:rPr>
        <w:t>kG</w:t>
      </w:r>
      <w:r>
        <w:rPr>
          <w:rFonts w:hint="eastAsia"/>
          <w:sz w:val="24"/>
          <w:szCs w:val="24"/>
        </w:rPr>
        <w:t>的计算，标量乘计算的效率决定了实现椭圆曲线密码体制的效率。</w:t>
      </w:r>
    </w:p>
    <w:p>
      <w:pPr>
        <w:pStyle w:val="4"/>
        <w:spacing w:before="312" w:beforeLines="100" w:after="0" w:line="360" w:lineRule="auto"/>
        <w:rPr>
          <w:rFonts w:ascii="Times New Roman"/>
          <w:b w:val="0"/>
          <w:sz w:val="30"/>
        </w:rPr>
      </w:pPr>
      <w:bookmarkStart w:id="35" w:name="_Toc21208"/>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改进的</w:t>
      </w:r>
      <w:r>
        <w:rPr>
          <w:rFonts w:ascii="Times New Roman" w:hAnsi="Times New Roman"/>
          <w:b w:val="0"/>
          <w:sz w:val="30"/>
        </w:rPr>
        <w:t>ECC</w:t>
      </w:r>
      <w:r>
        <w:rPr>
          <w:rFonts w:hint="eastAsia" w:ascii="Times New Roman"/>
          <w:b w:val="0"/>
          <w:sz w:val="30"/>
        </w:rPr>
        <w:t>算法</w:t>
      </w:r>
      <w:bookmarkEnd w:id="35"/>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传统的标量乘计算过程主要是包括点加运算和倍点运算，点加运算就是对不同点的相加运算，倍点运算就是对相同点的相加运算。阅读文献可知，现有的改进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ascii="宋体" w:hAnsi="宋体" w:cs="宋体"/>
          <w:sz w:val="24"/>
          <w:szCs w:val="24"/>
        </w:rPr>
        <w:t>基于某种形式展开来表示，通过控制展开式中非零元素的个数，从而使得点加和倍点运算次数大幅降低。这种方法主要是对标量</w:t>
      </w:r>
      <w:r>
        <w:rPr>
          <w:rFonts w:ascii="Times New Roman" w:hAnsi="Times New Roman"/>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3"/>
        </w:numPr>
        <w:spacing w:line="400" w:lineRule="exact"/>
        <w:ind w:firstLine="480" w:firstLineChars="200"/>
        <w:rPr>
          <w:sz w:val="24"/>
        </w:rPr>
      </w:pPr>
      <w:r>
        <w:rPr>
          <w:rFonts w:hint="eastAsia" w:ascii="宋体" w:hAnsi="宋体" w:cs="宋体"/>
          <w:sz w:val="24"/>
          <w:szCs w:val="24"/>
        </w:rPr>
        <w:t>以空间换时间，增加算法的空间复杂度来降低时间复杂度，通过牺牲一点的存储空间进行预计算，存储与点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36" w:name="_Toc9393"/>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36"/>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对称加密算法具有速度快、强度高、便于实现等特点，尤其适合加密大块数</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据，但密钥分配与管理比较困难，而非对称加密算法具有密钥分发与管理简</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单、速度慢等特点，一般用于加密少量数据、如传输密钥、数字签名等。本文将</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对称加密算法(</w:t>
      </w:r>
      <w:r>
        <w:rPr>
          <w:rFonts w:ascii="Times New Roman" w:hAnsi="Times New Roman"/>
          <w:szCs w:val="24"/>
          <w:lang w:bidi="hi-IN"/>
        </w:rPr>
        <w:t>AES</w:t>
      </w:r>
      <w:r>
        <w:rPr>
          <w:rFonts w:hint="eastAsia" w:ascii="宋体" w:hAnsi="宋体" w:cs="宋体"/>
          <w:szCs w:val="24"/>
          <w:lang w:bidi="hi-IN"/>
        </w:rPr>
        <w:t>)和使用滑动窗口法改进的非对称加密算法(</w:t>
      </w:r>
      <w:r>
        <w:rPr>
          <w:rFonts w:ascii="Times New Roman" w:hAnsi="Times New Roman"/>
          <w:szCs w:val="24"/>
          <w:lang w:bidi="hi-IN"/>
        </w:rPr>
        <w:t>ECC</w:t>
      </w:r>
      <w:r>
        <w:rPr>
          <w:rFonts w:hint="eastAsia" w:ascii="宋体" w:hAnsi="宋体" w:cs="宋体"/>
          <w:szCs w:val="24"/>
          <w:lang w:bidi="hi-IN"/>
        </w:rPr>
        <w:t xml:space="preserve">)混合使用，得到的混合加密体制，即基于 </w:t>
      </w:r>
      <w:r>
        <w:rPr>
          <w:rFonts w:ascii="Times New Roman" w:hAnsi="Times New Roman"/>
          <w:szCs w:val="24"/>
          <w:lang w:bidi="hi-IN"/>
        </w:rPr>
        <w:t>AES</w:t>
      </w:r>
      <w:r>
        <w:rPr>
          <w:rFonts w:hint="eastAsia" w:ascii="宋体" w:hAnsi="宋体" w:cs="宋体"/>
          <w:szCs w:val="24"/>
          <w:lang w:bidi="hi-IN"/>
        </w:rPr>
        <w:t xml:space="preserve"> 与 </w:t>
      </w:r>
      <w:r>
        <w:rPr>
          <w:rFonts w:ascii="Times New Roman" w:hAnsi="Times New Roman"/>
          <w:szCs w:val="24"/>
          <w:lang w:bidi="hi-IN"/>
        </w:rPr>
        <w:t>ECC</w:t>
      </w:r>
      <w:r>
        <w:rPr>
          <w:rFonts w:hint="eastAsia" w:ascii="宋体" w:hAnsi="宋体" w:cs="宋体"/>
          <w:szCs w:val="24"/>
          <w:lang w:bidi="hi-IN"/>
        </w:rPr>
        <w:t xml:space="preserve"> 的混合密码体制，既可有效地提高效率，又使网络传输更安全。</w:t>
      </w:r>
    </w:p>
    <w:p>
      <w:pPr>
        <w:pStyle w:val="5"/>
        <w:spacing w:before="312" w:beforeLines="100" w:after="0" w:line="360" w:lineRule="auto"/>
        <w:jc w:val="both"/>
        <w:rPr>
          <w:b w:val="0"/>
        </w:rPr>
      </w:pPr>
      <w:bookmarkStart w:id="37" w:name="_Toc13231"/>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密钥协商与网关认证</w:t>
      </w:r>
      <w:bookmarkEnd w:id="37"/>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为了实现物联网网关和系统云认证服务器之间的双向认证和密钥协商，我们需要作出如下约定。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sz w:val="24"/>
                <w:szCs w:val="24"/>
              </w:rPr>
            </w:pPr>
            <w:bookmarkStart w:id="38" w:name="OLE_LINK12" w:colFirst="0" w:colLast="1"/>
            <w:r>
              <w:rPr>
                <w:rFonts w:hint="eastAsia" w:ascii="宋体" w:hAnsi="宋体" w:cs="宋体"/>
                <w:color w:val="000000"/>
                <w:sz w:val="24"/>
                <w:szCs w:val="24"/>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42"/>
                          <a:stretch>
                            <a:fillRect/>
                          </a:stretch>
                        </pic:blipFill>
                        <pic:spPr>
                          <a:xfrm>
                            <a:off x="0" y="0"/>
                            <a:ext cx="526415" cy="107950"/>
                          </a:xfrm>
                          <a:prstGeom prst="rect">
                            <a:avLst/>
                          </a:prstGeom>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bookmarkEnd w:id="38"/>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43"/>
                          <a:stretch>
                            <a:fillRect/>
                          </a:stretch>
                        </pic:blipFill>
                        <pic:spPr>
                          <a:xfrm>
                            <a:off x="0" y="0"/>
                            <a:ext cx="601980" cy="100965"/>
                          </a:xfrm>
                          <a:prstGeom prst="rect">
                            <a:avLst/>
                          </a:prstGeom>
                        </pic:spPr>
                      </pic:pic>
                    </a:graphicData>
                  </a:graphic>
                </wp:inline>
              </w:drawing>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color w:val="000000"/>
                <w:sz w:val="24"/>
                <w:szCs w:val="24"/>
              </w:rPr>
            </w:pPr>
            <w:bookmarkStart w:id="39" w:name="OLE_LINK3"/>
            <w:r>
              <w:rPr>
                <w:rFonts w:hint="eastAsia" w:ascii="宋体" w:hAnsi="宋体" w:cs="宋体"/>
                <w:color w:val="000000"/>
                <w:sz w:val="24"/>
                <w:szCs w:val="24"/>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44"/>
                          <a:stretch>
                            <a:fillRect/>
                          </a:stretch>
                        </pic:blipFill>
                        <pic:spPr>
                          <a:xfrm>
                            <a:off x="0" y="0"/>
                            <a:ext cx="1248410" cy="116205"/>
                          </a:xfrm>
                          <a:prstGeom prst="rect">
                            <a:avLst/>
                          </a:prstGeom>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w:t>
            </w:r>
          </w:p>
        </w:tc>
      </w:tr>
      <w:bookmarkEnd w:id="39"/>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color w:val="000000"/>
                <w:sz w:val="24"/>
                <w:szCs w:val="24"/>
              </w:rPr>
            </w:pPr>
            <w:r>
              <w:rPr>
                <w:rFonts w:hint="eastAsia" w:ascii="宋体" w:hAnsi="宋体" w:cs="宋体"/>
                <w:color w:val="000000"/>
                <w:sz w:val="24"/>
                <w:szCs w:val="24"/>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45"/>
                          <a:stretch>
                            <a:fillRect/>
                          </a:stretch>
                        </pic:blipFill>
                        <pic:spPr>
                          <a:xfrm>
                            <a:off x="0" y="0"/>
                            <a:ext cx="1246505" cy="116205"/>
                          </a:xfrm>
                          <a:prstGeom prst="rect">
                            <a:avLst/>
                          </a:prstGeom>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spacing w:line="400" w:lineRule="exact"/>
        <w:ind w:firstLine="420"/>
        <w:rPr>
          <w:rFonts w:ascii="宋体" w:hAnsi="宋体" w:cs="宋体"/>
          <w:sz w:val="24"/>
          <w:szCs w:val="24"/>
          <w:lang w:bidi="hi-IN"/>
        </w:rPr>
      </w:pPr>
      <w:r>
        <w:rPr>
          <w:rFonts w:ascii="宋体" w:hAnsi="宋体" w:cs="宋体"/>
          <w:sz w:val="24"/>
          <w:szCs w:val="24"/>
          <w:lang w:bidi="hi-IN"/>
        </w:rPr>
        <w:pict>
          <v:shape id="_x0000_s1030" o:spid="_x0000_s1030" o:spt="75" type="#_x0000_t75" style="position:absolute;left:0pt;margin-left:-7.2pt;margin-top:14.8pt;height:447pt;width:415.1pt;z-index:251658240;mso-width-relative:page;mso-height-relative:page;" o:ole="t" filled="f" o:preferrelative="t" stroked="f" coordsize="21600,21600">
            <v:path/>
            <v:fill on="f" focussize="0,0"/>
            <v:stroke on="f"/>
            <v:imagedata r:id="rId47" o:title=""/>
            <o:lock v:ext="edit" aspectratio="f"/>
          </v:shape>
          <o:OLEObject Type="Embed" ProgID="Visio.Drawing.15" ShapeID="_x0000_s1030" DrawAspect="Content" ObjectID="_1468075735" r:id="rId46">
            <o:LockedField>false</o:LockedField>
          </o:OLEObject>
        </w:pict>
      </w: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left="0" w:leftChars="0" w:firstLine="0" w:firstLineChars="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426" w:firstLineChars="0"/>
        <w:jc w:val="both"/>
        <w:textAlignment w:val="auto"/>
        <w:rPr>
          <w:rFonts w:ascii="宋体" w:hAnsi="宋体" w:cs="宋体"/>
          <w:szCs w:val="21"/>
          <w:lang w:bidi="hi-IN"/>
        </w:rPr>
      </w:pPr>
      <w:r>
        <w:rPr>
          <w:rFonts w:hint="eastAsia" w:ascii="黑体" w:hAnsi="黑体" w:eastAsia="黑体" w:cs="黑体"/>
          <w:sz w:val="22"/>
          <w:szCs w:val="22"/>
          <w:lang w:bidi="hi-IN"/>
        </w:rPr>
        <w:t>图4.1 网关与云服务器秘钥协商</w:t>
      </w:r>
    </w:p>
    <w:p>
      <w:pPr>
        <w:pStyle w:val="5"/>
        <w:spacing w:before="312" w:beforeLines="100" w:after="0" w:line="360" w:lineRule="auto"/>
        <w:jc w:val="both"/>
        <w:rPr>
          <w:b w:val="0"/>
        </w:rPr>
      </w:pPr>
      <w:bookmarkStart w:id="40" w:name="_Toc31179"/>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40"/>
    </w:p>
    <w:p>
      <w:pPr>
        <w:spacing w:line="400" w:lineRule="exact"/>
        <w:ind w:firstLine="480" w:firstLineChars="200"/>
        <w:rPr>
          <w:sz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算法都有着明显的优势。现代计算机都有着速度快，存储空间大的特点，在安全性要求不高的场景下，可以很好地应用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算法，但是在本文研究的农业物联网嵌入式设备中，网关的计算速度低、存储空间小，</w:t>
      </w:r>
      <w:r>
        <w:rPr>
          <w:rFonts w:hint="eastAsia" w:ascii="Times New Roman" w:hAnsi="Times New Roman" w:cs="宋体"/>
          <w:sz w:val="24"/>
          <w:szCs w:val="24"/>
        </w:rPr>
        <w:t>ECC</w:t>
      </w:r>
      <w:r>
        <w:rPr>
          <w:rFonts w:hint="eastAsia" w:ascii="宋体" w:hAnsi="宋体" w:cs="宋体"/>
          <w:sz w:val="24"/>
          <w:szCs w:val="24"/>
        </w:rPr>
        <w:t>算法的优势就显得更加重要，是更为理想的选择。</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发送方计算数字</w:t>
      </w:r>
      <w:r>
        <w:rPr>
          <w:rFonts w:hint="default" w:ascii="Times New Roman" w:hAnsi="Times New Roman" w:cs="Times New Roman"/>
          <w:sz w:val="28"/>
          <w:szCs w:val="28"/>
          <w:lang w:val="en-US" w:eastAsia="zh-CN"/>
        </w:rPr>
        <w:t>r</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x</w:t>
      </w:r>
      <w:r>
        <w:rPr>
          <w:rFonts w:hint="default" w:ascii="Times New Roman" w:hAnsi="Times New Roman" w:cs="Times New Roman"/>
          <w:sz w:val="28"/>
          <w:szCs w:val="28"/>
          <w:vertAlign w:val="subscript"/>
          <w:lang w:val="en-US" w:eastAsia="zh-CN"/>
        </w:rPr>
        <w:t xml:space="preserve">p </w:t>
      </w:r>
      <w:r>
        <w:rPr>
          <w:rFonts w:hint="default" w:ascii="Times New Roman" w:hAnsi="Times New Roman" w:cs="Times New Roman"/>
          <w:sz w:val="28"/>
          <w:szCs w:val="28"/>
          <w:vertAlign w:val="baseline"/>
          <w:lang w:val="en-US" w:eastAsia="zh-CN"/>
        </w:rPr>
        <w:t>mod n</w:t>
      </w:r>
      <w:r>
        <w:rPr>
          <w:rFonts w:hint="eastAsia" w:ascii="宋体" w:hAnsi="宋体" w:cs="宋体"/>
          <w:sz w:val="24"/>
          <w:szCs w:val="24"/>
        </w:rPr>
        <w:t xml:space="preserve"> ,</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6432"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7" descr="qt_temp"/>
                    <pic:cNvPicPr>
                      <a:picLocks noChangeAspect="1"/>
                    </pic:cNvPicPr>
                  </pic:nvPicPr>
                  <pic:blipFill>
                    <a:blip r:embed="rId48"/>
                    <a:stretch>
                      <a:fillRect/>
                    </a:stretch>
                  </pic:blipFill>
                  <pic:spPr>
                    <a:xfrm>
                      <a:off x="0" y="0"/>
                      <a:ext cx="1988820" cy="212725"/>
                    </a:xfrm>
                    <a:prstGeom prst="rect">
                      <a:avLst/>
                    </a:prstGeom>
                  </pic:spPr>
                </pic:pic>
              </a:graphicData>
            </a:graphic>
          </wp:anchor>
        </w:drawing>
      </w:r>
      <w:r>
        <w:rPr>
          <w:rFonts w:hint="eastAsia" w:ascii="宋体" w:hAnsi="宋体" w:cs="宋体"/>
          <w:sz w:val="24"/>
          <w:szCs w:val="24"/>
        </w:rPr>
        <w:t>计算                            ，其中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5"/>
        </w:numPr>
        <w:spacing w:line="400" w:lineRule="exact"/>
        <w:ind w:firstLine="480" w:firstLineChars="200"/>
        <w:rPr>
          <w:sz w:val="24"/>
        </w:rPr>
      </w:pPr>
      <w:r>
        <w:rPr>
          <w:rFonts w:hint="eastAsia" w:ascii="宋体" w:hAnsi="宋体" w:cs="宋体"/>
          <w:sz w:val="24"/>
          <w:szCs w:val="24"/>
        </w:rPr>
        <w:t>如果等式成立，说明验签成功，数据没有被篡改过，否则签名无效，丢弃数据</w:t>
      </w: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0" w:leftChars="0" w:firstLine="0" w:firstLineChars="0"/>
        <w:rPr>
          <w:sz w:val="24"/>
        </w:rPr>
      </w:pPr>
    </w:p>
    <w:p>
      <w:pPr>
        <w:pStyle w:val="2"/>
        <w:spacing w:line="400" w:lineRule="exact"/>
        <w:ind w:left="0" w:leftChars="0" w:firstLine="0" w:firstLineChars="0"/>
        <w:rPr>
          <w:sz w:val="24"/>
        </w:rPr>
      </w:pP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0" w:leftChars="0" w:firstLine="0" w:firstLineChars="0"/>
        <w:rPr>
          <w:sz w:val="24"/>
        </w:rPr>
      </w:pPr>
    </w:p>
    <w:p>
      <w:pPr>
        <w:pStyle w:val="2"/>
        <w:spacing w:line="400" w:lineRule="exact"/>
        <w:ind w:left="420" w:leftChars="200" w:firstLine="0"/>
        <w:rPr>
          <w:sz w:val="24"/>
        </w:rPr>
      </w:pPr>
    </w:p>
    <w:p>
      <w:pPr>
        <w:pStyle w:val="2"/>
        <w:spacing w:line="400" w:lineRule="exact"/>
        <w:ind w:left="420" w:leftChars="200" w:firstLine="0"/>
        <w:rPr>
          <w:sz w:val="24"/>
        </w:rPr>
      </w:pPr>
      <w:r>
        <w:rPr>
          <w:sz w:val="24"/>
        </w:rPr>
        <w:pict>
          <v:shape id="_x0000_s1031" o:spid="_x0000_s1031" o:spt="75" type="#_x0000_t75" style="position:absolute;left:0pt;margin-left:1.8pt;margin-top:0.2pt;height:365.75pt;width:414.75pt;z-index:251658240;mso-width-relative:page;mso-height-relative:page;" o:ole="t" filled="f" o:preferrelative="t" stroked="f" coordsize="21600,21600">
            <v:path/>
            <v:fill on="f" focussize="0,0"/>
            <v:stroke on="f"/>
            <v:imagedata r:id="rId50" o:title=""/>
            <o:lock v:ext="edit" aspectratio="f"/>
          </v:shape>
          <o:OLEObject Type="Embed" ProgID="Visio.Drawing.15" ShapeID="_x0000_s1031" DrawAspect="Content" ObjectID="_1468075736" r:id="rId49">
            <o:LockedField>false</o:LockedField>
          </o:OLEObject>
        </w:pict>
      </w: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1260" w:leftChars="600" w:firstLine="420"/>
        <w:rPr>
          <w:sz w:val="24"/>
        </w:rPr>
      </w:pPr>
    </w:p>
    <w:p>
      <w:pPr>
        <w:pStyle w:val="2"/>
        <w:spacing w:line="400" w:lineRule="exact"/>
        <w:ind w:left="1260" w:leftChars="600" w:firstLine="420"/>
        <w:rPr>
          <w:sz w:val="24"/>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hint="eastAsia" w:ascii="宋体" w:hAnsi="宋体" w:cs="宋体"/>
          <w:szCs w:val="21"/>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szCs w:val="21"/>
        </w:rPr>
      </w:pPr>
      <w:r>
        <w:rPr>
          <w:rFonts w:hint="eastAsia" w:ascii="黑体" w:hAnsi="黑体" w:eastAsia="黑体" w:cs="黑体"/>
          <w:sz w:val="22"/>
          <w:szCs w:val="22"/>
          <w:lang w:bidi="hi-IN"/>
        </w:rPr>
        <w:t>图 4.2 数字签名与验签</w:t>
      </w:r>
    </w:p>
    <w:p>
      <w:pPr>
        <w:pStyle w:val="5"/>
        <w:spacing w:before="312" w:beforeLines="100" w:after="0" w:line="360" w:lineRule="auto"/>
        <w:jc w:val="both"/>
        <w:rPr>
          <w:b w:val="0"/>
        </w:rPr>
      </w:pPr>
      <w:bookmarkStart w:id="41" w:name="_Toc310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41"/>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在安全的通信系统中增加密钥更新机制，确保整体的安全性。本文设计的通信系统的密钥能够定期且根据需要进行更新，所以大幅度提高了通信系统的安全性，防止了密钥的泄露通信的安全性的损坏。密钥更新的流程如下：</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r>
        <w:rPr>
          <w:rFonts w:ascii="宋体" w:hAnsi="宋体" w:cs="宋体"/>
          <w:sz w:val="24"/>
          <w:szCs w:val="24"/>
        </w:rPr>
        <w:pict>
          <v:shape id="_x0000_s1032" o:spid="_x0000_s1032" o:spt="75" type="#_x0000_t75" style="position:absolute;left:0pt;margin-left:-9pt;margin-top:16.05pt;height:290.55pt;width:414.85pt;z-index:251658240;mso-width-relative:page;mso-height-relative:page;" o:ole="t" filled="f" o:preferrelative="t" stroked="f" coordsize="21600,21600">
            <v:path/>
            <v:fill on="f" focussize="0,0"/>
            <v:stroke on="f"/>
            <v:imagedata r:id="rId52" o:title=""/>
            <o:lock v:ext="edit" aspectratio="f"/>
          </v:shape>
          <o:OLEObject Type="Embed" ProgID="Visio.Drawing.15" ShapeID="_x0000_s1032" DrawAspect="Content" ObjectID="_1468075737" r:id="rId51">
            <o:LockedField>false</o:LockedField>
          </o:OLEObject>
        </w:pict>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2100" w:leftChars="1000" w:firstLine="420"/>
        <w:rPr>
          <w:rFonts w:ascii="宋体" w:hAnsi="宋体" w:cs="宋体"/>
          <w:sz w:val="24"/>
          <w:szCs w:val="24"/>
        </w:rPr>
      </w:pPr>
    </w:p>
    <w:p>
      <w:pPr>
        <w:pStyle w:val="2"/>
        <w:spacing w:line="400" w:lineRule="exact"/>
        <w:ind w:firstLine="0"/>
        <w:jc w:val="center"/>
        <w:rPr>
          <w:rFonts w:hint="eastAsia" w:ascii="宋体" w:hAnsi="宋体" w:cs="宋体"/>
          <w:szCs w:val="21"/>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Theme="majorEastAsia" w:hAnsiTheme="majorEastAsia" w:cstheme="majorEastAsia"/>
          <w:sz w:val="24"/>
          <w:szCs w:val="24"/>
          <w:lang w:bidi="hi-IN"/>
        </w:rPr>
      </w:pPr>
      <w:r>
        <w:rPr>
          <w:rFonts w:hint="eastAsia" w:ascii="黑体" w:hAnsi="黑体" w:eastAsia="黑体" w:cs="黑体"/>
          <w:sz w:val="22"/>
          <w:szCs w:val="22"/>
          <w:lang w:bidi="hi-IN"/>
        </w:rPr>
        <w:t>图 4.3 用户刷新网关秘钥</w:t>
      </w:r>
    </w:p>
    <w:p>
      <w:pPr>
        <w:pStyle w:val="4"/>
        <w:spacing w:before="312" w:beforeLines="100" w:after="0" w:line="360" w:lineRule="auto"/>
        <w:rPr>
          <w:rFonts w:ascii="Times New Roman"/>
          <w:b w:val="0"/>
          <w:sz w:val="30"/>
        </w:rPr>
      </w:pPr>
      <w:bookmarkStart w:id="42" w:name="_Toc1159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算法分析</w:t>
      </w:r>
      <w:bookmarkEnd w:id="42"/>
    </w:p>
    <w:p>
      <w:pPr>
        <w:pStyle w:val="5"/>
        <w:spacing w:before="312" w:beforeLines="100" w:after="0" w:line="360" w:lineRule="auto"/>
        <w:jc w:val="both"/>
        <w:rPr>
          <w:b w:val="0"/>
        </w:rPr>
      </w:pPr>
      <w:bookmarkStart w:id="43" w:name="_Toc28339"/>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1</w:t>
      </w:r>
      <w:r>
        <w:rPr>
          <w:rFonts w:hint="eastAsia"/>
          <w:b w:val="0"/>
        </w:rPr>
        <w:t xml:space="preserve"> 安全性分析</w:t>
      </w:r>
      <w:bookmarkEnd w:id="43"/>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，也无法获取真实信息，因此协议具有防窃听能力。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无法伪造加密的信息，因此在本系统中，具有防假冒能力。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重传攻击是窃听者在非法获取到网络中的通讯信息后，通过重发先前信息以非法获取信任的攻击手段。本系统消息中添加了时间戳、有效期和顺序号等信息，使得协议具有防重传的能力。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sz w:val="24"/>
        </w:rPr>
      </w:pPr>
      <w:r>
        <w:rPr>
          <w:rFonts w:hint="eastAsia" w:ascii="宋体" w:hAnsi="宋体" w:cs="宋体"/>
          <w:sz w:val="24"/>
          <w:szCs w:val="24"/>
        </w:rPr>
        <w:t>根据攻击者没有办法伪装成其他用户进行通信，并且攻击者无法伪造出合法的认证信息，所以这个协议可以抵挡住中间人攻击。</w:t>
      </w:r>
    </w:p>
    <w:p>
      <w:pPr>
        <w:pStyle w:val="5"/>
        <w:spacing w:before="312" w:beforeLines="100" w:after="0" w:line="360" w:lineRule="auto"/>
        <w:jc w:val="both"/>
        <w:rPr>
          <w:b w:val="0"/>
        </w:rPr>
      </w:pPr>
      <w:bookmarkStart w:id="44" w:name="_Toc29554"/>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 xml:space="preserve"> 能耗分析</w:t>
      </w:r>
      <w:bookmarkEnd w:id="44"/>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通过算法能耗的理论分析，算法的能耗与算法时间的复杂度的变化之间存在密切的关系，时间复杂度越高，能耗越高。为此，本文针对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 xml:space="preserve">、改进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 xml:space="preserve">三种加密算法的能耗展开了分析，其能耗分析结果从高到低排列依次是 </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算法、</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算法，可见改进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算法的能耗最低，计算结果最优。</w:t>
      </w: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spacing w:before="468" w:beforeLines="150" w:after="312" w:afterLines="100" w:line="360" w:lineRule="auto"/>
        <w:rPr>
          <w:rFonts w:ascii="黑体"/>
          <w:b/>
          <w:sz w:val="32"/>
        </w:rPr>
      </w:pPr>
      <w:bookmarkStart w:id="45" w:name="_Toc9041"/>
      <w:r>
        <w:rPr>
          <w:rFonts w:hint="eastAsia" w:ascii="黑体"/>
          <w:b/>
          <w:sz w:val="32"/>
        </w:rPr>
        <w:t>第</w:t>
      </w:r>
      <w:r>
        <w:rPr>
          <w:rFonts w:ascii="Times New Roman" w:hAnsi="Times New Roman"/>
          <w:b/>
          <w:sz w:val="32"/>
        </w:rPr>
        <w:t>5</w:t>
      </w:r>
      <w:r>
        <w:rPr>
          <w:rFonts w:hint="eastAsia" w:ascii="黑体"/>
          <w:b/>
          <w:sz w:val="32"/>
        </w:rPr>
        <w:t>章 实验与结论</w:t>
      </w:r>
      <w:bookmarkEnd w:id="45"/>
    </w:p>
    <w:p>
      <w:pPr>
        <w:pStyle w:val="4"/>
        <w:spacing w:before="312" w:beforeLines="100" w:after="0" w:line="360" w:lineRule="auto"/>
        <w:rPr>
          <w:rFonts w:ascii="Times New Roman"/>
          <w:b w:val="0"/>
          <w:sz w:val="30"/>
        </w:rPr>
      </w:pPr>
      <w:bookmarkStart w:id="46" w:name="_Toc20113"/>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实验环境及开发平台</w:t>
      </w:r>
      <w:bookmarkEnd w:id="46"/>
    </w:p>
    <w:p>
      <w:pPr>
        <w:pStyle w:val="5"/>
        <w:spacing w:before="312" w:beforeLines="100" w:after="0" w:line="360" w:lineRule="auto"/>
        <w:jc w:val="both"/>
        <w:rPr>
          <w:b w:val="0"/>
        </w:rPr>
      </w:pPr>
      <w:bookmarkStart w:id="47" w:name="_Toc31912"/>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硬件环境</w:t>
      </w:r>
      <w:bookmarkEnd w:id="47"/>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电脑与开发板之前模拟双向认证及安全通信的过程，使用的实验平台为采用意法半导体公司的</w:t>
      </w:r>
      <w:r>
        <w:rPr>
          <w:rFonts w:hint="eastAsia" w:ascii="Times New Roman" w:hAnsi="Times New Roman" w:cs="宋体"/>
          <w:sz w:val="24"/>
          <w:szCs w:val="24"/>
        </w:rPr>
        <w:t>STM32F407VET6</w:t>
      </w:r>
      <w:r>
        <w:rPr>
          <w:rFonts w:hint="eastAsia" w:ascii="宋体" w:hAnsi="宋体" w:cs="宋体"/>
          <w:sz w:val="24"/>
          <w:szCs w:val="24"/>
        </w:rPr>
        <w:t>微控制器的开发板，该实验开发板采用</w:t>
      </w:r>
      <w:r>
        <w:rPr>
          <w:rFonts w:hint="eastAsia" w:ascii="Times New Roman" w:hAnsi="Times New Roman" w:cs="宋体"/>
          <w:sz w:val="24"/>
          <w:szCs w:val="24"/>
        </w:rPr>
        <w:t>ARM</w:t>
      </w:r>
      <w:r>
        <w:rPr>
          <w:rFonts w:hint="eastAsia" w:ascii="宋体" w:hAnsi="宋体" w:cs="宋体"/>
          <w:sz w:val="24"/>
          <w:szCs w:val="24"/>
        </w:rPr>
        <w:t xml:space="preserve"> </w:t>
      </w:r>
      <w:r>
        <w:rPr>
          <w:rFonts w:hint="eastAsia" w:ascii="Times New Roman" w:hAnsi="Times New Roman" w:cs="宋体"/>
          <w:sz w:val="24"/>
          <w:szCs w:val="24"/>
        </w:rPr>
        <w:t>32</w:t>
      </w:r>
      <w:r>
        <w:rPr>
          <w:rFonts w:hint="eastAsia" w:ascii="宋体" w:hAnsi="宋体" w:cs="宋体"/>
          <w:sz w:val="24"/>
          <w:szCs w:val="24"/>
        </w:rPr>
        <w:t>位</w:t>
      </w:r>
      <w:r>
        <w:rPr>
          <w:rFonts w:hint="eastAsia" w:ascii="Times New Roman" w:hAnsi="Times New Roman" w:cs="宋体"/>
          <w:sz w:val="24"/>
          <w:szCs w:val="24"/>
        </w:rPr>
        <w:t>Cortex</w:t>
      </w:r>
      <w:r>
        <w:rPr>
          <w:rFonts w:hint="eastAsia" w:ascii="宋体" w:hAnsi="宋体" w:cs="宋体"/>
          <w:sz w:val="24"/>
          <w:szCs w:val="24"/>
        </w:rPr>
        <w:t>-</w:t>
      </w:r>
      <w:r>
        <w:rPr>
          <w:rFonts w:hint="eastAsia" w:ascii="Times New Roman" w:hAnsi="Times New Roman" w:cs="宋体"/>
          <w:sz w:val="24"/>
          <w:szCs w:val="24"/>
        </w:rPr>
        <w:t>M4</w:t>
      </w:r>
      <w:r>
        <w:rPr>
          <w:rFonts w:hint="eastAsia" w:ascii="宋体" w:hAnsi="宋体" w:cs="宋体"/>
          <w:sz w:val="24"/>
          <w:szCs w:val="24"/>
        </w:rPr>
        <w:t>内核</w:t>
      </w:r>
      <w:r>
        <w:rPr>
          <w:rFonts w:hint="eastAsia" w:ascii="Times New Roman" w:hAnsi="Times New Roman" w:cs="宋体"/>
          <w:sz w:val="24"/>
          <w:szCs w:val="24"/>
        </w:rPr>
        <w:t>CPU</w:t>
      </w:r>
      <w:r>
        <w:rPr>
          <w:rFonts w:hint="eastAsia" w:ascii="宋体" w:hAnsi="宋体" w:cs="宋体"/>
          <w:sz w:val="24"/>
          <w:szCs w:val="24"/>
        </w:rPr>
        <w:t>、最大频率为</w:t>
      </w:r>
      <w:r>
        <w:rPr>
          <w:rFonts w:hint="eastAsia" w:ascii="Times New Roman" w:hAnsi="Times New Roman" w:cs="宋体"/>
          <w:sz w:val="24"/>
          <w:szCs w:val="24"/>
        </w:rPr>
        <w:t>168mhz</w:t>
      </w:r>
      <w:r>
        <w:rPr>
          <w:rFonts w:hint="eastAsia" w:ascii="宋体" w:hAnsi="宋体" w:cs="宋体"/>
          <w:sz w:val="24"/>
          <w:szCs w:val="24"/>
        </w:rPr>
        <w:t>、拥有最多</w:t>
      </w:r>
      <w:r>
        <w:rPr>
          <w:rFonts w:hint="eastAsia" w:ascii="Times New Roman" w:hAnsi="Times New Roman" w:cs="宋体"/>
          <w:sz w:val="24"/>
          <w:szCs w:val="24"/>
        </w:rPr>
        <w:t>1mbyte</w:t>
      </w:r>
      <w:r>
        <w:rPr>
          <w:rFonts w:hint="eastAsia" w:ascii="宋体" w:hAnsi="宋体" w:cs="宋体"/>
          <w:sz w:val="24"/>
          <w:szCs w:val="24"/>
        </w:rPr>
        <w:t>的闪存、支持</w:t>
      </w:r>
      <w:r>
        <w:rPr>
          <w:rFonts w:hint="eastAsia" w:ascii="Times New Roman" w:hAnsi="Times New Roman" w:cs="宋体"/>
          <w:sz w:val="24"/>
          <w:szCs w:val="24"/>
        </w:rPr>
        <w:t>AES</w:t>
      </w:r>
      <w:r>
        <w:rPr>
          <w:rFonts w:hint="eastAsia" w:ascii="宋体" w:hAnsi="宋体" w:cs="宋体"/>
          <w:sz w:val="24"/>
          <w:szCs w:val="24"/>
        </w:rPr>
        <w:t xml:space="preserve"> </w:t>
      </w:r>
      <w:r>
        <w:rPr>
          <w:rFonts w:hint="eastAsia" w:ascii="Times New Roman" w:hAnsi="Times New Roman" w:cs="宋体"/>
          <w:sz w:val="24"/>
          <w:szCs w:val="24"/>
        </w:rPr>
        <w:t>128</w:t>
      </w:r>
      <w:r>
        <w:rPr>
          <w:rFonts w:hint="eastAsia" w:ascii="宋体" w:hAnsi="宋体" w:cs="宋体"/>
          <w:sz w:val="24"/>
          <w:szCs w:val="24"/>
        </w:rPr>
        <w:t xml:space="preserve">, </w:t>
      </w:r>
      <w:r>
        <w:rPr>
          <w:rFonts w:hint="eastAsia" w:ascii="Times New Roman" w:hAnsi="Times New Roman" w:cs="宋体"/>
          <w:sz w:val="24"/>
          <w:szCs w:val="24"/>
        </w:rPr>
        <w:t>192</w:t>
      </w:r>
      <w:r>
        <w:rPr>
          <w:rFonts w:hint="eastAsia" w:ascii="宋体" w:hAnsi="宋体" w:cs="宋体"/>
          <w:sz w:val="24"/>
          <w:szCs w:val="24"/>
        </w:rPr>
        <w:t xml:space="preserve">, </w:t>
      </w:r>
      <w:r>
        <w:rPr>
          <w:rFonts w:hint="eastAsia" w:ascii="Times New Roman" w:hAnsi="Times New Roman" w:cs="宋体"/>
          <w:sz w:val="24"/>
          <w:szCs w:val="24"/>
        </w:rPr>
        <w:t>256</w:t>
      </w:r>
      <w:r>
        <w:rPr>
          <w:rFonts w:hint="eastAsia" w:ascii="宋体" w:hAnsi="宋体" w:cs="宋体"/>
          <w:sz w:val="24"/>
          <w:szCs w:val="24"/>
        </w:rPr>
        <w:t>，三重</w:t>
      </w:r>
      <w:r>
        <w:rPr>
          <w:rFonts w:hint="eastAsia" w:ascii="Times New Roman" w:hAnsi="Times New Roman" w:cs="宋体"/>
          <w:sz w:val="24"/>
          <w:szCs w:val="24"/>
        </w:rPr>
        <w:t>DES</w:t>
      </w:r>
      <w:r>
        <w:rPr>
          <w:rFonts w:hint="eastAsia" w:ascii="宋体" w:hAnsi="宋体" w:cs="宋体"/>
          <w:sz w:val="24"/>
          <w:szCs w:val="24"/>
        </w:rPr>
        <w:t>，哈希(</w:t>
      </w:r>
      <w:r>
        <w:rPr>
          <w:rFonts w:hint="eastAsia" w:ascii="Times New Roman" w:hAnsi="Times New Roman" w:cs="宋体"/>
          <w:sz w:val="24"/>
          <w:szCs w:val="24"/>
        </w:rPr>
        <w:t>MD5</w:t>
      </w:r>
      <w:r>
        <w:rPr>
          <w:rFonts w:hint="eastAsia" w:ascii="宋体" w:hAnsi="宋体" w:cs="宋体"/>
          <w:sz w:val="24"/>
          <w:szCs w:val="24"/>
        </w:rPr>
        <w:t xml:space="preserve">, </w:t>
      </w:r>
      <w:r>
        <w:rPr>
          <w:rFonts w:hint="eastAsia" w:ascii="Times New Roman" w:hAnsi="Times New Roman" w:cs="宋体"/>
          <w:sz w:val="24"/>
          <w:szCs w:val="24"/>
        </w:rPr>
        <w:t>SHA</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)的硬件加速。在上面移植了</w:t>
      </w:r>
      <w:r>
        <w:rPr>
          <w:rFonts w:hint="eastAsia" w:ascii="Times New Roman" w:hAnsi="Times New Roman" w:cs="宋体"/>
          <w:sz w:val="24"/>
          <w:szCs w:val="24"/>
        </w:rPr>
        <w:t>uc</w:t>
      </w:r>
      <w:r>
        <w:rPr>
          <w:rFonts w:hint="eastAsia" w:ascii="宋体" w:hAnsi="宋体" w:cs="宋体"/>
          <w:sz w:val="24"/>
          <w:szCs w:val="24"/>
        </w:rPr>
        <w:t>-</w:t>
      </w:r>
      <w:r>
        <w:rPr>
          <w:rFonts w:hint="eastAsia" w:ascii="Times New Roman" w:hAnsi="Times New Roman" w:cs="宋体"/>
          <w:sz w:val="24"/>
          <w:szCs w:val="24"/>
        </w:rPr>
        <w:t>osII</w:t>
      </w:r>
      <w:r>
        <w:rPr>
          <w:rFonts w:hint="eastAsia" w:ascii="宋体" w:hAnsi="宋体" w:cs="宋体"/>
          <w:sz w:val="24"/>
          <w:szCs w:val="24"/>
        </w:rPr>
        <w:t>操作系统与</w:t>
      </w:r>
      <w:r>
        <w:rPr>
          <w:rFonts w:hint="eastAsia" w:ascii="Times New Roman" w:hAnsi="Times New Roman" w:cs="宋体"/>
          <w:sz w:val="24"/>
          <w:szCs w:val="24"/>
        </w:rPr>
        <w:t>lwIP</w:t>
      </w:r>
      <w:r>
        <w:rPr>
          <w:rFonts w:hint="eastAsia" w:ascii="宋体" w:hAnsi="宋体" w:cs="宋体"/>
          <w:sz w:val="24"/>
          <w:szCs w:val="24"/>
        </w:rPr>
        <w:t>协议栈。可以使用</w:t>
      </w:r>
      <w:r>
        <w:rPr>
          <w:rFonts w:hint="eastAsia" w:ascii="Times New Roman" w:hAnsi="Times New Roman" w:cs="宋体"/>
          <w:sz w:val="24"/>
          <w:szCs w:val="24"/>
        </w:rPr>
        <w:t>TCP</w:t>
      </w:r>
      <w:r>
        <w:rPr>
          <w:rFonts w:hint="eastAsia" w:ascii="宋体" w:hAnsi="宋体" w:cs="宋体"/>
          <w:sz w:val="24"/>
          <w:szCs w:val="24"/>
        </w:rPr>
        <w:t>协议，通过</w:t>
      </w:r>
      <w:r>
        <w:rPr>
          <w:rFonts w:hint="eastAsia" w:ascii="Times New Roman" w:hAnsi="Times New Roman" w:cs="宋体"/>
          <w:sz w:val="24"/>
          <w:szCs w:val="24"/>
        </w:rPr>
        <w:t>socket</w:t>
      </w:r>
      <w:r>
        <w:rPr>
          <w:rFonts w:hint="eastAsia" w:ascii="宋体" w:hAnsi="宋体" w:cs="宋体"/>
          <w:sz w:val="24"/>
          <w:szCs w:val="24"/>
        </w:rPr>
        <w:t>与服务器</w:t>
      </w:r>
      <w:r>
        <w:rPr>
          <w:rFonts w:hint="eastAsia" w:ascii="Times New Roman" w:hAnsi="Times New Roman" w:cs="宋体"/>
          <w:sz w:val="24"/>
          <w:szCs w:val="24"/>
        </w:rPr>
        <w:t>PC</w:t>
      </w:r>
      <w:r>
        <w:rPr>
          <w:rFonts w:hint="eastAsia" w:ascii="宋体" w:hAnsi="宋体" w:cs="宋体"/>
          <w:sz w:val="24"/>
          <w:szCs w:val="24"/>
        </w:rPr>
        <w:t>进行通信，完成密钥协商和加密数据的发送。服务器端运行在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操作系统，使用</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ascii="宋体" w:hAnsi="宋体" w:cs="宋体"/>
          <w:sz w:val="24"/>
          <w:szCs w:val="24"/>
        </w:rPr>
        <w:t>的</w:t>
      </w:r>
      <w:r>
        <w:rPr>
          <w:rFonts w:hint="eastAsia" w:ascii="Times New Roman" w:hAnsi="Times New Roman" w:cs="宋体"/>
          <w:sz w:val="24"/>
          <w:szCs w:val="24"/>
        </w:rPr>
        <w:t>cpu</w:t>
      </w:r>
      <w:r>
        <w:rPr>
          <w:rFonts w:hint="eastAsia" w:ascii="宋体" w:hAnsi="宋体" w:cs="宋体"/>
          <w:sz w:val="24"/>
          <w:szCs w:val="24"/>
        </w:rPr>
        <w:t>，安装内存为</w:t>
      </w:r>
      <w:r>
        <w:rPr>
          <w:rFonts w:hint="eastAsia" w:ascii="Times New Roman" w:hAnsi="Times New Roman" w:cs="宋体"/>
          <w:sz w:val="24"/>
          <w:szCs w:val="24"/>
        </w:rPr>
        <w:t>8GB</w:t>
      </w:r>
      <w:r>
        <w:rPr>
          <w:rFonts w:hint="eastAsia" w:ascii="宋体" w:hAnsi="宋体" w:cs="宋体"/>
          <w:sz w:val="24"/>
          <w:szCs w:val="24"/>
        </w:rPr>
        <w:t>。配置</w:t>
      </w:r>
      <w:r>
        <w:rPr>
          <w:rFonts w:hint="eastAsia" w:ascii="Times New Roman" w:hAnsi="Times New Roman" w:cs="宋体"/>
          <w:sz w:val="24"/>
          <w:szCs w:val="24"/>
        </w:rPr>
        <w:t>128GB</w:t>
      </w:r>
      <w:r>
        <w:rPr>
          <w:rFonts w:hint="eastAsia" w:ascii="宋体" w:hAnsi="宋体" w:cs="宋体"/>
          <w:sz w:val="24"/>
          <w:szCs w:val="24"/>
        </w:rPr>
        <w:t>的固态硬盘。</w:t>
      </w:r>
    </w:p>
    <w:p>
      <w:pPr>
        <w:pStyle w:val="5"/>
        <w:spacing w:before="312" w:beforeLines="100" w:after="0" w:line="360" w:lineRule="auto"/>
        <w:jc w:val="both"/>
        <w:rPr>
          <w:b w:val="0"/>
        </w:rPr>
      </w:pPr>
      <w:bookmarkStart w:id="48" w:name="_Toc396"/>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软件环境</w:t>
      </w:r>
      <w:bookmarkEnd w:id="48"/>
    </w:p>
    <w:p>
      <w:pPr>
        <w:spacing w:line="400" w:lineRule="exact"/>
        <w:ind w:firstLine="480" w:firstLineChars="200"/>
        <w:rPr>
          <w:rFonts w:hint="eastAsia" w:eastAsia="宋体"/>
          <w:sz w:val="24"/>
          <w:lang w:eastAsia="zh-CN"/>
        </w:rPr>
      </w:pPr>
      <w:r>
        <w:rPr>
          <w:rFonts w:hint="eastAsia" w:ascii="宋体" w:hAnsi="宋体" w:cs="宋体"/>
          <w:sz w:val="24"/>
          <w:szCs w:val="24"/>
        </w:rPr>
        <w:t>客户端的软件上使用</w:t>
      </w:r>
      <w:r>
        <w:rPr>
          <w:rFonts w:hint="eastAsia" w:ascii="Times New Roman" w:hAnsi="Times New Roman" w:cs="宋体"/>
          <w:sz w:val="24"/>
          <w:szCs w:val="24"/>
        </w:rPr>
        <w:t>C</w:t>
      </w:r>
      <w:r>
        <w:rPr>
          <w:rFonts w:hint="eastAsia" w:ascii="宋体" w:hAnsi="宋体" w:cs="宋体"/>
          <w:sz w:val="24"/>
          <w:szCs w:val="24"/>
        </w:rPr>
        <w:t>语言为开发语言，本文采用了开源的</w:t>
      </w:r>
      <w:r>
        <w:rPr>
          <w:rFonts w:hint="eastAsia" w:ascii="Times New Roman" w:hAnsi="Times New Roman" w:cs="宋体"/>
          <w:sz w:val="24"/>
          <w:szCs w:val="24"/>
        </w:rPr>
        <w:t>OpenSSL</w:t>
      </w:r>
      <w:r>
        <w:rPr>
          <w:rFonts w:hint="eastAsia" w:ascii="宋体" w:hAnsi="宋体" w:cs="宋体"/>
          <w:sz w:val="24"/>
          <w:szCs w:val="24"/>
        </w:rPr>
        <w:t>库作为加密解密和</w:t>
      </w:r>
      <w:r>
        <w:rPr>
          <w:rFonts w:hint="eastAsia" w:ascii="Times New Roman" w:hAnsi="Times New Roman" w:cs="宋体"/>
          <w:sz w:val="24"/>
          <w:szCs w:val="24"/>
        </w:rPr>
        <w:t>ECC</w:t>
      </w:r>
      <w:r>
        <w:rPr>
          <w:rFonts w:hint="eastAsia" w:ascii="宋体" w:hAnsi="宋体" w:cs="宋体"/>
          <w:sz w:val="24"/>
          <w:szCs w:val="24"/>
        </w:rPr>
        <w:t>算法的基础，将本文设计的</w:t>
      </w:r>
      <w:r>
        <w:rPr>
          <w:rFonts w:hint="eastAsia" w:ascii="Times New Roman" w:hAnsi="Times New Roman" w:cs="宋体"/>
          <w:sz w:val="24"/>
          <w:szCs w:val="24"/>
        </w:rPr>
        <w:t>ECC</w:t>
      </w:r>
      <w:r>
        <w:rPr>
          <w:rFonts w:hint="eastAsia" w:ascii="宋体" w:hAnsi="宋体" w:cs="宋体"/>
          <w:sz w:val="24"/>
          <w:szCs w:val="24"/>
        </w:rPr>
        <w:t>算法移植到</w:t>
      </w:r>
      <w:r>
        <w:rPr>
          <w:rFonts w:hint="eastAsia" w:ascii="Times New Roman" w:hAnsi="Times New Roman" w:cs="宋体"/>
          <w:sz w:val="24"/>
          <w:szCs w:val="24"/>
        </w:rPr>
        <w:t>OpenSSL</w:t>
      </w:r>
      <w:r>
        <w:rPr>
          <w:rFonts w:hint="eastAsia" w:ascii="宋体" w:hAnsi="宋体" w:cs="宋体"/>
          <w:sz w:val="24"/>
          <w:szCs w:val="24"/>
        </w:rPr>
        <w:t xml:space="preserve">库中，然后基于开源 </w:t>
      </w:r>
      <w:r>
        <w:rPr>
          <w:rFonts w:hint="eastAsia" w:ascii="Times New Roman" w:hAnsi="Times New Roman" w:cs="宋体"/>
          <w:sz w:val="24"/>
          <w:szCs w:val="24"/>
        </w:rPr>
        <w:t>OpenSSL</w:t>
      </w:r>
      <w:r>
        <w:rPr>
          <w:rFonts w:hint="eastAsia" w:ascii="宋体" w:hAnsi="宋体" w:cs="宋体"/>
          <w:sz w:val="24"/>
          <w:szCs w:val="24"/>
        </w:rPr>
        <w:t>库实现</w:t>
      </w:r>
      <w:r>
        <w:rPr>
          <w:rFonts w:hint="eastAsia" w:ascii="Times New Roman" w:hAnsi="Times New Roman" w:cs="宋体"/>
          <w:sz w:val="24"/>
          <w:szCs w:val="24"/>
        </w:rPr>
        <w:t>ECC</w:t>
      </w:r>
      <w:r>
        <w:rPr>
          <w:rFonts w:hint="eastAsia" w:ascii="宋体" w:hAnsi="宋体" w:cs="宋体"/>
          <w:sz w:val="24"/>
          <w:szCs w:val="24"/>
        </w:rPr>
        <w:t>各种 加密功能和密钥管理功能。服务端的软件上使用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p>
    <w:p>
      <w:pPr>
        <w:pStyle w:val="4"/>
        <w:spacing w:before="312" w:beforeLines="100" w:after="0" w:line="360" w:lineRule="auto"/>
        <w:rPr>
          <w:rFonts w:ascii="Times New Roman"/>
          <w:b w:val="0"/>
          <w:sz w:val="30"/>
        </w:rPr>
      </w:pPr>
      <w:bookmarkStart w:id="49" w:name="_Toc10584"/>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49"/>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53"/>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图 5.1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54"/>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sz w:val="22"/>
          <w:szCs w:val="22"/>
          <w:lang w:val="en-US" w:eastAsia="zh-CN"/>
        </w:rPr>
        <w:t>图 5.2 系统首页</w:t>
      </w:r>
    </w:p>
    <w:p>
      <w:pPr>
        <w:pStyle w:val="5"/>
        <w:spacing w:before="312" w:beforeLines="100" w:after="0" w:line="360" w:lineRule="auto"/>
        <w:jc w:val="both"/>
        <w:rPr>
          <w:b w:val="0"/>
        </w:rPr>
      </w:pPr>
      <w:bookmarkStart w:id="50" w:name="_Toc889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左右，后面刷新秘钥时，再次生成密钥和进行密钥协商，耗时在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5"/>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6"/>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7"/>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sz w:val="22"/>
          <w:szCs w:val="22"/>
          <w:lang w:val="en-US" w:eastAsia="zh-CN"/>
        </w:rPr>
        <w:t>图 5.3 秘钥协商过程</w:t>
      </w:r>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测试用例如下所示：</w:t>
      </w:r>
    </w:p>
    <w:p>
      <w:pPr>
        <w:pStyle w:val="2"/>
        <w:keepNext w:val="0"/>
        <w:keepLines w:val="0"/>
        <w:pageBreakBefore w:val="0"/>
        <w:widowControl w:val="0"/>
        <w:kinsoku/>
        <w:wordWrap/>
        <w:overflowPunct/>
        <w:topLinePunct w:val="0"/>
        <w:autoSpaceDE/>
        <w:autoSpaceDN/>
        <w:bidi w:val="0"/>
        <w:adjustRightInd/>
        <w:snapToGrid/>
        <w:spacing w:before="240" w:after="120" w:line="240" w:lineRule="auto"/>
        <w:ind w:firstLine="440" w:firstLineChars="200"/>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lang w:val="en-US" w:eastAsia="zh-CN"/>
        </w:rPr>
        <w:t>表 5.1 秘钥协商测试用例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1"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2" w:name="_Toc26526"/>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w:t>
      </w:r>
      <w:commentRangeStart w:id="6"/>
      <w:r>
        <w:rPr>
          <w:rFonts w:hint="eastAsia"/>
          <w:b w:val="0"/>
        </w:rPr>
        <w:t>测试</w:t>
      </w:r>
      <w:commentRangeEnd w:id="6"/>
      <w:r>
        <w:rPr>
          <w:rStyle w:val="27"/>
          <w:rFonts w:eastAsia="宋体"/>
          <w:b w:val="0"/>
          <w:bCs w:val="0"/>
        </w:rPr>
        <w:commentReference w:id="6"/>
      </w:r>
      <w:bookmarkEnd w:id="52"/>
    </w:p>
    <w:p>
      <w:pPr>
        <w:spacing w:line="400" w:lineRule="exact"/>
        <w:ind w:firstLine="480" w:firstLineChars="200"/>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58"/>
                    <a:stretch>
                      <a:fillRect/>
                    </a:stretch>
                  </pic:blipFill>
                  <pic:spPr>
                    <a:xfrm>
                      <a:off x="0" y="0"/>
                      <a:ext cx="5269230" cy="167322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黑体" w:hAnsi="黑体" w:eastAsia="黑体" w:cs="黑体"/>
          <w:sz w:val="22"/>
          <w:szCs w:val="22"/>
        </w:rPr>
        <w:t xml:space="preserve">图 </w:t>
      </w:r>
      <w:r>
        <w:rPr>
          <w:rFonts w:hint="eastAsia" w:ascii="黑体" w:hAnsi="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cs="黑体"/>
          <w:sz w:val="22"/>
          <w:szCs w:val="22"/>
          <w:lang w:val="en-US" w:eastAsia="zh-CN"/>
        </w:rPr>
        <w:t>4</w:t>
      </w:r>
      <w:r>
        <w:rPr>
          <w:rFonts w:hint="eastAsia" w:ascii="黑体" w:hAnsi="黑体" w:eastAsia="黑体" w:cs="黑体"/>
          <w:sz w:val="22"/>
          <w:szCs w:val="22"/>
          <w:lang w:val="en-US" w:eastAsia="zh-CN"/>
        </w:rPr>
        <w:t xml:space="preserve"> </w:t>
      </w:r>
      <w:bookmarkStart w:id="53" w:name="OLE_LINK11"/>
      <w:r>
        <w:rPr>
          <w:rFonts w:hint="eastAsia" w:ascii="黑体" w:hAnsi="黑体" w:eastAsia="黑体" w:cs="黑体"/>
          <w:sz w:val="22"/>
          <w:szCs w:val="22"/>
          <w:lang w:val="en-US" w:eastAsia="zh-CN"/>
        </w:rPr>
        <w:t>数字签名和数据加密解密</w:t>
      </w:r>
      <w:bookmarkEnd w:id="53"/>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t xml:space="preserve">表 </w:t>
      </w:r>
      <w:r>
        <w:rPr>
          <w:rFonts w:hint="eastAsia"/>
          <w:lang w:val="en-US" w:eastAsia="zh-CN"/>
        </w:rPr>
        <w:t xml:space="preserve">5.2 </w:t>
      </w:r>
      <w:r>
        <w:rPr>
          <w:rFonts w:hint="eastAsia" w:ascii="黑体" w:hAnsi="黑体" w:eastAsia="黑体" w:cs="黑体"/>
          <w:sz w:val="22"/>
          <w:szCs w:val="22"/>
          <w:lang w:val="en-US" w:eastAsia="zh-CN"/>
        </w:rPr>
        <w:t>数字签名和数据加密解密</w:t>
      </w:r>
      <w:r>
        <w:rPr>
          <w:rFonts w:hint="eastAsia" w:ascii="黑体" w:hAnsi="黑体" w:cs="黑体"/>
          <w:sz w:val="22"/>
          <w:szCs w:val="22"/>
          <w:lang w:val="en-US" w:eastAsia="zh-CN"/>
        </w:rPr>
        <w:t>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4" w:name="_Toc15225"/>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4"/>
    </w:p>
    <w:p>
      <w:pPr>
        <w:spacing w:line="400" w:lineRule="exact"/>
        <w:ind w:firstLine="480" w:firstLineChars="200"/>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9"/>
                    <a:stretch>
                      <a:fillRect/>
                    </a:stretch>
                  </pic:blipFill>
                  <pic:spPr>
                    <a:xfrm>
                      <a:off x="0" y="0"/>
                      <a:ext cx="5267960" cy="147193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cs="黑体"/>
          <w:sz w:val="22"/>
          <w:szCs w:val="22"/>
          <w:lang w:val="en-US" w:eastAsia="zh-CN"/>
        </w:rPr>
        <w:t>5</w:t>
      </w:r>
      <w:r>
        <w:rPr>
          <w:rFonts w:hint="eastAsia" w:ascii="黑体" w:hAnsi="黑体" w:eastAsia="黑体" w:cs="黑体"/>
          <w:sz w:val="22"/>
          <w:szCs w:val="22"/>
          <w:lang w:eastAsia="zh-CN"/>
        </w:rPr>
        <w:t xml:space="preserve"> 心跳管理</w:t>
      </w:r>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5.3</w:t>
      </w:r>
      <w:r>
        <w:rPr>
          <w:rFonts w:hint="eastAsia" w:ascii="黑体" w:hAnsi="黑体" w:eastAsia="黑体" w:cs="黑体"/>
          <w:sz w:val="22"/>
          <w:szCs w:val="22"/>
          <w:lang w:eastAsia="zh-CN"/>
        </w:rPr>
        <w:t xml:space="preserve">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w:t>
            </w:r>
            <w:commentRangeStart w:id="7"/>
            <w:r>
              <w:rPr>
                <w:rFonts w:hint="eastAsia" w:ascii="宋体" w:hAnsi="宋体" w:eastAsia="宋体" w:cs="宋体"/>
                <w:sz w:val="22"/>
                <w:szCs w:val="22"/>
              </w:rPr>
              <w:t>应答</w:t>
            </w:r>
            <w:commentRangeEnd w:id="7"/>
            <w:r>
              <w:rPr>
                <w:rFonts w:hint="eastAsia" w:ascii="宋体" w:hAnsi="宋体" w:eastAsia="宋体" w:cs="宋体"/>
                <w:sz w:val="22"/>
                <w:szCs w:val="22"/>
              </w:rPr>
              <w:commentReference w:id="7"/>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55"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55"/>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6" w:name="_Toc30567"/>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56"/>
    </w:p>
    <w:p>
      <w:pPr>
        <w:spacing w:line="400" w:lineRule="exact"/>
        <w:ind w:firstLine="480" w:firstLineChars="200"/>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0"/>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cs="黑体"/>
          <w:sz w:val="22"/>
          <w:szCs w:val="22"/>
          <w:lang w:val="en-US" w:eastAsia="zh-CN"/>
        </w:rPr>
        <w:t>6</w:t>
      </w:r>
      <w:r>
        <w:rPr>
          <w:rFonts w:hint="eastAsia" w:ascii="黑体" w:hAnsi="黑体" w:eastAsia="黑体" w:cs="黑体"/>
          <w:sz w:val="22"/>
          <w:szCs w:val="22"/>
          <w:lang w:eastAsia="zh-CN"/>
        </w:rPr>
        <w:t xml:space="preserve">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61"/>
                    <a:stretch>
                      <a:fillRect/>
                    </a:stretch>
                  </pic:blipFill>
                  <pic:spPr>
                    <a:xfrm>
                      <a:off x="0" y="0"/>
                      <a:ext cx="5272405" cy="122682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cs="黑体"/>
          <w:sz w:val="22"/>
          <w:szCs w:val="22"/>
          <w:lang w:val="en-US" w:eastAsia="zh-CN"/>
        </w:rPr>
        <w:t>7</w:t>
      </w:r>
      <w:r>
        <w:rPr>
          <w:rFonts w:hint="eastAsia" w:ascii="黑体" w:hAnsi="黑体" w:eastAsia="黑体" w:cs="黑体"/>
          <w:sz w:val="22"/>
          <w:szCs w:val="22"/>
          <w:lang w:eastAsia="zh-CN"/>
        </w:rPr>
        <w:t xml:space="preserve"> 密钥更新运行截图</w:t>
      </w:r>
    </w:p>
    <w:p>
      <w:pPr>
        <w:pStyle w:val="2"/>
        <w:spacing w:line="400" w:lineRule="exact"/>
        <w:ind w:firstLine="480" w:firstLineChars="200"/>
        <w:rPr>
          <w:rFonts w:hint="eastAsia" w:ascii="宋体" w:hAnsi="宋体" w:cs="宋体"/>
          <w:sz w:val="24"/>
          <w:szCs w:val="24"/>
        </w:rPr>
      </w:pPr>
      <w:bookmarkStart w:id="57"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5.4</w:t>
      </w:r>
      <w:r>
        <w:rPr>
          <w:rFonts w:hint="eastAsia" w:ascii="黑体" w:hAnsi="黑体" w:eastAsia="黑体" w:cs="黑体"/>
          <w:sz w:val="22"/>
          <w:szCs w:val="22"/>
          <w:lang w:eastAsia="zh-CN"/>
        </w:rPr>
        <w:t xml:space="preserve">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57"/>
    </w:tbl>
    <w:p>
      <w:pPr>
        <w:pStyle w:val="4"/>
        <w:bidi w:val="0"/>
        <w:rPr>
          <w:rFonts w:hint="eastAsia"/>
          <w:lang w:val="en-US" w:eastAsia="zh-CN"/>
        </w:rPr>
      </w:pPr>
      <w:bookmarkStart w:id="58" w:name="_Toc79"/>
      <w:r>
        <w:rPr>
          <w:rFonts w:hint="eastAsia"/>
          <w:lang w:val="en-US" w:eastAsia="zh-CN"/>
        </w:rPr>
        <w:t>5.3 系统性能测试</w:t>
      </w:r>
      <w:bookmarkEnd w:id="58"/>
    </w:p>
    <w:p>
      <w:pPr>
        <w:pStyle w:val="5"/>
        <w:bidi w:val="0"/>
        <w:rPr>
          <w:rFonts w:hint="eastAsia"/>
          <w:lang w:val="en-US" w:eastAsia="zh-CN"/>
        </w:rPr>
      </w:pPr>
      <w:bookmarkStart w:id="59" w:name="_Toc17904"/>
      <w:r>
        <w:rPr>
          <w:rFonts w:hint="eastAsia"/>
          <w:lang w:val="en-US" w:eastAsia="zh-CN"/>
        </w:rPr>
        <w:t>5.3.1 并发压力测试</w:t>
      </w:r>
      <w:bookmarkEnd w:id="5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sz w:val="24"/>
          <w:szCs w:val="24"/>
          <w:lang w:val="en-US" w:eastAsia="zh-CN"/>
        </w:rPr>
      </w:pPr>
      <w:r>
        <w:t xml:space="preserve">表 </w:t>
      </w:r>
      <w:r>
        <w:rPr>
          <w:rFonts w:hint="eastAsia"/>
          <w:lang w:val="en-US" w:eastAsia="zh-CN"/>
        </w:rPr>
        <w:t>5.5</w:t>
      </w:r>
      <w:r>
        <w:rPr>
          <w:rFonts w:hint="eastAsia"/>
          <w:lang w:eastAsia="zh-CN"/>
        </w:rPr>
        <w:t xml:space="preserve">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60"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0"/>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5.6</w:t>
      </w:r>
      <w:r>
        <w:rPr>
          <w:rFonts w:hint="eastAsia" w:ascii="黑体" w:hAnsi="黑体" w:eastAsia="黑体" w:cs="黑体"/>
          <w:sz w:val="22"/>
          <w:szCs w:val="22"/>
          <w:lang w:eastAsia="zh-CN"/>
        </w:rPr>
        <w:t xml:space="preserve">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13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425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13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4250"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13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4250"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1" w:name="_Toc20662"/>
      <w:r>
        <w:rPr>
          <w:rFonts w:hint="eastAsia"/>
          <w:lang w:val="en-US" w:eastAsia="zh-CN"/>
        </w:rPr>
        <w:t>5.3.2 安全性测试</w:t>
      </w:r>
      <w:bookmarkEnd w:id="61"/>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在云服务器与网关通信的过程中，进行网络抓包，截获通信过程中的数据包并进行分析，测试能否通过数据包中的信息破解出网关的秘钥。</w:t>
      </w:r>
    </w:p>
    <w:p>
      <w:pPr>
        <w:pStyle w:val="2"/>
        <w:spacing w:line="400" w:lineRule="exact"/>
        <w:ind w:left="0" w:leftChars="0" w:firstLine="420" w:firstLineChars="0"/>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62"/>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ascii="宋体" w:hAnsi="宋体" w:cs="宋体"/>
          <w:sz w:val="24"/>
          <w:szCs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8</w:t>
      </w:r>
      <w:r>
        <w:rPr>
          <w:rFonts w:hint="eastAsia" w:ascii="黑体" w:hAnsi="黑体" w:eastAsia="黑体" w:cs="黑体"/>
          <w:sz w:val="22"/>
          <w:szCs w:val="22"/>
          <w:lang w:eastAsia="zh-CN"/>
        </w:rPr>
        <w:t xml:space="preserve"> 安全性测试抓包截图</w:t>
      </w:r>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5.7</w:t>
      </w:r>
      <w:r>
        <w:rPr>
          <w:rFonts w:hint="eastAsia" w:ascii="黑体" w:hAnsi="黑体" w:eastAsia="黑体" w:cs="黑体"/>
          <w:sz w:val="22"/>
          <w:szCs w:val="22"/>
          <w:lang w:eastAsia="zh-CN"/>
        </w:rPr>
        <w:t xml:space="preserve">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分析抓取的数据包，看能否通过数据包破解秘钥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从网络数据包中无法破解出秘钥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7"/>
        </w:numPr>
        <w:spacing w:before="468" w:beforeLines="150" w:after="312" w:afterLines="100" w:line="360" w:lineRule="auto"/>
        <w:rPr>
          <w:rFonts w:ascii="黑体"/>
          <w:b/>
          <w:sz w:val="32"/>
        </w:rPr>
      </w:pPr>
      <w:bookmarkStart w:id="62" w:name="_Toc26453"/>
      <w:r>
        <w:rPr>
          <w:rFonts w:hint="eastAsia" w:ascii="黑体"/>
          <w:b/>
          <w:sz w:val="32"/>
        </w:rPr>
        <w:t>结论</w:t>
      </w:r>
      <w:bookmarkEnd w:id="62"/>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的物联网网关轻量级认证与加密方案，该系统的原理主要是基于椭圆曲线的离散对数问题进行密钥协商，基于</w:t>
      </w:r>
      <w:r>
        <w:rPr>
          <w:rFonts w:hint="eastAsia" w:ascii="Times New Roman" w:hAnsi="Times New Roman"/>
          <w:sz w:val="24"/>
          <w:szCs w:val="24"/>
        </w:rPr>
        <w:t>AES128</w:t>
      </w:r>
      <w:r>
        <w:rPr>
          <w:rFonts w:hint="eastAsia"/>
          <w:sz w:val="24"/>
          <w:szCs w:val="24"/>
        </w:rPr>
        <w:t>进行对称加密通信。系统实现的技术支持为</w:t>
      </w:r>
      <w:r>
        <w:rPr>
          <w:rFonts w:hint="eastAsia" w:ascii="Times New Roman" w:hAnsi="Times New Roman"/>
          <w:sz w:val="24"/>
          <w:szCs w:val="24"/>
        </w:rPr>
        <w:t>Java8</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8"/>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需求分析与系统设计，阅读相关文献，调查物联网认证和加密系统的基本架构，分析了构建该系统的可行性，最终敲定了如何利用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rPr>
        <w:t>实现轻量级的认真</w:t>
      </w:r>
      <w:r>
        <w:rPr>
          <w:rFonts w:hint="eastAsia"/>
          <w:bCs/>
          <w:sz w:val="24"/>
          <w:szCs w:val="24"/>
          <w:lang w:val="en-US" w:eastAsia="zh-CN"/>
        </w:rPr>
        <w:t>和</w:t>
      </w:r>
      <w:r>
        <w:rPr>
          <w:rFonts w:hint="eastAsia"/>
          <w:bCs/>
          <w:sz w:val="24"/>
          <w:szCs w:val="24"/>
        </w:rPr>
        <w:t>加密方案。</w:t>
      </w:r>
    </w:p>
    <w:p>
      <w:pPr>
        <w:numPr>
          <w:ilvl w:val="0"/>
          <w:numId w:val="18"/>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并实现了主要的功能，但系统设计中仍存在许多不足之处，需要继续完善。</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63" w:name="_Toc24784"/>
      <w:r>
        <w:rPr>
          <w:rFonts w:hint="eastAsia" w:ascii="黑体"/>
          <w:b/>
          <w:sz w:val="32"/>
        </w:rPr>
        <w:t>谢辞</w:t>
      </w:r>
      <w:bookmarkEnd w:id="63"/>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left="0" w:leftChars="0" w:firstLine="0" w:firstLineChars="0"/>
        <w:rPr>
          <w:sz w:val="24"/>
          <w:szCs w:val="24"/>
        </w:rPr>
      </w:pPr>
    </w:p>
    <w:p>
      <w:pPr>
        <w:pStyle w:val="3"/>
        <w:spacing w:before="468" w:beforeLines="150" w:after="312" w:afterLines="100" w:line="360" w:lineRule="auto"/>
        <w:ind w:firstLine="640" w:firstLineChars="200"/>
        <w:rPr>
          <w:sz w:val="32"/>
        </w:rPr>
      </w:pPr>
      <w:bookmarkStart w:id="64" w:name="_Toc21960"/>
      <w:r>
        <w:rPr>
          <w:rFonts w:hint="eastAsia"/>
          <w:sz w:val="32"/>
        </w:rPr>
        <w:t>参考文献</w:t>
      </w:r>
      <w:bookmarkEnd w:id="64"/>
    </w:p>
    <w:p>
      <w:pPr>
        <w:spacing w:line="340" w:lineRule="exact"/>
        <w:ind w:firstLine="420" w:firstLineChars="200"/>
        <w:rPr>
          <w:rFonts w:ascii="宋体" w:hAnsi="宋体" w:cs="宋体"/>
          <w:szCs w:val="24"/>
        </w:rPr>
      </w:pPr>
      <w:r>
        <w:t>[</w:t>
      </w:r>
      <w:r>
        <w:rPr>
          <w:rFonts w:hint="eastAsia" w:ascii="Times New Roman" w:hAnsi="Times New Roman"/>
        </w:rPr>
        <w:t>1</w:t>
      </w:r>
      <w:r>
        <w:t>]</w:t>
      </w:r>
      <w:r>
        <w:rPr>
          <w:rFonts w:hint="eastAsia"/>
        </w:rPr>
        <w:t xml:space="preserve"> 汪洋. 物联网轻量级认证和加密技术研究[</w:t>
      </w:r>
      <w:r>
        <w:rPr>
          <w:rFonts w:hint="eastAsia" w:ascii="Times New Roman" w:hAnsi="Times New Roman"/>
        </w:rPr>
        <w:t>D</w:t>
      </w:r>
      <w:r>
        <w:rPr>
          <w:rFonts w:hint="eastAsia"/>
        </w:rPr>
        <w:t>].南京邮电大学,</w:t>
      </w:r>
      <w:r>
        <w:rPr>
          <w:rFonts w:hint="eastAsia" w:ascii="Times New Roman" w:hAnsi="Times New Roman"/>
        </w:rPr>
        <w:t>2017</w:t>
      </w:r>
      <w:r>
        <w:rPr>
          <w:rFonts w:hint="eastAsia"/>
        </w:rPr>
        <w:t>.</w:t>
      </w:r>
    </w:p>
    <w:p>
      <w:pPr>
        <w:pStyle w:val="2"/>
        <w:spacing w:line="340" w:lineRule="exact"/>
        <w:ind w:firstLine="420" w:firstLineChars="200"/>
      </w:pPr>
      <w:r>
        <w:t>[</w:t>
      </w:r>
      <w:r>
        <w:rPr>
          <w:rFonts w:hint="eastAsia" w:ascii="Times New Roman" w:hAnsi="Times New Roman"/>
        </w:rPr>
        <w:t>2</w:t>
      </w:r>
      <w:r>
        <w:t>]</w:t>
      </w:r>
      <w:r>
        <w:rPr>
          <w:rFonts w:hint="eastAsia"/>
        </w:rPr>
        <w:t xml:space="preserve"> </w:t>
      </w:r>
      <w:r>
        <w:rPr>
          <w:rFonts w:ascii="Times New Roman" w:hAnsi="Times New Roman"/>
        </w:rPr>
        <w:t>Nicanfar</w:t>
      </w:r>
      <w:r>
        <w:t xml:space="preserve"> </w:t>
      </w:r>
      <w:r>
        <w:rPr>
          <w:rFonts w:ascii="Times New Roman" w:hAnsi="Times New Roman"/>
        </w:rPr>
        <w:t>H</w:t>
      </w:r>
      <w:r>
        <w:t xml:space="preserve">, </w:t>
      </w:r>
      <w:r>
        <w:rPr>
          <w:rFonts w:ascii="Times New Roman" w:hAnsi="Times New Roman"/>
        </w:rPr>
        <w:t>Leung</w:t>
      </w:r>
      <w:r>
        <w:t xml:space="preserve"> </w:t>
      </w:r>
      <w:r>
        <w:rPr>
          <w:rFonts w:ascii="Times New Roman" w:hAnsi="Times New Roman"/>
        </w:rPr>
        <w:t>V</w:t>
      </w:r>
      <w:r>
        <w:t xml:space="preserve"> </w:t>
      </w:r>
      <w:r>
        <w:rPr>
          <w:rFonts w:ascii="Times New Roman" w:hAnsi="Times New Roman"/>
        </w:rPr>
        <w:t>C</w:t>
      </w:r>
      <w:r>
        <w:t xml:space="preserve"> </w:t>
      </w:r>
      <w:r>
        <w:rPr>
          <w:rFonts w:ascii="Times New Roman" w:hAnsi="Times New Roman"/>
        </w:rPr>
        <w:t>M</w:t>
      </w:r>
      <w:r>
        <w:t xml:space="preserve">. </w:t>
      </w:r>
      <w:r>
        <w:rPr>
          <w:rFonts w:ascii="Times New Roman" w:hAnsi="Times New Roman"/>
        </w:rPr>
        <w:t>Multilayer</w:t>
      </w:r>
      <w:r>
        <w:t xml:space="preserve"> </w:t>
      </w:r>
      <w:r>
        <w:rPr>
          <w:rFonts w:ascii="Times New Roman" w:hAnsi="Times New Roman"/>
        </w:rPr>
        <w:t>Consensus</w:t>
      </w:r>
      <w:r>
        <w:t xml:space="preserve"> </w:t>
      </w:r>
      <w:r>
        <w:rPr>
          <w:rFonts w:ascii="Times New Roman" w:hAnsi="Times New Roman"/>
        </w:rPr>
        <w:t>ECC</w:t>
      </w:r>
      <w:r>
        <w:t>-</w:t>
      </w:r>
      <w:r>
        <w:rPr>
          <w:rFonts w:ascii="Times New Roman" w:hAnsi="Times New Roman"/>
        </w:rPr>
        <w:t>Based</w:t>
      </w:r>
      <w:r>
        <w:t xml:space="preserve"> </w:t>
      </w:r>
      <w:r>
        <w:rPr>
          <w:rFonts w:ascii="Times New Roman" w:hAnsi="Times New Roman"/>
        </w:rPr>
        <w:t>Password</w:t>
      </w:r>
      <w:r>
        <w:t xml:space="preserve"> </w:t>
      </w:r>
      <w:r>
        <w:rPr>
          <w:rFonts w:ascii="Times New Roman" w:hAnsi="Times New Roman"/>
        </w:rPr>
        <w:t>Authenticated</w:t>
      </w:r>
      <w:r>
        <w:t xml:space="preserve"> </w:t>
      </w:r>
      <w:r>
        <w:rPr>
          <w:rFonts w:ascii="Times New Roman" w:hAnsi="Times New Roman"/>
        </w:rPr>
        <w:t>Key</w:t>
      </w:r>
      <w:r>
        <w:t>-</w:t>
      </w:r>
      <w:r>
        <w:rPr>
          <w:rFonts w:ascii="Times New Roman" w:hAnsi="Times New Roman"/>
        </w:rPr>
        <w:t>Exchange</w:t>
      </w:r>
      <w:r>
        <w:t xml:space="preserve"> (</w:t>
      </w:r>
      <w:r>
        <w:rPr>
          <w:rFonts w:ascii="Times New Roman" w:hAnsi="Times New Roman"/>
        </w:rPr>
        <w:t>MCEPAK</w:t>
      </w:r>
      <w:r>
        <w:t xml:space="preserve">) </w:t>
      </w:r>
      <w:r>
        <w:rPr>
          <w:rFonts w:ascii="Times New Roman" w:hAnsi="Times New Roman"/>
        </w:rPr>
        <w:t>Protocol</w:t>
      </w:r>
      <w:r>
        <w:t xml:space="preserve"> </w:t>
      </w:r>
      <w:r>
        <w:rPr>
          <w:rFonts w:ascii="Times New Roman" w:hAnsi="Times New Roman"/>
        </w:rPr>
        <w:t>for</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System</w:t>
      </w:r>
      <w:r>
        <w:t>[</w:t>
      </w:r>
      <w:r>
        <w:rPr>
          <w:rFonts w:ascii="Times New Roman" w:hAnsi="Times New Roman"/>
        </w:rPr>
        <w:t>J</w:t>
      </w:r>
      <w:r>
        <w:t xml:space="preserve">]. </w:t>
      </w:r>
      <w:r>
        <w:rPr>
          <w:rFonts w:ascii="Times New Roman" w:hAnsi="Times New Roman"/>
        </w:rPr>
        <w:t>IEEE</w:t>
      </w:r>
      <w:r>
        <w:t xml:space="preserve"> </w:t>
      </w:r>
      <w:r>
        <w:rPr>
          <w:rFonts w:ascii="Times New Roman" w:hAnsi="Times New Roman"/>
        </w:rPr>
        <w:t>Transactions</w:t>
      </w:r>
      <w:r>
        <w:t xml:space="preserve"> </w:t>
      </w:r>
      <w:r>
        <w:rPr>
          <w:rFonts w:ascii="Times New Roman" w:hAnsi="Times New Roman"/>
        </w:rPr>
        <w:t>on</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2013</w:t>
      </w:r>
      <w:r>
        <w:t xml:space="preserve">, </w:t>
      </w:r>
      <w:r>
        <w:rPr>
          <w:rFonts w:ascii="Times New Roman" w:hAnsi="Times New Roman"/>
        </w:rPr>
        <w:t>4</w:t>
      </w:r>
      <w:r>
        <w:t>(</w:t>
      </w:r>
      <w:r>
        <w:rPr>
          <w:rFonts w:ascii="Times New Roman" w:hAnsi="Times New Roman"/>
        </w:rPr>
        <w:t>1</w:t>
      </w:r>
      <w:r>
        <w:t>):</w:t>
      </w:r>
      <w:r>
        <w:rPr>
          <w:rFonts w:ascii="Times New Roman" w:hAnsi="Times New Roman"/>
        </w:rPr>
        <w:t>253</w:t>
      </w:r>
      <w:r>
        <w:t>-</w:t>
      </w:r>
      <w:r>
        <w:rPr>
          <w:rFonts w:ascii="Times New Roman" w:hAnsi="Times New Roman"/>
        </w:rPr>
        <w:t>264</w:t>
      </w:r>
    </w:p>
    <w:p>
      <w:pPr>
        <w:pStyle w:val="10"/>
        <w:snapToGrid/>
        <w:spacing w:line="340" w:lineRule="exact"/>
        <w:ind w:firstLine="420" w:firstLineChars="200"/>
        <w:jc w:val="both"/>
      </w:pPr>
      <w:r>
        <w:rPr>
          <w:rFonts w:hint="eastAsia"/>
        </w:rPr>
        <w:t>[</w:t>
      </w:r>
      <w:r>
        <w:rPr>
          <w:rFonts w:hint="eastAsia" w:ascii="Times New Roman" w:hAnsi="Times New Roman"/>
        </w:rPr>
        <w:t>3</w:t>
      </w:r>
      <w:r>
        <w:rPr>
          <w:rFonts w:hint="eastAsia"/>
        </w:rPr>
        <w:t xml:space="preserve">]  </w:t>
      </w:r>
      <w:r>
        <w:rPr>
          <w:rFonts w:hint="eastAsia" w:ascii="Times New Roman" w:hAnsi="Times New Roman"/>
        </w:rPr>
        <w:t>Li</w:t>
      </w:r>
      <w:r>
        <w:rPr>
          <w:rFonts w:hint="eastAsia"/>
        </w:rPr>
        <w:t xml:space="preserve"> </w:t>
      </w:r>
      <w:r>
        <w:rPr>
          <w:rFonts w:hint="eastAsia" w:ascii="Times New Roman" w:hAnsi="Times New Roman"/>
        </w:rPr>
        <w:t>D</w:t>
      </w:r>
      <w:r>
        <w:rPr>
          <w:rFonts w:hint="eastAsia"/>
        </w:rPr>
        <w:t xml:space="preserve">, </w:t>
      </w:r>
      <w:r>
        <w:rPr>
          <w:rFonts w:hint="eastAsia" w:ascii="Times New Roman" w:hAnsi="Times New Roman"/>
        </w:rPr>
        <w:t>Aung</w:t>
      </w:r>
      <w:r>
        <w:rPr>
          <w:rFonts w:hint="eastAsia"/>
        </w:rPr>
        <w:t xml:space="preserve"> </w:t>
      </w:r>
      <w:r>
        <w:rPr>
          <w:rFonts w:hint="eastAsia" w:ascii="Times New Roman" w:hAnsi="Times New Roman"/>
        </w:rPr>
        <w:t>Z</w:t>
      </w:r>
      <w:r>
        <w:rPr>
          <w:rFonts w:hint="eastAsia"/>
        </w:rPr>
        <w:t xml:space="preserve">, </w:t>
      </w:r>
      <w:r>
        <w:rPr>
          <w:rFonts w:hint="eastAsia" w:ascii="Times New Roman" w:hAnsi="Times New Roman"/>
        </w:rPr>
        <w:t>Williams</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R</w:t>
      </w:r>
      <w:r>
        <w:rPr>
          <w:rFonts w:hint="eastAsia"/>
        </w:rPr>
        <w:t xml:space="preserve">, </w:t>
      </w:r>
      <w:r>
        <w:rPr>
          <w:rFonts w:hint="eastAsia" w:ascii="Times New Roman" w:hAnsi="Times New Roman"/>
        </w:rPr>
        <w:t>et</w:t>
      </w:r>
      <w:r>
        <w:rPr>
          <w:rFonts w:hint="eastAsia"/>
        </w:rPr>
        <w:t xml:space="preserve"> </w:t>
      </w:r>
      <w:r>
        <w:rPr>
          <w:rFonts w:hint="eastAsia" w:ascii="Times New Roman" w:hAnsi="Times New Roman"/>
        </w:rPr>
        <w:t>al</w:t>
      </w:r>
      <w:r>
        <w:rPr>
          <w:rFonts w:hint="eastAsia"/>
        </w:rPr>
        <w:t xml:space="preserve">. </w:t>
      </w:r>
      <w:r>
        <w:rPr>
          <w:rFonts w:hint="eastAsia" w:ascii="Times New Roman" w:hAnsi="Times New Roman"/>
        </w:rPr>
        <w:t>Efficient</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fault</w:t>
      </w:r>
      <w:r>
        <w:rPr>
          <w:rFonts w:hint="eastAsia"/>
        </w:rPr>
        <w:t>-</w:t>
      </w:r>
      <w:r>
        <w:rPr>
          <w:rFonts w:hint="eastAsia" w:ascii="Times New Roman" w:hAnsi="Times New Roman"/>
        </w:rPr>
        <w:t>diagnosable</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architecture</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AMI</w:t>
      </w:r>
      <w:r>
        <w:rPr>
          <w:rFonts w:hint="eastAsia"/>
        </w:rPr>
        <w:t xml:space="preserve"> </w:t>
      </w:r>
      <w:r>
        <w:rPr>
          <w:rFonts w:hint="eastAsia" w:ascii="Times New Roman" w:hAnsi="Times New Roman"/>
        </w:rPr>
        <w:t>in</w:t>
      </w:r>
      <w:r>
        <w:rPr>
          <w:rFonts w:hint="eastAsia"/>
        </w:rPr>
        <w:t xml:space="preserve"> </w:t>
      </w:r>
      <w:r>
        <w:rPr>
          <w:rFonts w:hint="eastAsia" w:ascii="Times New Roman" w:hAnsi="Times New Roman"/>
        </w:rPr>
        <w:t>smart</w:t>
      </w:r>
      <w:r>
        <w:rPr>
          <w:rFonts w:hint="eastAsia"/>
        </w:rPr>
        <w:t xml:space="preserve"> </w:t>
      </w:r>
      <w:r>
        <w:rPr>
          <w:rFonts w:hint="eastAsia" w:ascii="Times New Roman" w:hAnsi="Times New Roman"/>
        </w:rPr>
        <w:t>grid</w:t>
      </w:r>
      <w:r>
        <w:rPr>
          <w:rFonts w:hint="eastAsia"/>
        </w:rPr>
        <w:t>[</w:t>
      </w:r>
      <w:r>
        <w:rPr>
          <w:rFonts w:hint="eastAsia" w:ascii="Times New Roman" w:hAnsi="Times New Roman"/>
        </w:rPr>
        <w:t>J</w:t>
      </w:r>
      <w:r>
        <w:rPr>
          <w:rFonts w:hint="eastAsia"/>
        </w:rPr>
        <w:t xml:space="preserve">]. </w:t>
      </w:r>
      <w:r>
        <w:rPr>
          <w:rFonts w:hint="eastAsia" w:ascii="Times New Roman" w:hAnsi="Times New Roman"/>
        </w:rPr>
        <w:t>Security</w:t>
      </w:r>
      <w:r>
        <w:rPr>
          <w:rFonts w:hint="eastAsia"/>
        </w:rPr>
        <w:t xml:space="preserve"> &amp; </w:t>
      </w:r>
      <w:r>
        <w:rPr>
          <w:rFonts w:hint="eastAsia" w:ascii="Times New Roman" w:hAnsi="Times New Roman"/>
        </w:rPr>
        <w:t>Communication</w:t>
      </w:r>
      <w:r>
        <w:rPr>
          <w:rFonts w:hint="eastAsia"/>
        </w:rPr>
        <w:t xml:space="preserve"> </w:t>
      </w:r>
      <w:r>
        <w:rPr>
          <w:rFonts w:hint="eastAsia" w:ascii="Times New Roman" w:hAnsi="Times New Roman"/>
        </w:rPr>
        <w:t>Networks</w:t>
      </w:r>
      <w:r>
        <w:rPr>
          <w:rFonts w:hint="eastAsia"/>
        </w:rPr>
        <w:t xml:space="preserve">, </w:t>
      </w:r>
      <w:r>
        <w:rPr>
          <w:rFonts w:hint="eastAsia" w:ascii="Times New Roman" w:hAnsi="Times New Roman"/>
        </w:rPr>
        <w:t>2015</w:t>
      </w:r>
      <w:r>
        <w:rPr>
          <w:rFonts w:hint="eastAsia"/>
        </w:rPr>
        <w:t xml:space="preserve">, </w:t>
      </w:r>
      <w:r>
        <w:rPr>
          <w:rFonts w:hint="eastAsia" w:ascii="Times New Roman" w:hAnsi="Times New Roman"/>
        </w:rPr>
        <w:t>8</w:t>
      </w:r>
      <w:r>
        <w:rPr>
          <w:rFonts w:hint="eastAsia"/>
        </w:rPr>
        <w:t>(</w:t>
      </w:r>
      <w:r>
        <w:rPr>
          <w:rFonts w:hint="eastAsia" w:ascii="Times New Roman" w:hAnsi="Times New Roman"/>
        </w:rPr>
        <w:t>4</w:t>
      </w:r>
      <w:r>
        <w:rPr>
          <w:rFonts w:hint="eastAsia"/>
        </w:rPr>
        <w:t>):</w:t>
      </w:r>
      <w:r>
        <w:rPr>
          <w:rFonts w:hint="eastAsia" w:ascii="Times New Roman" w:hAnsi="Times New Roman"/>
        </w:rPr>
        <w:t>598</w:t>
      </w:r>
      <w:r>
        <w:rPr>
          <w:rFonts w:hint="eastAsia"/>
        </w:rPr>
        <w:t>-</w:t>
      </w:r>
      <w:r>
        <w:rPr>
          <w:rFonts w:hint="eastAsia" w:ascii="Times New Roman" w:hAnsi="Times New Roman"/>
        </w:rPr>
        <w:t>616</w:t>
      </w:r>
      <w:r>
        <w:rPr>
          <w:rFonts w:hint="eastAsia"/>
        </w:rPr>
        <w:t>.</w:t>
      </w:r>
    </w:p>
    <w:p>
      <w:pPr>
        <w:pStyle w:val="10"/>
        <w:snapToGrid/>
        <w:spacing w:line="340" w:lineRule="exact"/>
        <w:ind w:firstLine="420" w:firstLineChars="200"/>
        <w:jc w:val="both"/>
      </w:pPr>
      <w:r>
        <w:rPr>
          <w:rFonts w:hint="eastAsia"/>
        </w:rPr>
        <w:t>[</w:t>
      </w:r>
      <w:r>
        <w:rPr>
          <w:rFonts w:hint="eastAsia" w:ascii="Times New Roman" w:hAnsi="Times New Roman"/>
        </w:rPr>
        <w:t>4</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Jiang</w:t>
      </w:r>
      <w:r>
        <w:rPr>
          <w:rFonts w:hint="eastAsia"/>
        </w:rPr>
        <w:t xml:space="preserve">, </w:t>
      </w:r>
      <w:r>
        <w:rPr>
          <w:rFonts w:hint="eastAsia" w:ascii="Times New Roman" w:hAnsi="Times New Roman"/>
        </w:rPr>
        <w:t>Y</w:t>
      </w:r>
      <w:r>
        <w:rPr>
          <w:rFonts w:hint="eastAsia"/>
        </w:rPr>
        <w:t xml:space="preserve">. </w:t>
      </w:r>
      <w:r>
        <w:rPr>
          <w:rFonts w:hint="eastAsia" w:ascii="Times New Roman" w:hAnsi="Times New Roman"/>
        </w:rPr>
        <w:t>Qian</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X</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Cheng</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w:t>
      </w:r>
      <w:r>
        <w:rPr>
          <w:rFonts w:hint="eastAsia"/>
        </w:rPr>
        <w:t xml:space="preserve">. </w:t>
      </w:r>
      <w:r>
        <w:rPr>
          <w:rFonts w:hint="eastAsia" w:ascii="Times New Roman" w:hAnsi="Times New Roman"/>
        </w:rPr>
        <w:t>Wei</w:t>
      </w:r>
      <w:r>
        <w:rPr>
          <w:rFonts w:hint="eastAsia"/>
        </w:rPr>
        <w:t>, “</w:t>
      </w:r>
      <w:r>
        <w:rPr>
          <w:rFonts w:hint="eastAsia" w:ascii="Times New Roman" w:hAnsi="Times New Roman"/>
        </w:rPr>
        <w:t>User</w:t>
      </w:r>
      <w:r>
        <w:rPr>
          <w:rFonts w:hint="eastAsia"/>
        </w:rPr>
        <w:t xml:space="preserve"> </w:t>
      </w:r>
      <w:r>
        <w:rPr>
          <w:rFonts w:hint="eastAsia" w:ascii="Times New Roman" w:hAnsi="Times New Roman"/>
        </w:rPr>
        <w:t>centric</w:t>
      </w:r>
      <w:r>
        <w:rPr>
          <w:rFonts w:hint="eastAsia"/>
        </w:rPr>
        <w:t xml:space="preserve"> </w:t>
      </w:r>
      <w:r>
        <w:rPr>
          <w:rFonts w:hint="eastAsia" w:ascii="Times New Roman" w:hAnsi="Times New Roman"/>
        </w:rPr>
        <w:t>three</w:t>
      </w:r>
      <w:r>
        <w:rPr>
          <w:rFonts w:hint="eastAsia"/>
        </w:rPr>
        <w:t>-</w:t>
      </w:r>
      <w:r>
        <w:rPr>
          <w:rFonts w:hint="eastAsia" w:ascii="Times New Roman" w:hAnsi="Times New Roman"/>
        </w:rPr>
        <w:t>factor</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cloud</w:t>
      </w:r>
      <w:r>
        <w:rPr>
          <w:rFonts w:hint="eastAsia"/>
        </w:rPr>
        <w:t>-</w:t>
      </w:r>
      <w:r>
        <w:rPr>
          <w:rFonts w:hint="eastAsia" w:ascii="Times New Roman" w:hAnsi="Times New Roman"/>
        </w:rPr>
        <w:t>assisted</w:t>
      </w:r>
      <w:r>
        <w:rPr>
          <w:rFonts w:hint="eastAsia"/>
        </w:rPr>
        <w:t xml:space="preserve"> </w:t>
      </w:r>
      <w:r>
        <w:rPr>
          <w:rFonts w:hint="eastAsia" w:ascii="Times New Roman" w:hAnsi="Times New Roman"/>
        </w:rPr>
        <w:t>wearable</w:t>
      </w:r>
      <w:r>
        <w:rPr>
          <w:rFonts w:hint="eastAsia"/>
        </w:rPr>
        <w:t xml:space="preserve"> </w:t>
      </w:r>
      <w:r>
        <w:rPr>
          <w:rFonts w:hint="eastAsia" w:ascii="Times New Roman" w:hAnsi="Times New Roman"/>
        </w:rPr>
        <w:t>devices</w:t>
      </w:r>
      <w:r>
        <w:rPr>
          <w:rFonts w:hint="eastAsia"/>
        </w:rPr>
        <w:t xml:space="preserve">,” </w:t>
      </w:r>
      <w:r>
        <w:rPr>
          <w:rFonts w:hint="eastAsia" w:ascii="Times New Roman" w:hAnsi="Times New Roman"/>
        </w:rPr>
        <w:t>Int</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Commun</w:t>
      </w:r>
      <w:r>
        <w:rPr>
          <w:rFonts w:hint="eastAsia"/>
        </w:rPr>
        <w:t xml:space="preserve"> </w:t>
      </w:r>
      <w:r>
        <w:rPr>
          <w:rFonts w:hint="eastAsia" w:ascii="Times New Roman" w:hAnsi="Times New Roman"/>
        </w:rPr>
        <w:t>Syst</w:t>
      </w:r>
      <w:r>
        <w:rPr>
          <w:rFonts w:hint="eastAsia"/>
        </w:rPr>
        <w:t xml:space="preserve">, </w:t>
      </w:r>
      <w:r>
        <w:rPr>
          <w:rFonts w:hint="eastAsia" w:ascii="Times New Roman" w:hAnsi="Times New Roman"/>
        </w:rPr>
        <w:t>vol</w:t>
      </w:r>
      <w:r>
        <w:rPr>
          <w:rFonts w:hint="eastAsia"/>
        </w:rPr>
        <w:t xml:space="preserve">. </w:t>
      </w:r>
      <w:r>
        <w:rPr>
          <w:rFonts w:hint="eastAsia" w:ascii="Times New Roman" w:hAnsi="Times New Roman"/>
        </w:rPr>
        <w:t>32</w:t>
      </w:r>
      <w:r>
        <w:rPr>
          <w:rFonts w:hint="eastAsia"/>
        </w:rPr>
        <w:t xml:space="preserve">, </w:t>
      </w:r>
      <w:r>
        <w:rPr>
          <w:rFonts w:hint="eastAsia" w:ascii="Times New Roman" w:hAnsi="Times New Roman"/>
        </w:rPr>
        <w:t>no</w:t>
      </w:r>
      <w:r>
        <w:rPr>
          <w:rFonts w:hint="eastAsia"/>
        </w:rPr>
        <w:t xml:space="preserve">. </w:t>
      </w:r>
      <w:r>
        <w:rPr>
          <w:rFonts w:hint="eastAsia" w:ascii="Times New Roman" w:hAnsi="Times New Roman"/>
        </w:rPr>
        <w:t>6</w:t>
      </w:r>
      <w:r>
        <w:rPr>
          <w:rFonts w:hint="eastAsia"/>
        </w:rPr>
        <w:t xml:space="preserve">, </w:t>
      </w:r>
      <w:r>
        <w:rPr>
          <w:rFonts w:hint="eastAsia" w:ascii="Times New Roman" w:hAnsi="Times New Roman"/>
        </w:rPr>
        <w:t>p</w:t>
      </w:r>
      <w:r>
        <w:rPr>
          <w:rFonts w:hint="eastAsia"/>
        </w:rPr>
        <w:t xml:space="preserve">. </w:t>
      </w:r>
      <w:r>
        <w:rPr>
          <w:rFonts w:hint="eastAsia" w:ascii="Times New Roman" w:hAnsi="Times New Roman"/>
        </w:rPr>
        <w:t>e3900</w:t>
      </w:r>
      <w:r>
        <w:rPr>
          <w:rFonts w:hint="eastAsia"/>
        </w:rPr>
        <w:t xml:space="preserve">, </w:t>
      </w:r>
      <w:r>
        <w:rPr>
          <w:rFonts w:hint="eastAsia" w:ascii="Times New Roman" w:hAnsi="Times New Roman"/>
        </w:rPr>
        <w:t>Apr</w:t>
      </w:r>
      <w:r>
        <w:rPr>
          <w:rFonts w:hint="eastAsia"/>
        </w:rPr>
        <w:t xml:space="preserve">. </w:t>
      </w:r>
      <w:r>
        <w:rPr>
          <w:rFonts w:hint="eastAsia" w:ascii="Times New Roman" w:hAnsi="Times New Roman"/>
        </w:rPr>
        <w:t>2019</w:t>
      </w:r>
      <w:r>
        <w:rPr>
          <w:rFonts w:hint="eastAsia"/>
        </w:rPr>
        <w:t>.</w:t>
      </w:r>
    </w:p>
    <w:p>
      <w:pPr>
        <w:pStyle w:val="2"/>
        <w:spacing w:line="340" w:lineRule="exact"/>
        <w:ind w:firstLine="420" w:firstLineChars="200"/>
      </w:pPr>
      <w:r>
        <w:rPr>
          <w:rFonts w:hint="eastAsia"/>
        </w:rPr>
        <w:t>[</w:t>
      </w:r>
      <w:r>
        <w:rPr>
          <w:rFonts w:hint="eastAsia" w:ascii="Times New Roman" w:hAnsi="Times New Roman"/>
        </w:rPr>
        <w:t>5</w:t>
      </w:r>
      <w:r>
        <w:rPr>
          <w:rFonts w:hint="eastAsia"/>
        </w:rPr>
        <w:t xml:space="preserve">] </w:t>
      </w:r>
      <w:r>
        <w:rPr>
          <w:rFonts w:hint="eastAsia" w:ascii="Times New Roman" w:hAnsi="Times New Roman"/>
        </w:rPr>
        <w:t>ZHIHUI</w:t>
      </w:r>
      <w:r>
        <w:rPr>
          <w:rFonts w:hint="eastAsia"/>
        </w:rPr>
        <w:t xml:space="preserve"> </w:t>
      </w:r>
      <w:r>
        <w:rPr>
          <w:rFonts w:hint="eastAsia" w:ascii="Times New Roman" w:hAnsi="Times New Roman"/>
        </w:rPr>
        <w:t>WANG</w:t>
      </w:r>
      <w:r>
        <w:rPr>
          <w:rFonts w:hint="eastAsia"/>
        </w:rPr>
        <w:t xml:space="preserve">, </w:t>
      </w:r>
      <w:r>
        <w:rPr>
          <w:rFonts w:hint="eastAsia" w:ascii="Times New Roman" w:hAnsi="Times New Roman"/>
        </w:rPr>
        <w:t>JIANLI</w:t>
      </w:r>
      <w:r>
        <w:rPr>
          <w:rFonts w:hint="eastAsia"/>
        </w:rPr>
        <w:t xml:space="preserve"> </w:t>
      </w:r>
      <w:r>
        <w:rPr>
          <w:rFonts w:hint="eastAsia" w:ascii="Times New Roman" w:hAnsi="Times New Roman"/>
        </w:rPr>
        <w:t>ZHAO</w:t>
      </w:r>
      <w:r>
        <w:rPr>
          <w:rFonts w:hint="eastAsia"/>
        </w:rPr>
        <w:t xml:space="preserve">, </w:t>
      </w:r>
      <w:r>
        <w:rPr>
          <w:rFonts w:hint="eastAsia" w:ascii="Times New Roman" w:hAnsi="Times New Roman"/>
        </w:rPr>
        <w:t>BENZHEN</w:t>
      </w:r>
      <w:r>
        <w:rPr>
          <w:rFonts w:hint="eastAsia"/>
        </w:rPr>
        <w:t xml:space="preserve"> </w:t>
      </w:r>
      <w:r>
        <w:rPr>
          <w:rFonts w:hint="eastAsia" w:ascii="Times New Roman" w:hAnsi="Times New Roman"/>
        </w:rPr>
        <w:t>GUO</w:t>
      </w:r>
      <w:r>
        <w:rPr>
          <w:rFonts w:hint="eastAsia"/>
        </w:rPr>
        <w:t xml:space="preserve">, </w:t>
      </w:r>
      <w:r>
        <w:rPr>
          <w:rFonts w:hint="eastAsia" w:ascii="Times New Roman" w:hAnsi="Times New Roman"/>
        </w:rPr>
        <w:t>JINGJINGYANG</w:t>
      </w:r>
      <w:r>
        <w:rPr>
          <w:rFonts w:hint="eastAsia"/>
        </w:rPr>
        <w:t xml:space="preserve">, </w:t>
      </w:r>
      <w:r>
        <w:rPr>
          <w:rFonts w:hint="eastAsia" w:ascii="Times New Roman" w:hAnsi="Times New Roman"/>
        </w:rPr>
        <w:t>XIAO</w:t>
      </w:r>
      <w:r>
        <w:rPr>
          <w:rFonts w:hint="eastAsia"/>
        </w:rPr>
        <w:t xml:space="preserve"> </w:t>
      </w:r>
      <w:r>
        <w:rPr>
          <w:rFonts w:hint="eastAsia" w:ascii="Times New Roman" w:hAnsi="Times New Roman"/>
        </w:rPr>
        <w:t>ZHANG</w:t>
      </w:r>
      <w:r>
        <w:rPr>
          <w:rFonts w:hint="eastAsia"/>
        </w:rPr>
        <w:t xml:space="preserve">. </w:t>
      </w:r>
      <w:r>
        <w:rPr>
          <w:rFonts w:hint="eastAsia" w:ascii="Times New Roman" w:hAnsi="Times New Roman"/>
        </w:rPr>
        <w:t>Mutual</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IoT</w:t>
      </w:r>
      <w:r>
        <w:rPr>
          <w:rFonts w:hint="eastAsia"/>
        </w:rPr>
        <w:t>-</w:t>
      </w:r>
      <w:r>
        <w:rPr>
          <w:rFonts w:hint="eastAsia" w:ascii="Times New Roman" w:hAnsi="Times New Roman"/>
        </w:rPr>
        <w:t>based</w:t>
      </w:r>
      <w:r>
        <w:rPr>
          <w:rFonts w:hint="eastAsia"/>
        </w:rPr>
        <w:t xml:space="preserve"> </w:t>
      </w:r>
      <w:r>
        <w:rPr>
          <w:rFonts w:hint="eastAsia" w:ascii="Times New Roman" w:hAnsi="Times New Roman"/>
        </w:rPr>
        <w:t>Environment</w:t>
      </w:r>
      <w:r>
        <w:rPr>
          <w:rFonts w:hint="eastAsia"/>
        </w:rPr>
        <w:t xml:space="preserve"> </w:t>
      </w:r>
      <w:r>
        <w:rPr>
          <w:rFonts w:hint="eastAsia" w:ascii="Times New Roman" w:hAnsi="Times New Roman"/>
        </w:rPr>
        <w:t>Monitoring</w:t>
      </w:r>
      <w:r>
        <w:rPr>
          <w:rFonts w:hint="eastAsia"/>
        </w:rPr>
        <w:t xml:space="preserve"> </w:t>
      </w:r>
      <w:r>
        <w:rPr>
          <w:rFonts w:hint="eastAsia" w:ascii="Times New Roman" w:hAnsi="Times New Roman"/>
        </w:rPr>
        <w:t>System</w:t>
      </w:r>
      <w:r>
        <w:rPr>
          <w:rFonts w:hint="eastAsia"/>
        </w:rPr>
        <w:t>[</w:t>
      </w:r>
      <w:r>
        <w:rPr>
          <w:rFonts w:hint="eastAsia" w:ascii="Times New Roman" w:hAnsi="Times New Roman"/>
        </w:rPr>
        <w:t>j</w:t>
      </w:r>
      <w:r>
        <w:rPr>
          <w:rFonts w:hint="eastAsia"/>
        </w:rPr>
        <w:t>]</w:t>
      </w:r>
      <w:r>
        <w:rPr>
          <w:rFonts w:hint="eastAsia" w:ascii="Times New Roman" w:hAnsi="Times New Roman"/>
        </w:rPr>
        <w:t>Journal</w:t>
      </w:r>
      <w:r>
        <w:rPr>
          <w:rFonts w:hint="eastAsia"/>
        </w:rPr>
        <w:t xml:space="preserve"> </w:t>
      </w:r>
      <w:r>
        <w:rPr>
          <w:rFonts w:hint="eastAsia" w:ascii="Times New Roman" w:hAnsi="Times New Roman"/>
        </w:rPr>
        <w:t>of</w:t>
      </w:r>
      <w:r>
        <w:rPr>
          <w:rFonts w:hint="eastAsia"/>
        </w:rPr>
        <w:t xml:space="preserve"> </w:t>
      </w:r>
      <w:r>
        <w:rPr>
          <w:rFonts w:hint="eastAsia" w:ascii="Times New Roman" w:hAnsi="Times New Roman"/>
        </w:rPr>
        <w:t>Environmental</w:t>
      </w:r>
      <w:r>
        <w:rPr>
          <w:rFonts w:hint="eastAsia"/>
        </w:rPr>
        <w:t xml:space="preserve"> </w:t>
      </w:r>
      <w:r>
        <w:rPr>
          <w:rFonts w:hint="eastAsia" w:ascii="Times New Roman" w:hAnsi="Times New Roman"/>
        </w:rPr>
        <w:t>Protection</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Ecology</w:t>
      </w:r>
      <w:r>
        <w:rPr>
          <w:rFonts w:hint="eastAsia"/>
        </w:rPr>
        <w:t xml:space="preserve"> </w:t>
      </w:r>
      <w:r>
        <w:rPr>
          <w:rFonts w:hint="eastAsia" w:ascii="Times New Roman" w:hAnsi="Times New Roman"/>
        </w:rPr>
        <w:t>2019</w:t>
      </w:r>
      <w:r>
        <w:rPr>
          <w:rFonts w:hint="eastAsia"/>
        </w:rPr>
        <w:t>,</w:t>
      </w:r>
      <w:r>
        <w:rPr>
          <w:rFonts w:hint="eastAsia" w:ascii="Times New Roman" w:hAnsi="Times New Roman"/>
        </w:rPr>
        <w:t>6</w:t>
      </w:r>
      <w:r>
        <w:rPr>
          <w:rFonts w:hint="eastAsia"/>
        </w:rPr>
        <w:t>(</w:t>
      </w:r>
      <w:r>
        <w:rPr>
          <w:rFonts w:hint="eastAsia" w:ascii="Times New Roman" w:hAnsi="Times New Roman"/>
        </w:rPr>
        <w:t>2</w:t>
      </w:r>
      <w:r>
        <w:rPr>
          <w:rFonts w:hint="eastAsia"/>
        </w:rPr>
        <w:t>)</w:t>
      </w:r>
    </w:p>
    <w:p>
      <w:pPr>
        <w:pStyle w:val="2"/>
        <w:spacing w:line="340" w:lineRule="exact"/>
        <w:ind w:firstLine="420" w:firstLineChars="200"/>
      </w:pPr>
      <w:r>
        <w:t>[</w:t>
      </w:r>
      <w:r>
        <w:rPr>
          <w:rFonts w:hint="eastAsia" w:ascii="Times New Roman" w:hAnsi="Times New Roman"/>
        </w:rPr>
        <w:t>6</w:t>
      </w:r>
      <w:r>
        <w:t>] 袁琦. 我国物联网安全发展现状和建议[</w:t>
      </w:r>
      <w:r>
        <w:rPr>
          <w:rFonts w:ascii="Times New Roman" w:hAnsi="Times New Roman"/>
        </w:rPr>
        <w:t>J</w:t>
      </w:r>
      <w:r>
        <w:t xml:space="preserve">]. 现代电信科技, </w:t>
      </w:r>
      <w:r>
        <w:rPr>
          <w:rFonts w:ascii="Times New Roman" w:hAnsi="Times New Roman"/>
        </w:rPr>
        <w:t>2014</w:t>
      </w:r>
      <w:r>
        <w:t>(</w:t>
      </w:r>
      <w:r>
        <w:rPr>
          <w:rFonts w:ascii="Times New Roman" w:hAnsi="Times New Roman"/>
        </w:rPr>
        <w:t>10</w:t>
      </w:r>
      <w:r>
        <w:t>):</w:t>
      </w:r>
      <w:r>
        <w:rPr>
          <w:rFonts w:ascii="Times New Roman" w:hAnsi="Times New Roman"/>
        </w:rPr>
        <w:t>36</w:t>
      </w:r>
      <w:r>
        <w:t>-</w:t>
      </w:r>
      <w:r>
        <w:rPr>
          <w:rFonts w:ascii="Times New Roman" w:hAnsi="Times New Roman"/>
        </w:rPr>
        <w:t>39</w:t>
      </w:r>
      <w:r>
        <w:t>.</w:t>
      </w:r>
    </w:p>
    <w:p>
      <w:pPr>
        <w:pStyle w:val="2"/>
        <w:spacing w:line="340" w:lineRule="exact"/>
        <w:ind w:firstLine="420" w:firstLineChars="200"/>
      </w:pPr>
      <w:r>
        <w:t>[</w:t>
      </w:r>
      <w:r>
        <w:rPr>
          <w:rFonts w:hint="eastAsia" w:ascii="Times New Roman" w:hAnsi="Times New Roman"/>
        </w:rPr>
        <w:t>7</w:t>
      </w:r>
      <w:r>
        <w:t>]</w:t>
      </w:r>
      <w:r>
        <w:rPr>
          <w:rFonts w:hint="eastAsia"/>
        </w:rPr>
        <w:t xml:space="preserve"> </w:t>
      </w:r>
      <w:r>
        <w:t>史冰清. 高安全性的物联网网关设计与实现[</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8</w:t>
      </w:r>
      <w:r>
        <w:t>]</w:t>
      </w:r>
      <w:r>
        <w:rPr>
          <w:rFonts w:hint="eastAsia"/>
        </w:rPr>
        <w:t xml:space="preserve"> </w:t>
      </w:r>
      <w:r>
        <w:t>王斌. 工业物联网信息安全防护技术研究[</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9</w:t>
      </w:r>
      <w:r>
        <w:t>]</w:t>
      </w:r>
      <w:r>
        <w:rPr>
          <w:rFonts w:hint="eastAsia"/>
        </w:rPr>
        <w:t xml:space="preserve"> </w:t>
      </w:r>
      <w:r>
        <w:t>黎俊男. 基于</w:t>
      </w:r>
      <w:r>
        <w:rPr>
          <w:rFonts w:ascii="Times New Roman" w:hAnsi="Times New Roman"/>
        </w:rPr>
        <w:t>AES</w:t>
      </w:r>
      <w:r>
        <w:t>与</w:t>
      </w:r>
      <w:r>
        <w:rPr>
          <w:rFonts w:ascii="Times New Roman" w:hAnsi="Times New Roman"/>
        </w:rPr>
        <w:t>ECC</w:t>
      </w:r>
      <w:r>
        <w:t>的游戏数据混合加密研究与实现[</w:t>
      </w:r>
      <w:r>
        <w:rPr>
          <w:rFonts w:ascii="Times New Roman" w:hAnsi="Times New Roman"/>
        </w:rPr>
        <w:t>D</w:t>
      </w:r>
      <w:r>
        <w:t>].华南理工大学,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10</w:t>
      </w:r>
      <w:r>
        <w:t>]龙辉. 基于</w:t>
      </w:r>
      <w:r>
        <w:rPr>
          <w:rFonts w:ascii="Times New Roman" w:hAnsi="Times New Roman"/>
        </w:rPr>
        <w:t>ECC</w:t>
      </w:r>
      <w:r>
        <w:t>-</w:t>
      </w:r>
      <w:r>
        <w:rPr>
          <w:rFonts w:ascii="Times New Roman" w:hAnsi="Times New Roman"/>
        </w:rPr>
        <w:t>AES</w:t>
      </w:r>
      <w:r>
        <w:t>混合加密的智能配电网安全通信方案设计[</w:t>
      </w:r>
      <w:r>
        <w:rPr>
          <w:rFonts w:ascii="Times New Roman" w:hAnsi="Times New Roman"/>
        </w:rPr>
        <w:t>D</w:t>
      </w:r>
      <w:r>
        <w:t>].湘潭大学,</w:t>
      </w:r>
      <w:r>
        <w:rPr>
          <w:rFonts w:ascii="Times New Roman" w:hAnsi="Times New Roman"/>
        </w:rPr>
        <w:t>2016</w:t>
      </w:r>
      <w:r>
        <w:t>.</w:t>
      </w:r>
    </w:p>
    <w:p>
      <w:pPr>
        <w:pStyle w:val="2"/>
        <w:spacing w:line="340" w:lineRule="exact"/>
        <w:ind w:firstLine="420" w:firstLineChars="200"/>
      </w:pPr>
      <w:r>
        <w:t>[</w:t>
      </w:r>
      <w:r>
        <w:rPr>
          <w:rFonts w:hint="eastAsia" w:ascii="Times New Roman" w:hAnsi="Times New Roman"/>
        </w:rPr>
        <w:t>11</w:t>
      </w:r>
      <w:r>
        <w:t>]李春平. 基于低功耗处理器的数字签名研究与实现[</w:t>
      </w:r>
      <w:r>
        <w:rPr>
          <w:rFonts w:ascii="Times New Roman" w:hAnsi="Times New Roman"/>
        </w:rPr>
        <w:t>D</w:t>
      </w:r>
      <w:r>
        <w:t>].北京邮电大学,</w:t>
      </w:r>
      <w:r>
        <w:rPr>
          <w:rFonts w:ascii="Times New Roman" w:hAnsi="Times New Roman"/>
        </w:rPr>
        <w:t>2015</w:t>
      </w:r>
      <w:r>
        <w:t>.</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65" w:name="_Toc18005"/>
      <w:r>
        <w:rPr>
          <w:rFonts w:hint="eastAsia"/>
        </w:rPr>
        <w:t>附录</w:t>
      </w:r>
      <w:bookmarkEnd w:id="65"/>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.服务端接收到秘钥协商请求,客户端公钥为：{}",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服务端秘钥协商完成，耗时：{}</w:t>
      </w:r>
      <w:r>
        <w:rPr>
          <w:rFonts w:ascii="Times New Roman" w:hAnsi="Times New Roman"/>
        </w:rPr>
        <w:t>ms</w:t>
      </w:r>
      <w:r>
        <w:t>，开始验证秘钥正确性,加密秘钥为:{}",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//将改秘钥加入秘钥库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.服务端验证秘钥正确性");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//确认秘钥的正确性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4-27T15:23:00Z" w:initials="A">
    <w:p w14:paraId="4AED29E9">
      <w:pPr>
        <w:pStyle w:val="8"/>
        <w:rPr>
          <w:rFonts w:hint="eastAsia"/>
        </w:rPr>
      </w:pPr>
      <w:r>
        <w:rPr>
          <w:rFonts w:hint="eastAsia"/>
        </w:rPr>
        <w:t>这样摘要不合格，看看群内范文的写法</w:t>
      </w:r>
    </w:p>
  </w:comment>
  <w:comment w:id="1" w:author="Administrator" w:date="2020-04-27T15:23:00Z" w:initials="A">
    <w:p w14:paraId="519C0E73">
      <w:pPr>
        <w:pStyle w:val="8"/>
        <w:rPr>
          <w:rFonts w:hint="eastAsia"/>
        </w:rPr>
      </w:pPr>
      <w:r>
        <w:rPr>
          <w:rFonts w:hint="eastAsia"/>
        </w:rPr>
        <w:t>用</w:t>
      </w:r>
      <w:r>
        <w:rPr>
          <w:rFonts w:hint="eastAsia" w:ascii="Times New Roman" w:hAnsi="Times New Roman"/>
        </w:rPr>
        <w:t>viso</w:t>
      </w:r>
      <w:r>
        <w:rPr>
          <w:rFonts w:hint="eastAsia"/>
        </w:rPr>
        <w:t>黑白，里面字体参考范文</w:t>
      </w:r>
    </w:p>
  </w:comment>
  <w:comment w:id="2" w:author="Administrator" w:date="2020-04-27T15:24:00Z" w:initials="A">
    <w:p w14:paraId="150B1A9F">
      <w:pPr>
        <w:pStyle w:val="8"/>
      </w:pPr>
      <w:r>
        <w:rPr>
          <w:rFonts w:hint="eastAsia"/>
        </w:rPr>
        <w:t>用</w:t>
      </w:r>
      <w:r>
        <w:rPr>
          <w:rFonts w:hint="eastAsia" w:ascii="Times New Roman" w:hAnsi="Times New Roman"/>
        </w:rPr>
        <w:t>viso</w:t>
      </w:r>
      <w:r>
        <w:rPr>
          <w:rFonts w:hint="eastAsia"/>
        </w:rPr>
        <w:t>画不要图片</w:t>
      </w:r>
    </w:p>
  </w:comment>
  <w:comment w:id="3" w:author="Administrator" w:date="2020-04-27T15:25:00Z" w:initials="A">
    <w:p w14:paraId="6BE73E9A">
      <w:pPr>
        <w:pStyle w:val="8"/>
      </w:pPr>
      <w:r>
        <w:rPr>
          <w:rFonts w:hint="eastAsia"/>
        </w:rPr>
        <w:t xml:space="preserve">这些图都要自己画 </w:t>
      </w:r>
      <w:r>
        <w:t xml:space="preserve"> </w:t>
      </w:r>
      <w:r>
        <w:rPr>
          <w:rFonts w:hint="eastAsia"/>
        </w:rPr>
        <w:t>不能再其他地方直接</w:t>
      </w:r>
      <w:r>
        <w:rPr>
          <w:rFonts w:hint="eastAsia" w:ascii="Times New Roman" w:hAnsi="Times New Roman"/>
        </w:rPr>
        <w:t>copy</w:t>
      </w:r>
    </w:p>
  </w:comment>
  <w:comment w:id="4" w:author="Administrator" w:date="2020-04-27T15:25:00Z" w:initials="A">
    <w:p w14:paraId="1BCF48C4">
      <w:pPr>
        <w:pStyle w:val="8"/>
      </w:pPr>
      <w:r>
        <w:rPr>
          <w:rFonts w:hint="eastAsia"/>
        </w:rPr>
        <w:t>式用</w:t>
      </w:r>
      <w:bookmarkStart w:id="66" w:name="OLE_LINK7"/>
      <w:r>
        <w:rPr>
          <w:rFonts w:hint="eastAsia" w:ascii="Times New Roman" w:hAnsi="Times New Roman"/>
        </w:rPr>
        <w:t>mathtype</w:t>
      </w:r>
      <w:bookmarkEnd w:id="66"/>
      <w:r>
        <w:rPr>
          <w:rFonts w:hint="eastAsia"/>
        </w:rPr>
        <w:t>键入，不能贴图</w:t>
      </w:r>
    </w:p>
  </w:comment>
  <w:comment w:id="5" w:author="Administrator" w:date="2020-04-27T15:25:00Z" w:initials="A">
    <w:p w14:paraId="3CF55DFD">
      <w:pPr>
        <w:pStyle w:val="8"/>
        <w:rPr>
          <w:rFonts w:hint="eastAsia"/>
        </w:rPr>
      </w:pPr>
      <w:r>
        <w:rPr>
          <w:rFonts w:hint="eastAsia"/>
        </w:rPr>
        <w:t>所有英文字符新罗马，参看模板</w:t>
      </w:r>
    </w:p>
  </w:comment>
  <w:comment w:id="6" w:author="Administrator" w:date="2020-04-27T15:27:00Z" w:initials="A">
    <w:p w14:paraId="1BEC6935">
      <w:pPr>
        <w:pStyle w:val="8"/>
      </w:pPr>
      <w:r>
        <w:rPr>
          <w:rFonts w:hint="eastAsia"/>
        </w:rPr>
        <w:t>实验多设计一些，丰富</w:t>
      </w:r>
    </w:p>
  </w:comment>
  <w:comment w:id="7" w:author="Administrator" w:date="2020-04-27T15:26:00Z" w:initials="A">
    <w:p w14:paraId="12BB6490">
      <w:pPr>
        <w:pStyle w:val="8"/>
      </w:pPr>
      <w:r>
        <w:rPr>
          <w:rFonts w:hint="eastAsia"/>
        </w:rPr>
        <w:t>表格都用三线表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AED29E9" w15:done="0"/>
  <w15:commentEx w15:paraId="519C0E73" w15:done="0"/>
  <w15:commentEx w15:paraId="150B1A9F" w15:done="0"/>
  <w15:commentEx w15:paraId="6BE73E9A" w15:done="0"/>
  <w15:commentEx w15:paraId="1BCF48C4" w15:done="0"/>
  <w15:commentEx w15:paraId="3CF55DFD" w15:done="0"/>
  <w15:commentEx w15:paraId="1BEC6935" w15:done="0"/>
  <w15:commentEx w15:paraId="12BB649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vert="horz" wrap="none" lIns="0" tIns="0" rIns="0" bIns="0" anchor="t">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JZN&#10;wF62AQAAVwMAAA4AAAAAAAAAAQAgAAAAHgEAAGRycy9lMm9Eb2MueG1sUEsFBgAAAAAGAAYAWQEA&#10;AEYFAAAAAA==&#10;">
              <v:fill on="f" focussize="0,0"/>
              <v:stroke on="f"/>
              <v:imagedata o:title=""/>
              <o:lock v:ext="edit" aspectratio="f"/>
              <v:textbox inset="0mm,0mm,0mm,0mm" style="mso-fit-shape-to-text:t;">
                <w:txbxContent>
                  <w:p>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GZCKP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vuUNkAAAAKAQAADwAAAAAAAAABACAAAAAiAAAAZHJzL2Rvd25yZXYueG1s&#10;UEsBAhQAFAAAAAgAh07iQChVGCa+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EEEDAD68"/>
    <w:multiLevelType w:val="singleLevel"/>
    <w:tmpl w:val="EEEDAD68"/>
    <w:lvl w:ilvl="0" w:tentative="0">
      <w:start w:val="1"/>
      <w:numFmt w:val="decimal"/>
      <w:suff w:val="nothing"/>
      <w:lvlText w:val="（%1）"/>
      <w:lvlJc w:val="left"/>
    </w:lvl>
  </w:abstractNum>
  <w:abstractNum w:abstractNumId="6">
    <w:nsid w:val="F5EC5714"/>
    <w:multiLevelType w:val="singleLevel"/>
    <w:tmpl w:val="F5EC5714"/>
    <w:lvl w:ilvl="0" w:tentative="0">
      <w:start w:val="1"/>
      <w:numFmt w:val="decimal"/>
      <w:suff w:val="space"/>
      <w:lvlText w:val="%1."/>
      <w:lvlJc w:val="left"/>
    </w:lvl>
  </w:abstractNum>
  <w:abstractNum w:abstractNumId="7">
    <w:nsid w:val="00EEB08E"/>
    <w:multiLevelType w:val="singleLevel"/>
    <w:tmpl w:val="00EEB08E"/>
    <w:lvl w:ilvl="0" w:tentative="0">
      <w:start w:val="1"/>
      <w:numFmt w:val="decimal"/>
      <w:suff w:val="space"/>
      <w:lvlText w:val="%1."/>
      <w:lvlJc w:val="left"/>
    </w:lvl>
  </w:abstractNum>
  <w:abstractNum w:abstractNumId="8">
    <w:nsid w:val="0471E9A7"/>
    <w:multiLevelType w:val="singleLevel"/>
    <w:tmpl w:val="0471E9A7"/>
    <w:lvl w:ilvl="0" w:tentative="0">
      <w:start w:val="1"/>
      <w:numFmt w:val="decimal"/>
      <w:lvlText w:val="%1."/>
      <w:lvlJc w:val="left"/>
    </w:lvl>
  </w:abstractNum>
  <w:abstractNum w:abstractNumId="9">
    <w:nsid w:val="0D0D960D"/>
    <w:multiLevelType w:val="singleLevel"/>
    <w:tmpl w:val="0D0D960D"/>
    <w:lvl w:ilvl="0" w:tentative="0">
      <w:start w:val="2"/>
      <w:numFmt w:val="decimal"/>
      <w:lvlText w:val="%1."/>
      <w:lvlJc w:val="left"/>
      <w:pPr>
        <w:tabs>
          <w:tab w:val="left" w:pos="312"/>
        </w:tabs>
      </w:pPr>
    </w:lvl>
  </w:abstractNum>
  <w:abstractNum w:abstractNumId="10">
    <w:nsid w:val="12A5D51F"/>
    <w:multiLevelType w:val="singleLevel"/>
    <w:tmpl w:val="12A5D51F"/>
    <w:lvl w:ilvl="0" w:tentative="0">
      <w:start w:val="5"/>
      <w:numFmt w:val="decimal"/>
      <w:lvlText w:val="%1."/>
      <w:lvlJc w:val="left"/>
      <w:pPr>
        <w:tabs>
          <w:tab w:val="left" w:pos="312"/>
        </w:tabs>
      </w:pPr>
    </w:lvl>
  </w:abstractNum>
  <w:abstractNum w:abstractNumId="11">
    <w:nsid w:val="180F0E9F"/>
    <w:multiLevelType w:val="singleLevel"/>
    <w:tmpl w:val="180F0E9F"/>
    <w:lvl w:ilvl="0" w:tentative="0">
      <w:start w:val="1"/>
      <w:numFmt w:val="decimal"/>
      <w:suff w:val="space"/>
      <w:lvlText w:val="%1."/>
      <w:lvlJc w:val="left"/>
    </w:lvl>
  </w:abstractNum>
  <w:abstractNum w:abstractNumId="12">
    <w:nsid w:val="22D4566C"/>
    <w:multiLevelType w:val="singleLevel"/>
    <w:tmpl w:val="22D4566C"/>
    <w:lvl w:ilvl="0" w:tentative="0">
      <w:start w:val="2"/>
      <w:numFmt w:val="decimal"/>
      <w:suff w:val="space"/>
      <w:lvlText w:val="%1."/>
      <w:lvlJc w:val="left"/>
    </w:lvl>
  </w:abstractNum>
  <w:abstractNum w:abstractNumId="13">
    <w:nsid w:val="3694BAF7"/>
    <w:multiLevelType w:val="singleLevel"/>
    <w:tmpl w:val="3694BAF7"/>
    <w:lvl w:ilvl="0" w:tentative="0">
      <w:start w:val="6"/>
      <w:numFmt w:val="chineseCounting"/>
      <w:suff w:val="space"/>
      <w:lvlText w:val="第%1章"/>
      <w:lvlJc w:val="left"/>
      <w:rPr>
        <w:rFonts w:hint="eastAsia"/>
      </w:rPr>
    </w:lvl>
  </w:abstractNum>
  <w:abstractNum w:abstractNumId="14">
    <w:nsid w:val="485B3A95"/>
    <w:multiLevelType w:val="singleLevel"/>
    <w:tmpl w:val="485B3A95"/>
    <w:lvl w:ilvl="0" w:tentative="0">
      <w:start w:val="1"/>
      <w:numFmt w:val="decimal"/>
      <w:suff w:val="space"/>
      <w:lvlText w:val="%1."/>
      <w:lvlJc w:val="left"/>
    </w:lvl>
  </w:abstractNum>
  <w:abstractNum w:abstractNumId="15">
    <w:nsid w:val="5E299E1B"/>
    <w:multiLevelType w:val="singleLevel"/>
    <w:tmpl w:val="5E299E1B"/>
    <w:lvl w:ilvl="0" w:tentative="0">
      <w:start w:val="1"/>
      <w:numFmt w:val="decimal"/>
      <w:suff w:val="space"/>
      <w:lvlText w:val="%1."/>
      <w:lvlJc w:val="left"/>
    </w:lvl>
  </w:abstractNum>
  <w:abstractNum w:abstractNumId="16">
    <w:nsid w:val="6B5FBDC1"/>
    <w:multiLevelType w:val="singleLevel"/>
    <w:tmpl w:val="6B5FBDC1"/>
    <w:lvl w:ilvl="0" w:tentative="0">
      <w:start w:val="1"/>
      <w:numFmt w:val="decimal"/>
      <w:suff w:val="space"/>
      <w:lvlText w:val="（%1）"/>
      <w:lvlJc w:val="left"/>
    </w:lvl>
  </w:abstractNum>
  <w:abstractNum w:abstractNumId="17">
    <w:nsid w:val="7E2C3AE9"/>
    <w:multiLevelType w:val="multilevel"/>
    <w:tmpl w:val="7E2C3A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5"/>
  </w:num>
  <w:num w:numId="3">
    <w:abstractNumId w:val="4"/>
  </w:num>
  <w:num w:numId="4">
    <w:abstractNumId w:val="15"/>
  </w:num>
  <w:num w:numId="5">
    <w:abstractNumId w:val="12"/>
  </w:num>
  <w:num w:numId="6">
    <w:abstractNumId w:val="8"/>
  </w:num>
  <w:num w:numId="7">
    <w:abstractNumId w:val="9"/>
  </w:num>
  <w:num w:numId="8">
    <w:abstractNumId w:val="10"/>
  </w:num>
  <w:num w:numId="9">
    <w:abstractNumId w:val="2"/>
  </w:num>
  <w:num w:numId="10">
    <w:abstractNumId w:val="16"/>
  </w:num>
  <w:num w:numId="11">
    <w:abstractNumId w:val="14"/>
  </w:num>
  <w:num w:numId="12">
    <w:abstractNumId w:val="3"/>
  </w:num>
  <w:num w:numId="13">
    <w:abstractNumId w:val="6"/>
  </w:num>
  <w:num w:numId="14">
    <w:abstractNumId w:val="11"/>
  </w:num>
  <w:num w:numId="15">
    <w:abstractNumId w:val="1"/>
  </w:num>
  <w:num w:numId="16">
    <w:abstractNumId w:val="7"/>
  </w:num>
  <w:num w:numId="17">
    <w:abstractNumId w:val="13"/>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BB03F8"/>
    <w:rsid w:val="02CA668E"/>
    <w:rsid w:val="02DE6C57"/>
    <w:rsid w:val="02E143A1"/>
    <w:rsid w:val="03467DE2"/>
    <w:rsid w:val="03752339"/>
    <w:rsid w:val="03CB34CD"/>
    <w:rsid w:val="03DF0D0D"/>
    <w:rsid w:val="04C84872"/>
    <w:rsid w:val="05C022BE"/>
    <w:rsid w:val="05C63BB3"/>
    <w:rsid w:val="05F01DF5"/>
    <w:rsid w:val="06263D01"/>
    <w:rsid w:val="06443DCB"/>
    <w:rsid w:val="06482134"/>
    <w:rsid w:val="069D60D1"/>
    <w:rsid w:val="06BD3FF4"/>
    <w:rsid w:val="074338CC"/>
    <w:rsid w:val="078B58D3"/>
    <w:rsid w:val="081A67CF"/>
    <w:rsid w:val="08484143"/>
    <w:rsid w:val="08F830A0"/>
    <w:rsid w:val="09456A61"/>
    <w:rsid w:val="096551B7"/>
    <w:rsid w:val="09936B25"/>
    <w:rsid w:val="0A4C6A5C"/>
    <w:rsid w:val="0A6813A0"/>
    <w:rsid w:val="0A902BD2"/>
    <w:rsid w:val="0AED2A4E"/>
    <w:rsid w:val="0AED5446"/>
    <w:rsid w:val="0B0C34C3"/>
    <w:rsid w:val="0B194659"/>
    <w:rsid w:val="0B764BCC"/>
    <w:rsid w:val="0B7F3C6E"/>
    <w:rsid w:val="0B9D7EF7"/>
    <w:rsid w:val="0C097702"/>
    <w:rsid w:val="0C2041EC"/>
    <w:rsid w:val="0C474CBA"/>
    <w:rsid w:val="0C4A123E"/>
    <w:rsid w:val="0CFF7F5D"/>
    <w:rsid w:val="0D783410"/>
    <w:rsid w:val="0D947E1A"/>
    <w:rsid w:val="0DDF1D70"/>
    <w:rsid w:val="0E463BD7"/>
    <w:rsid w:val="0EF15FB5"/>
    <w:rsid w:val="0FC03A13"/>
    <w:rsid w:val="0FDA74F1"/>
    <w:rsid w:val="10292A8A"/>
    <w:rsid w:val="105A5A7F"/>
    <w:rsid w:val="10830894"/>
    <w:rsid w:val="10E15E1C"/>
    <w:rsid w:val="11677D10"/>
    <w:rsid w:val="119B59A4"/>
    <w:rsid w:val="11DA62E4"/>
    <w:rsid w:val="123F4E98"/>
    <w:rsid w:val="12834632"/>
    <w:rsid w:val="133040E7"/>
    <w:rsid w:val="134F5055"/>
    <w:rsid w:val="13571C24"/>
    <w:rsid w:val="13B65D97"/>
    <w:rsid w:val="14282A7F"/>
    <w:rsid w:val="144419AE"/>
    <w:rsid w:val="145C5B5C"/>
    <w:rsid w:val="14C27CEE"/>
    <w:rsid w:val="15436233"/>
    <w:rsid w:val="15436539"/>
    <w:rsid w:val="159F1ACC"/>
    <w:rsid w:val="15E01148"/>
    <w:rsid w:val="15FD325D"/>
    <w:rsid w:val="1629352B"/>
    <w:rsid w:val="165A219B"/>
    <w:rsid w:val="168A223F"/>
    <w:rsid w:val="172F6321"/>
    <w:rsid w:val="182C7FB4"/>
    <w:rsid w:val="18E55D7C"/>
    <w:rsid w:val="190579B2"/>
    <w:rsid w:val="19C437BC"/>
    <w:rsid w:val="1A805827"/>
    <w:rsid w:val="1AA71C2A"/>
    <w:rsid w:val="1AB233B1"/>
    <w:rsid w:val="1B2751CB"/>
    <w:rsid w:val="1B330729"/>
    <w:rsid w:val="1B4D6770"/>
    <w:rsid w:val="1BD44938"/>
    <w:rsid w:val="1C190F2D"/>
    <w:rsid w:val="1C4057CE"/>
    <w:rsid w:val="1C4D6257"/>
    <w:rsid w:val="1C9B5351"/>
    <w:rsid w:val="1CDC0AB9"/>
    <w:rsid w:val="1CFB6240"/>
    <w:rsid w:val="1D59739A"/>
    <w:rsid w:val="1DF10B2E"/>
    <w:rsid w:val="1E2F323E"/>
    <w:rsid w:val="1E3E2C25"/>
    <w:rsid w:val="1E8502A2"/>
    <w:rsid w:val="1F0C5B0E"/>
    <w:rsid w:val="1F8511D2"/>
    <w:rsid w:val="1FB51D9D"/>
    <w:rsid w:val="20327B32"/>
    <w:rsid w:val="20472507"/>
    <w:rsid w:val="209E09AC"/>
    <w:rsid w:val="20B82197"/>
    <w:rsid w:val="20EB171D"/>
    <w:rsid w:val="20F71621"/>
    <w:rsid w:val="20FE4706"/>
    <w:rsid w:val="210131C1"/>
    <w:rsid w:val="21151573"/>
    <w:rsid w:val="213B3A38"/>
    <w:rsid w:val="227F3BC0"/>
    <w:rsid w:val="22D335E9"/>
    <w:rsid w:val="23066FEB"/>
    <w:rsid w:val="23781562"/>
    <w:rsid w:val="23A14A4C"/>
    <w:rsid w:val="23B46CDE"/>
    <w:rsid w:val="23E666E6"/>
    <w:rsid w:val="23EC7707"/>
    <w:rsid w:val="23FE40F8"/>
    <w:rsid w:val="241E5717"/>
    <w:rsid w:val="24472038"/>
    <w:rsid w:val="249054A2"/>
    <w:rsid w:val="24A31664"/>
    <w:rsid w:val="24BF4F11"/>
    <w:rsid w:val="259A00D9"/>
    <w:rsid w:val="25F27B18"/>
    <w:rsid w:val="270526C6"/>
    <w:rsid w:val="270D5974"/>
    <w:rsid w:val="271E669E"/>
    <w:rsid w:val="275115BC"/>
    <w:rsid w:val="28082BF8"/>
    <w:rsid w:val="285E16BF"/>
    <w:rsid w:val="28915E90"/>
    <w:rsid w:val="289E38AB"/>
    <w:rsid w:val="293B4656"/>
    <w:rsid w:val="29DC27A9"/>
    <w:rsid w:val="29FB7FFF"/>
    <w:rsid w:val="2A0A1F0E"/>
    <w:rsid w:val="2A2E31AC"/>
    <w:rsid w:val="2A4A0D9C"/>
    <w:rsid w:val="2B2C7FC9"/>
    <w:rsid w:val="2B335347"/>
    <w:rsid w:val="2B8F375B"/>
    <w:rsid w:val="2B9C6E77"/>
    <w:rsid w:val="2C5477A8"/>
    <w:rsid w:val="2C6921D0"/>
    <w:rsid w:val="2CAE422C"/>
    <w:rsid w:val="2CB657E9"/>
    <w:rsid w:val="2D1662DD"/>
    <w:rsid w:val="2E7E1144"/>
    <w:rsid w:val="2ECD0CC6"/>
    <w:rsid w:val="2EFC255B"/>
    <w:rsid w:val="2F6C2741"/>
    <w:rsid w:val="2FA645EF"/>
    <w:rsid w:val="2FA84142"/>
    <w:rsid w:val="2FAF5CA3"/>
    <w:rsid w:val="2FE8143D"/>
    <w:rsid w:val="30077404"/>
    <w:rsid w:val="30480017"/>
    <w:rsid w:val="315F29E5"/>
    <w:rsid w:val="31AB4C04"/>
    <w:rsid w:val="31F13DBA"/>
    <w:rsid w:val="323827D1"/>
    <w:rsid w:val="32395491"/>
    <w:rsid w:val="326D6695"/>
    <w:rsid w:val="32F34F2E"/>
    <w:rsid w:val="33086826"/>
    <w:rsid w:val="339220D9"/>
    <w:rsid w:val="33B274F5"/>
    <w:rsid w:val="3413618B"/>
    <w:rsid w:val="346B0D20"/>
    <w:rsid w:val="348E2AC8"/>
    <w:rsid w:val="3503078A"/>
    <w:rsid w:val="3532533F"/>
    <w:rsid w:val="359F7909"/>
    <w:rsid w:val="35BC5FED"/>
    <w:rsid w:val="362C0D76"/>
    <w:rsid w:val="362C133E"/>
    <w:rsid w:val="364742FE"/>
    <w:rsid w:val="369013EA"/>
    <w:rsid w:val="36CE0394"/>
    <w:rsid w:val="373506BC"/>
    <w:rsid w:val="374747BC"/>
    <w:rsid w:val="37524480"/>
    <w:rsid w:val="37804C52"/>
    <w:rsid w:val="3817511E"/>
    <w:rsid w:val="38711D3E"/>
    <w:rsid w:val="389C46B4"/>
    <w:rsid w:val="38B774AB"/>
    <w:rsid w:val="38BD2041"/>
    <w:rsid w:val="38F40F7E"/>
    <w:rsid w:val="3955143B"/>
    <w:rsid w:val="3A03170C"/>
    <w:rsid w:val="3A142847"/>
    <w:rsid w:val="3A150116"/>
    <w:rsid w:val="3A7403A3"/>
    <w:rsid w:val="3A81288D"/>
    <w:rsid w:val="3AA74FD3"/>
    <w:rsid w:val="3AB7264A"/>
    <w:rsid w:val="3B301AD1"/>
    <w:rsid w:val="3B4131E5"/>
    <w:rsid w:val="3B5F089F"/>
    <w:rsid w:val="3B6E45C1"/>
    <w:rsid w:val="3B8373F1"/>
    <w:rsid w:val="3BA4535F"/>
    <w:rsid w:val="3BC73A3F"/>
    <w:rsid w:val="3BDE4B01"/>
    <w:rsid w:val="3BF63558"/>
    <w:rsid w:val="3CE36F9B"/>
    <w:rsid w:val="3D1C3068"/>
    <w:rsid w:val="3D2D00EE"/>
    <w:rsid w:val="3DAE3488"/>
    <w:rsid w:val="3DBE5255"/>
    <w:rsid w:val="3DBF3060"/>
    <w:rsid w:val="3DE33556"/>
    <w:rsid w:val="3EB12888"/>
    <w:rsid w:val="3F285457"/>
    <w:rsid w:val="40064FEC"/>
    <w:rsid w:val="40531975"/>
    <w:rsid w:val="40534EF0"/>
    <w:rsid w:val="40681EDE"/>
    <w:rsid w:val="40932DA8"/>
    <w:rsid w:val="40B241AB"/>
    <w:rsid w:val="40C92295"/>
    <w:rsid w:val="40C94113"/>
    <w:rsid w:val="41165FFC"/>
    <w:rsid w:val="412D6767"/>
    <w:rsid w:val="412E50D0"/>
    <w:rsid w:val="41B16E6D"/>
    <w:rsid w:val="423E0F8B"/>
    <w:rsid w:val="432529FA"/>
    <w:rsid w:val="43630EB5"/>
    <w:rsid w:val="43A85E8D"/>
    <w:rsid w:val="43CF4CFF"/>
    <w:rsid w:val="43D451E7"/>
    <w:rsid w:val="44166CB8"/>
    <w:rsid w:val="44751C6B"/>
    <w:rsid w:val="447A19EC"/>
    <w:rsid w:val="452E3428"/>
    <w:rsid w:val="46566991"/>
    <w:rsid w:val="47110F32"/>
    <w:rsid w:val="483821B3"/>
    <w:rsid w:val="48A673B2"/>
    <w:rsid w:val="49123D9B"/>
    <w:rsid w:val="49A036E2"/>
    <w:rsid w:val="4A0F49BF"/>
    <w:rsid w:val="4A1103FD"/>
    <w:rsid w:val="4AF24133"/>
    <w:rsid w:val="4B00009F"/>
    <w:rsid w:val="4B0D35F3"/>
    <w:rsid w:val="4BC71491"/>
    <w:rsid w:val="4C1447E9"/>
    <w:rsid w:val="4C474D0A"/>
    <w:rsid w:val="4C6E27C7"/>
    <w:rsid w:val="4CB07434"/>
    <w:rsid w:val="4D0D67E6"/>
    <w:rsid w:val="4D127931"/>
    <w:rsid w:val="4D7C0211"/>
    <w:rsid w:val="4DB674B3"/>
    <w:rsid w:val="4DE44276"/>
    <w:rsid w:val="4E335472"/>
    <w:rsid w:val="4EEA4D9E"/>
    <w:rsid w:val="4EF84DAC"/>
    <w:rsid w:val="4FE70089"/>
    <w:rsid w:val="50317F28"/>
    <w:rsid w:val="508134B6"/>
    <w:rsid w:val="50917737"/>
    <w:rsid w:val="50B80A9A"/>
    <w:rsid w:val="5106168D"/>
    <w:rsid w:val="511C571A"/>
    <w:rsid w:val="51624CB0"/>
    <w:rsid w:val="51A32696"/>
    <w:rsid w:val="51D06BC8"/>
    <w:rsid w:val="522E36C4"/>
    <w:rsid w:val="529A48DC"/>
    <w:rsid w:val="52B52EC6"/>
    <w:rsid w:val="52EB6B87"/>
    <w:rsid w:val="5399741F"/>
    <w:rsid w:val="53EC4B38"/>
    <w:rsid w:val="543D2351"/>
    <w:rsid w:val="544553B9"/>
    <w:rsid w:val="54477D0E"/>
    <w:rsid w:val="54E348EB"/>
    <w:rsid w:val="55437C09"/>
    <w:rsid w:val="56107E1A"/>
    <w:rsid w:val="567C7080"/>
    <w:rsid w:val="568D17D3"/>
    <w:rsid w:val="582D2F1C"/>
    <w:rsid w:val="586B742A"/>
    <w:rsid w:val="58E67B74"/>
    <w:rsid w:val="595C2D68"/>
    <w:rsid w:val="596C613C"/>
    <w:rsid w:val="59CA5719"/>
    <w:rsid w:val="5A2D4F6B"/>
    <w:rsid w:val="5A6C1FF9"/>
    <w:rsid w:val="5ACB2767"/>
    <w:rsid w:val="5AEB1ABE"/>
    <w:rsid w:val="5B4E1A56"/>
    <w:rsid w:val="5BA065F2"/>
    <w:rsid w:val="5BC23A3C"/>
    <w:rsid w:val="5C1649F9"/>
    <w:rsid w:val="5D862A5D"/>
    <w:rsid w:val="5E692F9A"/>
    <w:rsid w:val="5E812495"/>
    <w:rsid w:val="5EBC4754"/>
    <w:rsid w:val="5ECC3069"/>
    <w:rsid w:val="5EEB4EC9"/>
    <w:rsid w:val="5F456810"/>
    <w:rsid w:val="5FC41FC7"/>
    <w:rsid w:val="602C0D23"/>
    <w:rsid w:val="613A2CC4"/>
    <w:rsid w:val="619E37C5"/>
    <w:rsid w:val="61B559DF"/>
    <w:rsid w:val="61BE39A9"/>
    <w:rsid w:val="623C0E4E"/>
    <w:rsid w:val="63424559"/>
    <w:rsid w:val="640B49B5"/>
    <w:rsid w:val="64DE5D8B"/>
    <w:rsid w:val="650E3C0C"/>
    <w:rsid w:val="652B05E8"/>
    <w:rsid w:val="658163B0"/>
    <w:rsid w:val="66250093"/>
    <w:rsid w:val="66347DF7"/>
    <w:rsid w:val="66771D82"/>
    <w:rsid w:val="66D77FD0"/>
    <w:rsid w:val="66F15025"/>
    <w:rsid w:val="671F6F30"/>
    <w:rsid w:val="677B7656"/>
    <w:rsid w:val="67DB5F1C"/>
    <w:rsid w:val="682F04FE"/>
    <w:rsid w:val="685F657F"/>
    <w:rsid w:val="68C146D5"/>
    <w:rsid w:val="68DF2262"/>
    <w:rsid w:val="68F15A12"/>
    <w:rsid w:val="69153AE3"/>
    <w:rsid w:val="69AD522F"/>
    <w:rsid w:val="69BD6FAB"/>
    <w:rsid w:val="69CC1A0C"/>
    <w:rsid w:val="69E903EF"/>
    <w:rsid w:val="6A621B13"/>
    <w:rsid w:val="6A6B10A4"/>
    <w:rsid w:val="6ACF399A"/>
    <w:rsid w:val="6ADB2C2F"/>
    <w:rsid w:val="6B0E382D"/>
    <w:rsid w:val="6B2D7D4F"/>
    <w:rsid w:val="6B4625A6"/>
    <w:rsid w:val="6B641C82"/>
    <w:rsid w:val="6BB934B6"/>
    <w:rsid w:val="6BC92183"/>
    <w:rsid w:val="6BDA3B29"/>
    <w:rsid w:val="6BE77344"/>
    <w:rsid w:val="6C2A40C9"/>
    <w:rsid w:val="6CD40CD2"/>
    <w:rsid w:val="6CE839BD"/>
    <w:rsid w:val="6D2E2192"/>
    <w:rsid w:val="6D324A94"/>
    <w:rsid w:val="6D460974"/>
    <w:rsid w:val="6D501F43"/>
    <w:rsid w:val="6DC54B7C"/>
    <w:rsid w:val="6E50782D"/>
    <w:rsid w:val="6E5F2AD5"/>
    <w:rsid w:val="6E884140"/>
    <w:rsid w:val="6E8C595A"/>
    <w:rsid w:val="6F6F4A3F"/>
    <w:rsid w:val="6F835E1F"/>
    <w:rsid w:val="6F86451D"/>
    <w:rsid w:val="6FB86180"/>
    <w:rsid w:val="70D72061"/>
    <w:rsid w:val="71380055"/>
    <w:rsid w:val="71A00B13"/>
    <w:rsid w:val="72046324"/>
    <w:rsid w:val="723D4F42"/>
    <w:rsid w:val="72605598"/>
    <w:rsid w:val="72D869D2"/>
    <w:rsid w:val="736F66D4"/>
    <w:rsid w:val="73E17477"/>
    <w:rsid w:val="73EA6CE5"/>
    <w:rsid w:val="73FF222A"/>
    <w:rsid w:val="741735E0"/>
    <w:rsid w:val="741F68CD"/>
    <w:rsid w:val="74E76661"/>
    <w:rsid w:val="74EA2558"/>
    <w:rsid w:val="74FF4814"/>
    <w:rsid w:val="755B6625"/>
    <w:rsid w:val="764E7BE6"/>
    <w:rsid w:val="766E0EEB"/>
    <w:rsid w:val="766F45B2"/>
    <w:rsid w:val="77F12FB3"/>
    <w:rsid w:val="78276871"/>
    <w:rsid w:val="78487B2B"/>
    <w:rsid w:val="787C0CD6"/>
    <w:rsid w:val="78A80A1C"/>
    <w:rsid w:val="78B30824"/>
    <w:rsid w:val="792040D9"/>
    <w:rsid w:val="79573668"/>
    <w:rsid w:val="79622772"/>
    <w:rsid w:val="799723FB"/>
    <w:rsid w:val="79B93824"/>
    <w:rsid w:val="79EA630E"/>
    <w:rsid w:val="79F50C93"/>
    <w:rsid w:val="7AD50EAF"/>
    <w:rsid w:val="7B325A5A"/>
    <w:rsid w:val="7B6E30F2"/>
    <w:rsid w:val="7BFD6682"/>
    <w:rsid w:val="7C046812"/>
    <w:rsid w:val="7C8D52C1"/>
    <w:rsid w:val="7CCC59F7"/>
    <w:rsid w:val="7D5A13BD"/>
    <w:rsid w:val="7D8B1EB2"/>
    <w:rsid w:val="7DA65966"/>
    <w:rsid w:val="7EA42D7E"/>
    <w:rsid w:val="7EB42FCF"/>
    <w:rsid w:val="7EBF45C8"/>
    <w:rsid w:val="7F1B22FD"/>
    <w:rsid w:val="7F205192"/>
    <w:rsid w:val="7FA9501C"/>
    <w:rsid w:val="7FAE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uiPriority w:val="0"/>
    <w:pPr>
      <w:jc w:val="left"/>
    </w:p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6" Type="http://schemas.microsoft.com/office/2011/relationships/people" Target="people.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endnotes" Target="endnotes.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emf"/><Relationship Id="rId51" Type="http://schemas.openxmlformats.org/officeDocument/2006/relationships/oleObject" Target="embeddings/oleObject13.bin"/><Relationship Id="rId50" Type="http://schemas.openxmlformats.org/officeDocument/2006/relationships/image" Target="media/image25.emf"/><Relationship Id="rId5" Type="http://schemas.openxmlformats.org/officeDocument/2006/relationships/footnotes" Target="footnotes.xml"/><Relationship Id="rId49" Type="http://schemas.openxmlformats.org/officeDocument/2006/relationships/oleObject" Target="embeddings/oleObject12.bin"/><Relationship Id="rId48" Type="http://schemas.openxmlformats.org/officeDocument/2006/relationships/image" Target="media/image24.png"/><Relationship Id="rId47" Type="http://schemas.openxmlformats.org/officeDocument/2006/relationships/image" Target="media/image23.emf"/><Relationship Id="rId46" Type="http://schemas.openxmlformats.org/officeDocument/2006/relationships/oleObject" Target="embeddings/oleObject11.bin"/><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emf"/><Relationship Id="rId40" Type="http://schemas.openxmlformats.org/officeDocument/2006/relationships/oleObject" Target="embeddings/oleObject10.bin"/><Relationship Id="rId4" Type="http://schemas.microsoft.com/office/2011/relationships/commentsExtended" Target="commentsExtended.xml"/><Relationship Id="rId39" Type="http://schemas.openxmlformats.org/officeDocument/2006/relationships/image" Target="media/image17.emf"/><Relationship Id="rId38" Type="http://schemas.openxmlformats.org/officeDocument/2006/relationships/oleObject" Target="embeddings/oleObject9.bin"/><Relationship Id="rId37" Type="http://schemas.openxmlformats.org/officeDocument/2006/relationships/image" Target="media/image16.emf"/><Relationship Id="rId36" Type="http://schemas.openxmlformats.org/officeDocument/2006/relationships/oleObject" Target="embeddings/oleObject8.bin"/><Relationship Id="rId35" Type="http://schemas.openxmlformats.org/officeDocument/2006/relationships/image" Target="media/image15.wmf"/><Relationship Id="rId34" Type="http://schemas.openxmlformats.org/officeDocument/2006/relationships/oleObject" Target="embeddings/oleObject7.bin"/><Relationship Id="rId33" Type="http://schemas.openxmlformats.org/officeDocument/2006/relationships/image" Target="media/image14.emf"/><Relationship Id="rId32" Type="http://schemas.openxmlformats.org/officeDocument/2006/relationships/oleObject" Target="embeddings/oleObject6.bin"/><Relationship Id="rId31" Type="http://schemas.openxmlformats.org/officeDocument/2006/relationships/image" Target="media/image13.emf"/><Relationship Id="rId30" Type="http://schemas.openxmlformats.org/officeDocument/2006/relationships/oleObject" Target="embeddings/oleObject5.bin"/><Relationship Id="rId3" Type="http://schemas.openxmlformats.org/officeDocument/2006/relationships/comments" Target="comments.xml"/><Relationship Id="rId29" Type="http://schemas.openxmlformats.org/officeDocument/2006/relationships/image" Target="media/image12.emf"/><Relationship Id="rId28" Type="http://schemas.openxmlformats.org/officeDocument/2006/relationships/oleObject" Target="embeddings/oleObject4.bin"/><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2.bin"/><Relationship Id="rId17" Type="http://schemas.openxmlformats.org/officeDocument/2006/relationships/image" Target="media/image3.emf"/><Relationship Id="rId16" Type="http://schemas.openxmlformats.org/officeDocument/2006/relationships/oleObject" Target="embeddings/oleObject1.bin"/><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9"/>
    <customShpInfo spid="_x0000_s1027"/>
    <customShpInfo spid="_x0000_s1030"/>
    <customShpInfo spid="_x0000_s1031"/>
    <customShpInfo spid="_x0000_s1032"/>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2">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31</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2020-05-11T12:46:38Z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