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068" w14:textId="5DF2BAB4" w:rsidR="00762982" w:rsidRPr="003E5CD1" w:rsidRDefault="00762982" w:rsidP="005346FB">
      <w:pPr>
        <w:spacing w:after="120" w:line="340" w:lineRule="exact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A513B0">
        <w:rPr>
          <w:rFonts w:ascii="微軟正黑體" w:eastAsia="微軟正黑體" w:hAnsi="微軟正黑體" w:cs="微軟正黑體"/>
          <w:b/>
          <w:sz w:val="32"/>
          <w:szCs w:val="32"/>
        </w:rPr>
        <w:t>2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錄取通知</w:t>
      </w:r>
    </w:p>
    <w:p w14:paraId="1B52A83F" w14:textId="43A1B3C4" w:rsidR="0010222A" w:rsidRPr="00061992" w:rsidRDefault="00467005" w:rsidP="005346FB">
      <w:pPr>
        <w:widowControl/>
        <w:spacing w:beforeLines="50" w:before="120" w:afterLines="50" w:after="120" w:line="340" w:lineRule="exact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場次：</w:t>
      </w:r>
      <w:r w:rsidR="00061992">
        <w:rPr>
          <w:rFonts w:ascii="微軟正黑體" w:eastAsia="微軟正黑體" w:hAnsi="微軟正黑體" w:cs="微軟正黑體" w:hint="eastAsia"/>
          <w:color w:val="000000"/>
        </w:rPr>
        <w:t>幼小</w:t>
      </w:r>
      <w:proofErr w:type="gramStart"/>
      <w:r w:rsidR="00061992">
        <w:rPr>
          <w:rFonts w:ascii="微軟正黑體" w:eastAsia="微軟正黑體" w:hAnsi="微軟正黑體" w:cs="微軟正黑體" w:hint="eastAsia"/>
          <w:color w:val="000000"/>
        </w:rPr>
        <w:t>中高場</w:t>
      </w:r>
      <w:proofErr w:type="gramEnd"/>
      <w:r w:rsidR="00061992">
        <w:rPr>
          <w:rFonts w:ascii="微軟正黑體" w:eastAsia="微軟正黑體" w:hAnsi="微軟正黑體" w:cs="微軟正黑體" w:hint="eastAsia"/>
          <w:color w:val="000000"/>
        </w:rPr>
        <w:t>(</w:t>
      </w:r>
      <w:r w:rsidR="00061992">
        <w:rPr>
          <w:rFonts w:ascii="微軟正黑體" w:eastAsia="微軟正黑體" w:hAnsi="微軟正黑體" w:cs="微軟正黑體"/>
          <w:color w:val="000000"/>
        </w:rPr>
        <w:t>1/26-27)</w:t>
      </w:r>
      <w:r>
        <w:rPr>
          <w:rFonts w:ascii="微軟正黑體" w:eastAsia="微軟正黑體" w:hAnsi="微軟正黑體" w:cs="微軟正黑體" w:hint="eastAsia"/>
          <w:color w:val="000000"/>
        </w:rPr>
        <w:t xml:space="preserve">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</w:t>
      </w:r>
      <w:r w:rsidR="00762982" w:rsidRPr="00925077">
        <w:rPr>
          <w:rFonts w:ascii="微軟正黑體" w:eastAsia="微軟正黑體" w:hAnsi="微軟正黑體" w:cs="微軟正黑體"/>
          <w:color w:val="000000" w:themeColor="text1"/>
        </w:rPr>
        <w:t xml:space="preserve">　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685BC17F" w14:textId="62368D27" w:rsidR="00A513B0" w:rsidRDefault="00EA3FE8" w:rsidP="005346FB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40" w:lineRule="exact"/>
        <w:ind w:firstLine="482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061992">
        <w:rPr>
          <w:rFonts w:ascii="微軟正黑體" w:eastAsia="微軟正黑體" w:hAnsi="微軟正黑體" w:cs="微軟正黑體"/>
        </w:rPr>
        <w:t>2</w:t>
      </w:r>
      <w:r>
        <w:rPr>
          <w:rFonts w:ascii="微軟正黑體" w:eastAsia="微軟正黑體" w:hAnsi="微軟正黑體" w:cs="微軟正黑體" w:hint="eastAsia"/>
        </w:rPr>
        <w:t>教</w:t>
      </w:r>
      <w:r>
        <w:rPr>
          <w:rFonts w:ascii="微軟正黑體" w:eastAsia="微軟正黑體" w:hAnsi="微軟正黑體" w:cs="微軟正黑體"/>
        </w:rPr>
        <w:t>師生命成長營 」！竭誠歡迎您的到來，期待與您共享這場心靈饗宴，希望您能獲得豐盛的收穫。</w:t>
      </w:r>
      <w:r w:rsidR="00461F8F" w:rsidRPr="00575B2D">
        <w:rPr>
          <w:rFonts w:ascii="微軟正黑體" w:eastAsia="微軟正黑體" w:hAnsi="微軟正黑體" w:cs="微軟正黑體" w:hint="eastAsia"/>
          <w:color w:val="000000" w:themeColor="text1"/>
        </w:rPr>
        <w:t>我們會在2</w:t>
      </w:r>
      <w:r w:rsidR="00461F8F" w:rsidRPr="00575B2D">
        <w:rPr>
          <w:rFonts w:ascii="微軟正黑體" w:eastAsia="微軟正黑體" w:hAnsi="微軟正黑體" w:cs="微軟正黑體"/>
          <w:color w:val="000000" w:themeColor="text1"/>
        </w:rPr>
        <w:t>022</w:t>
      </w:r>
      <w:r w:rsidR="00461F8F" w:rsidRPr="00575B2D">
        <w:rPr>
          <w:rFonts w:ascii="微軟正黑體" w:eastAsia="微軟正黑體" w:hAnsi="微軟正黑體" w:cs="微軟正黑體" w:hint="eastAsia"/>
          <w:color w:val="000000" w:themeColor="text1"/>
        </w:rPr>
        <w:t>年1</w:t>
      </w:r>
      <w:r w:rsidR="00461F8F" w:rsidRPr="00575B2D">
        <w:rPr>
          <w:rFonts w:ascii="微軟正黑體" w:eastAsia="微軟正黑體" w:hAnsi="微軟正黑體" w:cs="微軟正黑體"/>
          <w:color w:val="000000" w:themeColor="text1"/>
        </w:rPr>
        <w:t>/10</w:t>
      </w:r>
      <w:r w:rsidR="00461F8F" w:rsidRPr="00575B2D">
        <w:rPr>
          <w:rFonts w:ascii="微軟正黑體" w:eastAsia="微軟正黑體" w:hAnsi="微軟正黑體" w:cs="微軟正黑體" w:hint="eastAsia"/>
          <w:color w:val="000000" w:themeColor="text1"/>
        </w:rPr>
        <w:t>〜</w:t>
      </w:r>
      <w:r w:rsidR="00461F8F" w:rsidRPr="00575B2D">
        <w:rPr>
          <w:rFonts w:ascii="微軟正黑體" w:eastAsia="微軟正黑體" w:hAnsi="微軟正黑體" w:cs="微軟正黑體"/>
          <w:color w:val="000000" w:themeColor="text1"/>
        </w:rPr>
        <w:t>1</w:t>
      </w:r>
      <w:r w:rsidR="00461F8F" w:rsidRPr="00575B2D">
        <w:rPr>
          <w:rFonts w:ascii="微軟正黑體" w:eastAsia="微軟正黑體" w:hAnsi="微軟正黑體" w:cs="微軟正黑體" w:hint="eastAsia"/>
          <w:color w:val="000000" w:themeColor="text1"/>
        </w:rPr>
        <w:t>/</w:t>
      </w:r>
      <w:r w:rsidR="00461F8F" w:rsidRPr="00575B2D">
        <w:rPr>
          <w:rFonts w:ascii="微軟正黑體" w:eastAsia="微軟正黑體" w:hAnsi="微軟正黑體" w:cs="微軟正黑體"/>
          <w:color w:val="000000" w:themeColor="text1"/>
        </w:rPr>
        <w:t>12</w:t>
      </w:r>
      <w:r w:rsidR="00461F8F" w:rsidRPr="00575B2D">
        <w:rPr>
          <w:rFonts w:ascii="微軟正黑體" w:eastAsia="微軟正黑體" w:hAnsi="微軟正黑體" w:cs="微軟正黑體" w:hint="eastAsia"/>
          <w:color w:val="000000" w:themeColor="text1"/>
        </w:rPr>
        <w:t>寄送幸福魔法盒(教材包)，屆時請再注意收件。</w:t>
      </w:r>
      <w:r w:rsidR="00061992">
        <w:rPr>
          <w:rFonts w:ascii="微軟正黑體" w:eastAsia="微軟正黑體" w:hAnsi="微軟正黑體" w:cs="微軟正黑體" w:hint="eastAsia"/>
        </w:rPr>
        <w:t>這次的營隊內容結合魔法學校的情境設計元素，以下先做簡單說明：</w:t>
      </w:r>
    </w:p>
    <w:p w14:paraId="44BDAAAA" w14:textId="77777777" w:rsidR="00A513B0" w:rsidRPr="009605DC" w:rsidRDefault="00A513B0" w:rsidP="005346FB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Chars="0" w:left="482"/>
        <w:rPr>
          <w:rFonts w:ascii="微軟正黑體" w:eastAsia="微軟正黑體" w:hAnsi="微軟正黑體" w:cs="微軟正黑體"/>
          <w:color w:val="000000"/>
        </w:rPr>
      </w:pPr>
      <w:r w:rsidRPr="00061992">
        <w:rPr>
          <w:rFonts w:ascii="微軟正黑體" w:eastAsia="微軟正黑體" w:hAnsi="微軟正黑體" w:cs="微軟正黑體" w:hint="eastAsia"/>
          <w:color w:val="000000"/>
        </w:rPr>
        <w:t>情境設計</w:t>
      </w:r>
      <w:r w:rsidRPr="009605DC">
        <w:rPr>
          <w:rFonts w:ascii="微軟正黑體" w:eastAsia="微軟正黑體" w:hAnsi="微軟正黑體" w:cs="微軟正黑體"/>
          <w:color w:val="000000"/>
        </w:rPr>
        <w:br/>
      </w:r>
      <w:r w:rsidRPr="009605DC">
        <w:rPr>
          <w:rFonts w:ascii="微軟正黑體" w:eastAsia="微軟正黑體" w:hAnsi="微軟正黑體" w:cs="微軟正黑體" w:hint="eastAsia"/>
          <w:color w:val="000000"/>
        </w:rPr>
        <w:t>2021年11月1日凌晨，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因魔咒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解除，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霍福華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智魔法學校重現世間，從水底深處浮出水面。頓時撼動天上人間，披風家族乘坐魔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帚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從四面八方凌空而來，一道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道光軌劃亮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夜空，迎來最明亮潔白的圓月出現天際，共同迎接萬年盛事～古堡矗立，魔法重現，不可思議即將展開</w:t>
      </w:r>
      <w:r>
        <w:rPr>
          <w:rFonts w:ascii="微軟正黑體" w:eastAsia="微軟正黑體" w:hAnsi="微軟正黑體" w:cs="微軟正黑體" w:hint="eastAsia"/>
          <w:color w:val="000000"/>
        </w:rPr>
        <w:t>~</w:t>
      </w:r>
    </w:p>
    <w:p w14:paraId="3B490902" w14:textId="77777777" w:rsidR="00A513B0" w:rsidRDefault="00A513B0" w:rsidP="005346FB">
      <w:pPr>
        <w:pStyle w:val="a8"/>
        <w:pBdr>
          <w:top w:val="nil"/>
          <w:left w:val="nil"/>
          <w:bottom w:val="nil"/>
          <w:right w:val="nil"/>
          <w:between w:val="nil"/>
        </w:pBdr>
        <w:spacing w:line="340" w:lineRule="exact"/>
        <w:ind w:leftChars="0" w:left="482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  <w:color w:val="000000"/>
        </w:rPr>
        <w:t>------</w:t>
      </w:r>
    </w:p>
    <w:p w14:paraId="7BEB75FA" w14:textId="1AEDB8B0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proofErr w:type="gramStart"/>
      <w:r w:rsidRPr="009605DC">
        <w:rPr>
          <w:rFonts w:ascii="微軟正黑體" w:eastAsia="微軟正黑體" w:hAnsi="微軟正黑體" w:cstheme="minorBidi"/>
          <w:lang w:bidi="hi-IN"/>
        </w:rPr>
        <w:t>霍福華</w:t>
      </w:r>
      <w:proofErr w:type="gramEnd"/>
      <w:r w:rsidRPr="009605DC">
        <w:rPr>
          <w:rFonts w:ascii="微軟正黑體" w:eastAsia="微軟正黑體" w:hAnsi="微軟正黑體" w:cstheme="minorBidi"/>
          <w:lang w:bidi="hi-IN"/>
        </w:rPr>
        <w:t>智</w:t>
      </w:r>
      <w:r w:rsidRPr="004A2F68">
        <w:rPr>
          <w:rFonts w:ascii="微軟正黑體" w:eastAsia="微軟正黑體" w:hAnsi="微軟正黑體" w:cstheme="minorBidi"/>
          <w:lang w:bidi="hi-IN"/>
        </w:rPr>
        <w:t>魔法學校</w:t>
      </w:r>
      <w:r>
        <w:rPr>
          <w:rFonts w:ascii="微軟正黑體" w:eastAsia="微軟正黑體" w:hAnsi="微軟正黑體" w:cstheme="minorBidi" w:hint="eastAsia"/>
          <w:lang w:bidi="hi-IN"/>
        </w:rPr>
        <w:t>首</w:t>
      </w:r>
      <w:r w:rsidRPr="004A2F68">
        <w:rPr>
          <w:rFonts w:ascii="微軟正黑體" w:eastAsia="微軟正黑體" w:hAnsi="微軟正黑體" w:cstheme="minorBidi"/>
          <w:lang w:bidi="hi-IN"/>
        </w:rPr>
        <w:t>辦</w:t>
      </w:r>
      <w:r>
        <w:rPr>
          <w:rFonts w:ascii="微軟正黑體" w:eastAsia="微軟正黑體" w:hAnsi="微軟正黑體" w:cstheme="minorBidi" w:hint="eastAsia"/>
          <w:lang w:bidi="hi-IN"/>
        </w:rPr>
        <w:t>2</w:t>
      </w:r>
      <w:r>
        <w:rPr>
          <w:rFonts w:ascii="微軟正黑體" w:eastAsia="微軟正黑體" w:hAnsi="微軟正黑體" w:cstheme="minorBidi"/>
          <w:lang w:bidi="hi-IN"/>
        </w:rPr>
        <w:t>022</w:t>
      </w:r>
      <w:r>
        <w:rPr>
          <w:rFonts w:ascii="微軟正黑體" w:eastAsia="微軟正黑體" w:hAnsi="微軟正黑體" w:cstheme="minorBidi" w:hint="eastAsia"/>
          <w:lang w:bidi="hi-IN"/>
        </w:rPr>
        <w:t>年教師遊學課程</w:t>
      </w:r>
      <w:r>
        <w:rPr>
          <w:rFonts w:ascii="微軟正黑體" w:eastAsia="微軟正黑體" w:hAnsi="微軟正黑體" w:cstheme="minorBidi"/>
          <w:lang w:bidi="hi-IN"/>
        </w:rPr>
        <w:t>--</w:t>
      </w:r>
      <w:r w:rsidRPr="004A2F68">
        <w:rPr>
          <w:rFonts w:ascii="微軟正黑體" w:eastAsia="微軟正黑體" w:hAnsi="微軟正黑體" w:cstheme="minorBidi"/>
          <w:lang w:bidi="hi-IN"/>
        </w:rPr>
        <w:t>教師生命成長營，</w:t>
      </w:r>
      <w:r>
        <w:rPr>
          <w:rFonts w:ascii="微軟正黑體" w:eastAsia="微軟正黑體" w:hAnsi="微軟正黑體" w:cstheme="minorBidi" w:hint="eastAsia"/>
          <w:lang w:bidi="hi-IN"/>
        </w:rPr>
        <w:t>在經過一個多月的報名、審核的過程後，確認有</w:t>
      </w:r>
      <w:r w:rsidR="007B07C0" w:rsidRPr="007B07C0">
        <w:rPr>
          <w:rFonts w:ascii="微軟正黑體" w:eastAsia="微軟正黑體" w:hAnsi="微軟正黑體" w:cstheme="minorBidi" w:hint="eastAsia"/>
          <w:color w:val="FF0000"/>
          <w:lang w:bidi="hi-IN"/>
        </w:rPr>
        <w:t>9</w:t>
      </w:r>
      <w:r>
        <w:rPr>
          <w:rFonts w:ascii="微軟正黑體" w:eastAsia="微軟正黑體" w:hAnsi="微軟正黑體" w:cstheme="minorBidi"/>
          <w:lang w:bidi="hi-IN"/>
        </w:rPr>
        <w:t>00</w:t>
      </w:r>
      <w:r w:rsidRPr="0092595A">
        <w:rPr>
          <w:rFonts w:ascii="微軟正黑體" w:eastAsia="微軟正黑體" w:hAnsi="微軟正黑體" w:cstheme="minorBidi" w:hint="eastAsia"/>
          <w:color w:val="FF0000"/>
          <w:lang w:bidi="hi-IN"/>
        </w:rPr>
        <w:t>多</w:t>
      </w:r>
      <w:r w:rsidRPr="004A2F68">
        <w:rPr>
          <w:rFonts w:ascii="微軟正黑體" w:eastAsia="微軟正黑體" w:hAnsi="微軟正黑體" w:cstheme="minorBidi" w:hint="eastAsia"/>
          <w:lang w:bidi="hi-IN"/>
        </w:rPr>
        <w:t>位</w:t>
      </w:r>
      <w:r w:rsidRPr="004A2F68">
        <w:rPr>
          <w:rFonts w:ascii="微軟正黑體" w:eastAsia="微軟正黑體" w:hAnsi="微軟正黑體" w:cstheme="minorBidi"/>
          <w:lang w:bidi="hi-IN"/>
        </w:rPr>
        <w:t>老師們</w:t>
      </w:r>
      <w:r>
        <w:rPr>
          <w:rFonts w:ascii="微軟正黑體" w:eastAsia="微軟正黑體" w:hAnsi="微軟正黑體" w:cstheme="minorBidi" w:hint="eastAsia"/>
          <w:lang w:bidi="hi-IN"/>
        </w:rPr>
        <w:t>身上流有魔法師的</w:t>
      </w:r>
      <w:r w:rsidRPr="00352579">
        <w:rPr>
          <w:rFonts w:ascii="微軟正黑體" w:eastAsia="微軟正黑體" w:hAnsi="微軟正黑體" w:cstheme="minorBidi" w:hint="eastAsia"/>
          <w:lang w:bidi="hi-IN"/>
        </w:rPr>
        <w:t>血</w:t>
      </w:r>
      <w:r w:rsidR="00352579" w:rsidRPr="00352579">
        <w:rPr>
          <w:rFonts w:ascii="微軟正黑體" w:eastAsia="微軟正黑體" w:hAnsi="微軟正黑體" w:cstheme="minorBidi" w:hint="eastAsia"/>
          <w:lang w:bidi="hi-IN"/>
        </w:rPr>
        <w:t>液</w:t>
      </w:r>
      <w:r>
        <w:rPr>
          <w:rFonts w:ascii="微軟正黑體" w:eastAsia="微軟正黑體" w:hAnsi="微軟正黑體" w:cstheme="minorBidi" w:hint="eastAsia"/>
          <w:lang w:bidi="hi-IN"/>
        </w:rPr>
        <w:t>，具備初級魔法師的資格，有辦法進行魔法學習。魔法學校校長</w:t>
      </w:r>
      <w:r w:rsidRPr="009605DC">
        <w:rPr>
          <w:rFonts w:ascii="微軟正黑體" w:eastAsia="微軟正黑體" w:hAnsi="微軟正黑體" w:cstheme="minorBidi" w:hint="eastAsia"/>
          <w:lang w:bidi="hi-IN"/>
        </w:rPr>
        <w:t>福智利多</w:t>
      </w:r>
      <w:r>
        <w:rPr>
          <w:rFonts w:ascii="微軟正黑體" w:eastAsia="微軟正黑體" w:hAnsi="微軟正黑體" w:cstheme="minorBidi" w:hint="eastAsia"/>
          <w:lang w:bidi="hi-IN"/>
        </w:rPr>
        <w:t>很重視這群新到來的初級魔法師，畢竟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在麻瓜的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世界裡，要找到這群人、延續魔法的血脈很不容易，因此，特別選定經過訓練後的中級魔法師們，以及特派披風家族守護員，來接引他們到學校學習。</w:t>
      </w:r>
    </w:p>
    <w:p w14:paraId="1319F960" w14:textId="7777777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-</w:t>
      </w:r>
      <w:r>
        <w:rPr>
          <w:rFonts w:ascii="微軟正黑體" w:eastAsia="微軟正黑體" w:hAnsi="微軟正黑體" w:cstheme="minorBidi"/>
          <w:lang w:bidi="hi-IN"/>
        </w:rPr>
        <w:t>-----</w:t>
      </w:r>
    </w:p>
    <w:p w14:paraId="66808D99" w14:textId="7777777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 w:rsidRPr="00565983">
        <w:rPr>
          <w:rFonts w:ascii="微軟正黑體" w:eastAsia="微軟正黑體" w:hAnsi="微軟正黑體" w:cstheme="minorBidi" w:hint="eastAsia"/>
          <w:lang w:bidi="hi-IN"/>
        </w:rPr>
        <w:t>在入學前</w:t>
      </w:r>
      <w:r>
        <w:rPr>
          <w:rFonts w:ascii="微軟正黑體" w:eastAsia="微軟正黑體" w:hAnsi="微軟正黑體" w:cstheme="minorBidi" w:hint="eastAsia"/>
          <w:lang w:bidi="hi-IN"/>
        </w:rPr>
        <w:t>，初級魔法師們就會收到一封由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貓頭鷹嘿美送到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的入學通知書，說明入學前的準備工作、班級班號、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加入線上平台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、如何到達學校等。接著，會開始接到中級魔法師的電話通知、參加遊學前的兩次行前說明會，並收到幸福魔法盒、取得魔法特快車的月台車票，做好遊學前的準備工作。這段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期間，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也會在魔法學校和幸福心學堂</w:t>
      </w:r>
      <w:r>
        <w:rPr>
          <w:rFonts w:ascii="微軟正黑體" w:eastAsia="微軟正黑體" w:hAnsi="微軟正黑體" w:cstheme="minorBidi"/>
          <w:lang w:bidi="hi-IN"/>
        </w:rPr>
        <w:t>online</w:t>
      </w:r>
      <w:r>
        <w:rPr>
          <w:rFonts w:ascii="微軟正黑體" w:eastAsia="微軟正黑體" w:hAnsi="微軟正黑體" w:cstheme="minorBidi" w:hint="eastAsia"/>
          <w:lang w:bidi="hi-IN"/>
        </w:rPr>
        <w:t>合作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的線上平台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上看到各種訊息、進行各種活動。</w:t>
      </w:r>
    </w:p>
    <w:p w14:paraId="6CC5097C" w14:textId="7777777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-</w:t>
      </w:r>
      <w:r>
        <w:rPr>
          <w:rFonts w:ascii="微軟正黑體" w:eastAsia="微軟正黑體" w:hAnsi="微軟正黑體" w:cstheme="minorBidi"/>
          <w:lang w:bidi="hi-IN"/>
        </w:rPr>
        <w:t>-----</w:t>
      </w:r>
    </w:p>
    <w:p w14:paraId="624679DB" w14:textId="4F9A851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入學當天，他們將拿著月台車票，通過九又五分之四月台，搭上魔法特快車、專屬他的班級的車廂，一起前往魔法學校。這次的遊學課程，除了兩天的營隊模式，介紹魔法學校的學習主軸和魔法體驗之外，還有長達一年的深入學習，讓魔法師們可以透過多角度的了解、討論、實作，熟練魔法的使用，堅固施展魔法解決問題、幫助別人的能力。</w:t>
      </w:r>
    </w:p>
    <w:p w14:paraId="75F0A895" w14:textId="29FBA4C8" w:rsidR="005346FB" w:rsidRPr="005346FB" w:rsidRDefault="005346FB" w:rsidP="005346FB">
      <w:pPr>
        <w:pStyle w:val="a8"/>
        <w:numPr>
          <w:ilvl w:val="0"/>
          <w:numId w:val="6"/>
        </w:numPr>
        <w:spacing w:line="340" w:lineRule="exact"/>
        <w:ind w:leftChars="0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請加入幸福心學堂</w:t>
      </w:r>
      <w:r>
        <w:rPr>
          <w:rFonts w:ascii="微軟正黑體" w:eastAsia="微軟正黑體" w:hAnsi="微軟正黑體" w:cstheme="minorBidi"/>
          <w:lang w:bidi="hi-IN"/>
        </w:rPr>
        <w:t>online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臉書社團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：</w:t>
      </w:r>
      <w:r w:rsidRPr="005346FB">
        <w:rPr>
          <w:rFonts w:ascii="微軟正黑體" w:eastAsia="微軟正黑體" w:hAnsi="微軟正黑體" w:cstheme="minorBidi"/>
          <w:lang w:bidi="hi-IN"/>
        </w:rPr>
        <w:t>https://www.facebook.com/groups/bwfoce.happiness.new</w:t>
      </w:r>
    </w:p>
    <w:p w14:paraId="3EED9E1B" w14:textId="5E3FCCFD" w:rsidR="006D7D16" w:rsidRPr="00925077" w:rsidRDefault="006D7D16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100" w:before="240"/>
        <w:ind w:leftChars="0" w:left="380" w:hanging="380"/>
        <w:jc w:val="both"/>
        <w:rPr>
          <w:rFonts w:ascii="微軟正黑體" w:eastAsia="微軟正黑體" w:hAnsi="微軟正黑體" w:cs="微軟正黑體"/>
          <w:color w:val="000000" w:themeColor="text1"/>
        </w:rPr>
      </w:pPr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諮詢窗口</w:t>
      </w:r>
      <w:proofErr w:type="gramStart"/>
      <w:r w:rsidRPr="00925077">
        <w:rPr>
          <w:rFonts w:ascii="微軟正黑體" w:eastAsia="微軟正黑體" w:hAnsi="微軟正黑體" w:cs="微軟正黑體" w:hint="eastAsia"/>
          <w:b/>
          <w:bCs/>
          <w:color w:val="000000" w:themeColor="text1"/>
        </w:rPr>
        <w:t>（</w:t>
      </w:r>
      <w:proofErr w:type="gramEnd"/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 xml:space="preserve">請於周一至周五 </w:t>
      </w:r>
      <w:r w:rsidRPr="00925077">
        <w:rPr>
          <w:rFonts w:ascii="微軟正黑體" w:eastAsia="微軟正黑體" w:hAnsi="微軟正黑體" w:cs="微軟正黑體"/>
          <w:color w:val="000000" w:themeColor="text1"/>
        </w:rPr>
        <w:t>10</w:t>
      </w:r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:0</w:t>
      </w:r>
      <w:r w:rsidRPr="00925077">
        <w:rPr>
          <w:rFonts w:ascii="微軟正黑體" w:eastAsia="微軟正黑體" w:hAnsi="微軟正黑體" w:cs="微軟正黑體"/>
          <w:color w:val="000000" w:themeColor="text1"/>
        </w:rPr>
        <w:t xml:space="preserve">0~17:30 </w:t>
      </w:r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來電</w:t>
      </w:r>
      <w:proofErr w:type="gramStart"/>
      <w:r w:rsidRPr="00925077">
        <w:rPr>
          <w:rFonts w:ascii="微軟正黑體" w:eastAsia="微軟正黑體" w:hAnsi="微軟正黑體" w:cs="微軟正黑體" w:hint="eastAsia"/>
          <w:b/>
          <w:bCs/>
          <w:color w:val="000000" w:themeColor="text1"/>
        </w:rPr>
        <w:t>）</w:t>
      </w:r>
      <w:proofErr w:type="gramEnd"/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793"/>
      </w:tblGrid>
      <w:tr w:rsidR="00925077" w:rsidRPr="00925077" w14:paraId="4C07DAEF" w14:textId="77777777" w:rsidTr="00BC1EFE">
        <w:tc>
          <w:tcPr>
            <w:tcW w:w="4691" w:type="dxa"/>
          </w:tcPr>
          <w:p w14:paraId="3CD7577D" w14:textId="77777777" w:rsidR="006D7D16" w:rsidRPr="00925077" w:rsidRDefault="006D7D16" w:rsidP="006D7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 w:themeColor="text1"/>
              </w:rPr>
            </w:pPr>
            <w:r w:rsidRPr="00925077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台北場　劉小姐 (02)2545-3788</w:t>
            </w:r>
            <w:r w:rsidRPr="00925077">
              <w:rPr>
                <w:rFonts w:ascii="微軟正黑體" w:eastAsia="微軟正黑體" w:hAnsi="微軟正黑體" w:cs="微軟正黑體"/>
                <w:color w:val="000000" w:themeColor="text1"/>
              </w:rPr>
              <w:t>#529</w:t>
            </w:r>
            <w:r w:rsidRPr="00925077"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</w:t>
            </w:r>
          </w:p>
        </w:tc>
        <w:tc>
          <w:tcPr>
            <w:tcW w:w="4793" w:type="dxa"/>
          </w:tcPr>
          <w:p w14:paraId="2C441C8B" w14:textId="28758417" w:rsidR="006D7D16" w:rsidRPr="00925077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 w:themeColor="text1"/>
              </w:rPr>
            </w:pPr>
          </w:p>
        </w:tc>
      </w:tr>
    </w:tbl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3B7526F5" w:rsidR="00E556D0" w:rsidRPr="00C34528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 w:themeColor="text1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 xml:space="preserve">基金會　</w:t>
      </w:r>
      <w:r w:rsidR="007B07C0" w:rsidRPr="00C34528">
        <w:rPr>
          <w:rFonts w:ascii="微軟正黑體" w:eastAsia="微軟正黑體" w:hAnsi="微軟正黑體" w:cs="微軟正黑體" w:hint="eastAsia"/>
          <w:color w:val="000000" w:themeColor="text1"/>
        </w:rPr>
        <w:t>敬啟</w:t>
      </w:r>
    </w:p>
    <w:p w14:paraId="50B70AD2" w14:textId="38FCF8AD" w:rsidR="00A65BB5" w:rsidRPr="00C34528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  <w:color w:val="000000" w:themeColor="text1"/>
        </w:rPr>
      </w:pPr>
      <w:r w:rsidRPr="00C34528">
        <w:rPr>
          <w:rFonts w:ascii="微軟正黑體" w:eastAsia="微軟正黑體" w:hAnsi="微軟正黑體" w:cs="微軟正黑體" w:hint="eastAsia"/>
          <w:color w:val="000000" w:themeColor="text1"/>
        </w:rPr>
        <w:t xml:space="preserve">　　　　　　　　　　　　　　　　　　　　</w:t>
      </w:r>
      <w:r w:rsidRPr="00C34528">
        <w:rPr>
          <w:rFonts w:ascii="微軟正黑體" w:eastAsia="微軟正黑體" w:hAnsi="微軟正黑體" w:cs="微軟正黑體"/>
          <w:color w:val="000000" w:themeColor="text1"/>
        </w:rPr>
        <w:t>202</w:t>
      </w:r>
      <w:r w:rsidR="007B07C0" w:rsidRPr="00C34528">
        <w:rPr>
          <w:rFonts w:ascii="微軟正黑體" w:eastAsia="微軟正黑體" w:hAnsi="微軟正黑體" w:cs="微軟正黑體" w:hint="eastAsia"/>
          <w:color w:val="000000" w:themeColor="text1"/>
        </w:rPr>
        <w:t>1</w:t>
      </w:r>
      <w:r w:rsidRPr="00C34528">
        <w:rPr>
          <w:rFonts w:ascii="微軟正黑體" w:eastAsia="微軟正黑體" w:hAnsi="微軟正黑體" w:cs="微軟正黑體"/>
          <w:color w:val="000000" w:themeColor="text1"/>
        </w:rPr>
        <w:t>年</w:t>
      </w:r>
      <w:r w:rsidRPr="00C34528">
        <w:rPr>
          <w:rFonts w:ascii="微軟正黑體" w:eastAsia="微軟正黑體" w:hAnsi="微軟正黑體" w:cs="微軟正黑體" w:hint="eastAsia"/>
          <w:color w:val="000000" w:themeColor="text1"/>
        </w:rPr>
        <w:t xml:space="preserve"> 　</w:t>
      </w:r>
      <w:r w:rsidRPr="00C34528">
        <w:rPr>
          <w:rFonts w:ascii="微軟正黑體" w:eastAsia="微軟正黑體" w:hAnsi="微軟正黑體" w:cs="微軟正黑體"/>
          <w:color w:val="000000" w:themeColor="text1"/>
        </w:rPr>
        <w:t xml:space="preserve">  月 </w:t>
      </w:r>
      <w:r w:rsidRPr="00C34528">
        <w:rPr>
          <w:rFonts w:ascii="微軟正黑體" w:eastAsia="微軟正黑體" w:hAnsi="微軟正黑體" w:cs="微軟正黑體" w:hint="eastAsia"/>
          <w:color w:val="000000" w:themeColor="text1"/>
        </w:rPr>
        <w:t xml:space="preserve">　   </w:t>
      </w:r>
      <w:r w:rsidRPr="00C34528">
        <w:rPr>
          <w:rFonts w:ascii="微軟正黑體" w:eastAsia="微軟正黑體" w:hAnsi="微軟正黑體" w:cs="微軟正黑體"/>
          <w:color w:val="000000" w:themeColor="text1"/>
        </w:rPr>
        <w:t xml:space="preserve"> 日</w:t>
      </w:r>
    </w:p>
    <w:sectPr w:rsidR="00A65BB5" w:rsidRPr="00C34528" w:rsidSect="0049206C">
      <w:headerReference w:type="default" r:id="rId9"/>
      <w:footerReference w:type="default" r:id="rId10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ABAD" w14:textId="77777777" w:rsidR="006D7D16" w:rsidRDefault="006D7D16">
      <w:r>
        <w:separator/>
      </w:r>
    </w:p>
  </w:endnote>
  <w:endnote w:type="continuationSeparator" w:id="0">
    <w:p w14:paraId="30F6E226" w14:textId="77777777" w:rsidR="006D7D16" w:rsidRDefault="006D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45BC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B8FE" w14:textId="77777777" w:rsidR="006D7D16" w:rsidRDefault="006D7D16">
      <w:r>
        <w:separator/>
      </w:r>
    </w:p>
  </w:footnote>
  <w:footnote w:type="continuationSeparator" w:id="0">
    <w:p w14:paraId="3882E469" w14:textId="77777777" w:rsidR="006D7D16" w:rsidRDefault="006D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C2F1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621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101" w:hanging="480"/>
      </w:pPr>
    </w:lvl>
    <w:lvl w:ilvl="2">
      <w:start w:val="1"/>
      <w:numFmt w:val="lowerRoman"/>
      <w:lvlText w:val="%3."/>
      <w:lvlJc w:val="right"/>
      <w:pPr>
        <w:ind w:left="1581" w:hanging="480"/>
      </w:pPr>
    </w:lvl>
    <w:lvl w:ilvl="3">
      <w:start w:val="1"/>
      <w:numFmt w:val="decimal"/>
      <w:lvlText w:val="%4."/>
      <w:lvlJc w:val="left"/>
      <w:pPr>
        <w:ind w:left="2061" w:hanging="480"/>
      </w:pPr>
    </w:lvl>
    <w:lvl w:ilvl="4">
      <w:start w:val="1"/>
      <w:numFmt w:val="decimal"/>
      <w:lvlText w:val="%5、"/>
      <w:lvlJc w:val="left"/>
      <w:pPr>
        <w:ind w:left="2541" w:hanging="480"/>
      </w:pPr>
    </w:lvl>
    <w:lvl w:ilvl="5">
      <w:start w:val="1"/>
      <w:numFmt w:val="lowerRoman"/>
      <w:lvlText w:val="%6."/>
      <w:lvlJc w:val="right"/>
      <w:pPr>
        <w:ind w:left="3021" w:hanging="480"/>
      </w:pPr>
    </w:lvl>
    <w:lvl w:ilvl="6">
      <w:start w:val="1"/>
      <w:numFmt w:val="decimal"/>
      <w:lvlText w:val="%7."/>
      <w:lvlJc w:val="left"/>
      <w:pPr>
        <w:ind w:left="3501" w:hanging="480"/>
      </w:pPr>
    </w:lvl>
    <w:lvl w:ilvl="7">
      <w:start w:val="1"/>
      <w:numFmt w:val="decimal"/>
      <w:lvlText w:val="%8、"/>
      <w:lvlJc w:val="left"/>
      <w:pPr>
        <w:ind w:left="3981" w:hanging="480"/>
      </w:pPr>
    </w:lvl>
    <w:lvl w:ilvl="8">
      <w:start w:val="1"/>
      <w:numFmt w:val="lowerRoman"/>
      <w:lvlText w:val="%9."/>
      <w:lvlJc w:val="right"/>
      <w:pPr>
        <w:ind w:left="4461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56EE3841"/>
    <w:multiLevelType w:val="hybridMultilevel"/>
    <w:tmpl w:val="58FE9F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61992"/>
    <w:rsid w:val="000B6F4C"/>
    <w:rsid w:val="000E70EA"/>
    <w:rsid w:val="0010222A"/>
    <w:rsid w:val="00144138"/>
    <w:rsid w:val="00180F7F"/>
    <w:rsid w:val="00246928"/>
    <w:rsid w:val="002823E2"/>
    <w:rsid w:val="00331FED"/>
    <w:rsid w:val="00352579"/>
    <w:rsid w:val="00387B50"/>
    <w:rsid w:val="003B05B0"/>
    <w:rsid w:val="003E5CD1"/>
    <w:rsid w:val="003F059D"/>
    <w:rsid w:val="00461F8F"/>
    <w:rsid w:val="00467005"/>
    <w:rsid w:val="004676B1"/>
    <w:rsid w:val="0049206C"/>
    <w:rsid w:val="004B55DA"/>
    <w:rsid w:val="005346FB"/>
    <w:rsid w:val="00575B2D"/>
    <w:rsid w:val="00670314"/>
    <w:rsid w:val="006D7D16"/>
    <w:rsid w:val="00762982"/>
    <w:rsid w:val="00775FB6"/>
    <w:rsid w:val="007B07C0"/>
    <w:rsid w:val="008072DE"/>
    <w:rsid w:val="008378C7"/>
    <w:rsid w:val="008426B2"/>
    <w:rsid w:val="008D229F"/>
    <w:rsid w:val="009002DC"/>
    <w:rsid w:val="00925077"/>
    <w:rsid w:val="0092595A"/>
    <w:rsid w:val="00930267"/>
    <w:rsid w:val="009605DC"/>
    <w:rsid w:val="0096524C"/>
    <w:rsid w:val="00A266E3"/>
    <w:rsid w:val="00A513B0"/>
    <w:rsid w:val="00A65BB5"/>
    <w:rsid w:val="00AF3CA2"/>
    <w:rsid w:val="00BA583D"/>
    <w:rsid w:val="00BC1EFE"/>
    <w:rsid w:val="00C34528"/>
    <w:rsid w:val="00CC76E1"/>
    <w:rsid w:val="00CD48CA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833AC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6D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D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299739-6569-F543-8652-ABF9BC5C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台北學苑</cp:lastModifiedBy>
  <cp:revision>5</cp:revision>
  <dcterms:created xsi:type="dcterms:W3CDTF">2021-12-06T05:59:00Z</dcterms:created>
  <dcterms:modified xsi:type="dcterms:W3CDTF">2021-12-06T09:52:00Z</dcterms:modified>
</cp:coreProperties>
</file>