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spacing w:after="120"/>
        <w:rPr>
          <w:rFonts w:hint="eastAsia"/>
        </w:rPr>
      </w:pPr>
      <w:bookmarkStart w:id="487" w:name="_Toc5048677"/>
      <w:bookmarkStart w:id="488" w:name="_Toc12745"/>
      <w:r>
        <w:rPr>
          <w:rFonts w:hint="eastAsia"/>
        </w:rPr>
        <w:t>189--中国人民银行关于印发</w:t>
      </w:r>
      <w:r>
        <w:rPr>
          <w:rFonts w:hint="eastAsia"/>
        </w:rPr>
        <w:br w:type="textWrapping"/>
      </w:r>
      <w:r>
        <w:rPr>
          <w:rFonts w:hint="eastAsia"/>
        </w:rPr>
        <w:t>《报告机构反洗钱报送主体资格申请及机构信息变更管理规程（试行）》的通知</w:t>
      </w:r>
      <w:r>
        <w:rPr>
          <w:rFonts w:hint="eastAsia"/>
        </w:rPr>
        <w:br w:type="textWrapping"/>
      </w:r>
      <w:r>
        <w:rPr>
          <w:rFonts w:hint="eastAsia"/>
        </w:rPr>
        <w:t>银发〔2012〕166号</w:t>
      </w:r>
      <w:bookmarkEnd w:id="487"/>
      <w:bookmarkEnd w:id="488"/>
    </w:p>
    <w:p>
      <w:pPr>
        <w:rPr>
          <w:rFonts w:hint="eastAsia" w:ascii="仿宋" w:hAnsi="仿宋" w:eastAsia="仿宋" w:cs="仿宋"/>
        </w:rPr>
      </w:pPr>
    </w:p>
    <w:p>
      <w:pPr>
        <w:widowControl/>
        <w:shd w:val="clear" w:color="auto" w:fill="FFFFFF"/>
        <w:adjustRightInd w:val="0"/>
        <w:snapToGrid w:val="0"/>
        <w:spacing w:line="312" w:lineRule="auto"/>
        <w:rPr>
          <w:rFonts w:hint="eastAsia" w:ascii="仿宋" w:hAnsi="仿宋" w:eastAsia="仿宋" w:cs="仿宋"/>
          <w:kern w:val="0"/>
          <w:szCs w:val="24"/>
        </w:rPr>
      </w:pPr>
      <w:r>
        <w:rPr>
          <w:rFonts w:hint="eastAsia" w:ascii="仿宋" w:hAnsi="仿宋" w:eastAsia="仿宋" w:cs="仿宋"/>
          <w:kern w:val="0"/>
          <w:szCs w:val="24"/>
        </w:rPr>
        <w:t>中国人民银行上海总部，各分行、营业管理部，各省会（首府）城市中心支行、副省级城市中心支行；国家开发银行，各政策性银行、国有商业银行、股份制商业银行，中国邮政储蓄银行，中国银联、农信银资金清算中心、城市商业银行资金清算中心：</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为规范报告机构反洗钱报送主体资格申请和机构信息变更的管理工作，加强对报告机构的反洗钱工作指导，现将《报告机构反洗钱报送主体资格申请及机构信息变更管理规程（试行）》印发给你们，请遵照执行。</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请人民银行上海总部，各分行、营业管理部，各省会（首府）城市中心支行，各副省级城市中心支行将本规程转发至总部注册地在辖区内的城市商业银行、农村商业银行、农村合作银行、城市信用社、农村信用社、外资银行、证券公司、期货经纪公司、基金管理公司、保险公司、保险资产管理公司、信托公司、金融资产管理公司、财务公司、金融租赁公司、汽车金融公司、货币经纪公司、支付机构（以下统称报告机构），认真做好辖区内报告机构的管理工作，并要求报告机构严格按照本规程做好反洗钱报送主体资格申请和机构信息变更相关工作。</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附件：报告机构反洗钱报送主体资格申请及机构信息变更管理规程（试行）</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附件</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报告机构反洗钱报送主体资格申请及机构信息变更管理规程（试行）</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第一章总则</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一条为规范对报告机构反洗钱报送主体资格申请和机构信息变更的管理工作，加强对报告机构的工作指导，特制定本规程。本规程适用于按照《中华人民共和国反洗钱法》等反洗钱法规要求需履行大额交易和可疑交易报送职责的银行业、证券期货业、保险业金融机构，信托公司、金融资产管理公司、财务公司、金融租赁公司、汽车金融公司、货币经纪公司、银行卡组织、资金清算中心、支付机构（以下统称报告机构）。</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二条中国反洗钱监测分析中心（以下简称反洗钱中心）和人民银行上海总部，各分行、营业管理部，各省会（首府）城市中心支行、副省级城市中心支行（以下统称人民银行分支机构）负责各报告机构反洗钱报送主体资格申请及机构信息变更的管理工作。</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三条反洗钱中心负责在“中国反洗钱监测分析系统”中录入报告机构基本信息，记录报告机构变更信息，生成银行业、证券期货业、保险业金融机构，信托公司、金融资产管理公司、财务公司、金融租赁公司、汽车金融公司、货币经纪公司（以下统称银行业等金融机构）的报告机构编码等事宜。</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四条人民银行分支机构负责总部注册地在其辖区内的报告机构管理工作，审核报告机构提交的《报告机构基本情况登记表》（见附1）、《报告机构基本情况变更表》（见附2）内容，按照人民银行科技主管部门的统一编码规范及管理规定生成银行卡组织、资金清算中心和支付机构（以下统称银行卡组织等机构）的报告机构编码，督促报告机构认真履行反洗钱报送职责。</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第二章申请反洗钱报送主体资格</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第五条申请反洗钱报送主体资格的报告机构在收到开业批复或取得业务经营许可后的一个月内到人民银行分支机构领取《报告机构基本情况登记表》。</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六条报告机构在5个工作日内，将填写完毕、签章确认后的《报告机构基本情况登记表》提交至人民银行分支机构，同时提交用以证明所填信息准确性的各类文件资料复印件，如不同行业监管部门批准报告机构设立或开展经营活动的许可性文件，及报告机构出具的证明负责人、联系人真实身份的文件等。</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七条人民银行分支机构对报告机构提交的《报告机构基本情况登记表》进行审核，主要是核实报告机构的身份、报告机构信息的准确性、确保其知晓并督促其落实反洗钱法律法规和相关报送工作要求，然后签章予以确认。</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第八条人民银行分支机构确认《报告机构基本情况登记表》无误后，在表中为银行卡组织等机构填写对应的报告机构编码，并在5个工作日内将《报告机构基本情况登记表》传真至反洗钱中心。</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九条反洗钱中心根据《报告机构基本情况登记表》内容，在5个工作日内通过中国反洗钱监测分析系统录入报告机构总部名称、类别编号、总部注册地行政区划代码、银行卡组织等机构的报告机构编码等信息，为报告机构分配用户信息（包括登录用户名和初始密码），同时为银行业等金融机构分配报告机构编码。</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第十条反洗钱中心将报告机构的用户信息（包括银行业等金融机构的报告机构编码）通过办公网告知人民银行分支机构，要求其转告报告机构，并指导报告机构按要求开展反洗钱报送工作。</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第三章申请变更机构信息</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十一条报告机构因机构名称、总部注册地变更或机构合并、拆分、撤销等原因需对机构信息进行变更时，须在变更后的10个工作日内到人民银行分支机构领取《报告机构基本情况变更表》。申请总部注册地变更的报告机构应向变更后总部注册地人民银行分支机构进行申请。</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十二条报告机构在5个工作日内将填写完毕、签章确认后的《报告机构基本情况变更表》提交至人民银行分支机构，并提交用以证明所填信息准确性的各类文件资料复印件，如不同行业监管部门批准报告机构变更的许可性文件，及报告机构出具的证明负责人、联系人真实身份的文件等。如果因合并或拆分而成立新的机构，新成立机构需要填写《报告机构基本情况登记表》，单独申请反洗钱报送主体资格。</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十三条人民银行分支机构对报告机构因信息变更提交的《报告机构基本情况变更表》、《报告机构基本情况登记表》进行审核，主要是核实报告机构的变更情况、确保新成立的机构知晓并督促其落实反洗钱法律法规和相关报送工作要求、督促已撤销报告机构做好反洗钱报送相关后续事宜等，然后签章予以确认。</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第十四条人民银行分支机构在收到申请后的5个工作日内将确认无误的《报告机构基本情况变更表》、《报告机构基本情况登记表》传真至反洗钱中心。</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十五条反洗钱中心根据《报告机构基本情况变更表》内容，在中国反洗钱监测分析系统中完成报告机构名称或总部注册地变更、合并或拆分关系建立、注销已撤销报告机构等工作；根据《报告机构基本情况登记表》，为新成立机构分配用户信息。</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第四章其他</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第十六条人民银行分支机构负责妥善保管报告机构提交的《报告机构基本情况登记表》、《报告机构基本情况变更表》原件及相关文件资料，以备查询。</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第十七条报告机构未按规定时间申请反洗钱报送主体资格、变更机构信息，影响反洗钱工作正常开展的，由人民银行分支机构对相关机构责令限期整改，并给予通报批评。</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第十八条人民银行分支机构可依照本规程制定辖区内报告机构管理工作实施细则。</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第十九条本规程由人民银行负责解释，并根据相关规范文件和报告机构行业扩展情况适时修改。</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第二十条本规程自发布之日起施行。</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附：1.报告机构基本情况登记表</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2.报告机构基本情况变更表</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br w:type="page"/>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附1报告机构基本情况登记表</w:t>
      </w:r>
    </w:p>
    <w:tbl>
      <w:tblPr>
        <w:tblStyle w:val="27"/>
        <w:tblW w:w="8296" w:type="dxa"/>
        <w:tblInd w:w="0" w:type="dxa"/>
        <w:tblLayout w:type="fixed"/>
        <w:tblCellMar>
          <w:top w:w="0" w:type="dxa"/>
          <w:left w:w="108" w:type="dxa"/>
          <w:bottom w:w="0" w:type="dxa"/>
          <w:right w:w="108" w:type="dxa"/>
        </w:tblCellMar>
      </w:tblPr>
      <w:tblGrid>
        <w:gridCol w:w="2830"/>
        <w:gridCol w:w="1318"/>
        <w:gridCol w:w="2074"/>
        <w:gridCol w:w="2074"/>
      </w:tblGrid>
      <w:tr>
        <w:tblPrEx>
          <w:tblCellMar>
            <w:top w:w="0" w:type="dxa"/>
            <w:left w:w="108" w:type="dxa"/>
            <w:bottom w:w="0" w:type="dxa"/>
            <w:right w:w="108" w:type="dxa"/>
          </w:tblCellMar>
        </w:tblPrEx>
        <w:tc>
          <w:tcPr>
            <w:tcW w:w="8296" w:type="dxa"/>
            <w:gridSpan w:val="4"/>
          </w:tcPr>
          <w:p>
            <w:pPr>
              <w:widowControl/>
              <w:adjustRightInd w:val="0"/>
              <w:snapToGrid w:val="0"/>
              <w:spacing w:after="160" w:line="312" w:lineRule="auto"/>
              <w:ind w:firstLine="402"/>
              <w:rPr>
                <w:rFonts w:hint="eastAsia" w:ascii="仿宋" w:hAnsi="仿宋" w:eastAsia="仿宋" w:cs="仿宋"/>
                <w:kern w:val="0"/>
                <w:sz w:val="20"/>
                <w:szCs w:val="24"/>
              </w:rPr>
            </w:pPr>
            <w:r>
              <w:rPr>
                <w:rFonts w:hint="eastAsia" w:ascii="仿宋" w:hAnsi="仿宋" w:eastAsia="仿宋" w:cs="仿宋"/>
                <w:kern w:val="0"/>
                <w:sz w:val="20"/>
                <w:szCs w:val="24"/>
              </w:rPr>
              <w:t>第一部分报告机构总部基本信息</w:t>
            </w:r>
          </w:p>
          <w:p>
            <w:pPr>
              <w:widowControl/>
              <w:adjustRightInd w:val="0"/>
              <w:snapToGrid w:val="0"/>
              <w:spacing w:after="160" w:line="312" w:lineRule="auto"/>
              <w:ind w:firstLine="402"/>
              <w:rPr>
                <w:rFonts w:hint="eastAsia" w:ascii="仿宋" w:hAnsi="仿宋" w:eastAsia="仿宋" w:cs="仿宋"/>
                <w:kern w:val="0"/>
                <w:sz w:val="20"/>
                <w:szCs w:val="24"/>
              </w:rPr>
            </w:pPr>
          </w:p>
        </w:tc>
      </w:tr>
      <w:tr>
        <w:tblPrEx>
          <w:tblCellMar>
            <w:top w:w="0" w:type="dxa"/>
            <w:left w:w="108" w:type="dxa"/>
            <w:bottom w:w="0" w:type="dxa"/>
            <w:right w:w="108" w:type="dxa"/>
          </w:tblCellMar>
        </w:tblPrEx>
        <w:trPr>
          <w:trHeight w:val="472" w:hRule="atLeast"/>
        </w:trPr>
        <w:tc>
          <w:tcPr>
            <w:tcW w:w="2830" w:type="dxa"/>
          </w:tcPr>
          <w:p>
            <w:pPr>
              <w:widowControl/>
              <w:adjustRightInd w:val="0"/>
              <w:snapToGrid w:val="0"/>
              <w:spacing w:after="160" w:line="312" w:lineRule="auto"/>
              <w:ind w:firstLine="402"/>
              <w:rPr>
                <w:rFonts w:hint="eastAsia" w:ascii="仿宋" w:hAnsi="仿宋" w:eastAsia="仿宋" w:cs="仿宋"/>
                <w:kern w:val="0"/>
                <w:sz w:val="20"/>
                <w:szCs w:val="24"/>
              </w:rPr>
            </w:pPr>
            <w:r>
              <w:rPr>
                <w:rFonts w:hint="eastAsia" w:ascii="仿宋" w:hAnsi="仿宋" w:eastAsia="仿宋" w:cs="仿宋"/>
                <w:kern w:val="0"/>
                <w:sz w:val="20"/>
                <w:szCs w:val="24"/>
              </w:rPr>
              <w:t>1.报告机构总部名称</w:t>
            </w:r>
          </w:p>
        </w:tc>
        <w:tc>
          <w:tcPr>
            <w:tcW w:w="5466" w:type="dxa"/>
            <w:gridSpan w:val="3"/>
          </w:tcPr>
          <w:p>
            <w:pPr>
              <w:widowControl/>
              <w:adjustRightInd w:val="0"/>
              <w:snapToGrid w:val="0"/>
              <w:spacing w:after="160" w:line="312" w:lineRule="auto"/>
              <w:ind w:firstLine="402"/>
              <w:rPr>
                <w:rFonts w:hint="eastAsia" w:ascii="仿宋" w:hAnsi="仿宋" w:eastAsia="仿宋" w:cs="仿宋"/>
                <w:kern w:val="0"/>
                <w:sz w:val="20"/>
                <w:szCs w:val="24"/>
              </w:rPr>
            </w:pPr>
          </w:p>
        </w:tc>
      </w:tr>
      <w:tr>
        <w:trPr>
          <w:trHeight w:val="405" w:hRule="atLeast"/>
        </w:trPr>
        <w:tc>
          <w:tcPr>
            <w:tcW w:w="2830" w:type="dxa"/>
          </w:tcPr>
          <w:p>
            <w:pPr>
              <w:widowControl/>
              <w:adjustRightInd w:val="0"/>
              <w:snapToGrid w:val="0"/>
              <w:spacing w:after="160" w:line="312" w:lineRule="auto"/>
              <w:ind w:firstLine="402"/>
              <w:rPr>
                <w:rFonts w:hint="eastAsia" w:ascii="仿宋" w:hAnsi="仿宋" w:eastAsia="仿宋" w:cs="仿宋"/>
                <w:kern w:val="0"/>
                <w:sz w:val="20"/>
                <w:szCs w:val="24"/>
              </w:rPr>
            </w:pPr>
            <w:r>
              <w:rPr>
                <w:rFonts w:hint="eastAsia" w:ascii="仿宋" w:hAnsi="仿宋" w:eastAsia="仿宋" w:cs="仿宋"/>
                <w:kern w:val="0"/>
                <w:sz w:val="20"/>
                <w:szCs w:val="24"/>
              </w:rPr>
              <w:t>2.报告机构类别编号</w:t>
            </w:r>
          </w:p>
        </w:tc>
        <w:tc>
          <w:tcPr>
            <w:tcW w:w="5466" w:type="dxa"/>
            <w:gridSpan w:val="3"/>
          </w:tcPr>
          <w:p>
            <w:pPr>
              <w:widowControl/>
              <w:adjustRightInd w:val="0"/>
              <w:snapToGrid w:val="0"/>
              <w:spacing w:after="160" w:line="312" w:lineRule="auto"/>
              <w:ind w:firstLine="402"/>
              <w:rPr>
                <w:rFonts w:hint="eastAsia" w:ascii="仿宋" w:hAnsi="仿宋" w:eastAsia="仿宋" w:cs="仿宋"/>
                <w:kern w:val="0"/>
                <w:sz w:val="20"/>
                <w:szCs w:val="24"/>
              </w:rPr>
            </w:pPr>
          </w:p>
        </w:tc>
      </w:tr>
      <w:tr>
        <w:tblPrEx>
          <w:tblCellMar>
            <w:top w:w="0" w:type="dxa"/>
            <w:left w:w="108" w:type="dxa"/>
            <w:bottom w:w="0" w:type="dxa"/>
            <w:right w:w="108" w:type="dxa"/>
          </w:tblCellMar>
        </w:tblPrEx>
        <w:tc>
          <w:tcPr>
            <w:tcW w:w="2830" w:type="dxa"/>
          </w:tcPr>
          <w:p>
            <w:pPr>
              <w:widowControl/>
              <w:adjustRightInd w:val="0"/>
              <w:snapToGrid w:val="0"/>
              <w:spacing w:after="160" w:line="312" w:lineRule="auto"/>
              <w:ind w:firstLine="402"/>
              <w:rPr>
                <w:rFonts w:hint="eastAsia" w:ascii="仿宋" w:hAnsi="仿宋" w:eastAsia="仿宋" w:cs="仿宋"/>
                <w:kern w:val="0"/>
                <w:sz w:val="20"/>
                <w:szCs w:val="24"/>
              </w:rPr>
            </w:pPr>
            <w:r>
              <w:rPr>
                <w:rFonts w:hint="eastAsia" w:ascii="仿宋" w:hAnsi="仿宋" w:eastAsia="仿宋" w:cs="仿宋"/>
                <w:kern w:val="0"/>
                <w:sz w:val="20"/>
                <w:szCs w:val="24"/>
              </w:rPr>
              <w:t>3.报告机构总部注册地行政区划代码</w:t>
            </w:r>
          </w:p>
        </w:tc>
        <w:tc>
          <w:tcPr>
            <w:tcW w:w="5466" w:type="dxa"/>
            <w:gridSpan w:val="3"/>
          </w:tcPr>
          <w:p>
            <w:pPr>
              <w:widowControl/>
              <w:adjustRightInd w:val="0"/>
              <w:snapToGrid w:val="0"/>
              <w:spacing w:after="160" w:line="312" w:lineRule="auto"/>
              <w:ind w:firstLine="402"/>
              <w:rPr>
                <w:rFonts w:hint="eastAsia" w:ascii="仿宋" w:hAnsi="仿宋" w:eastAsia="仿宋" w:cs="仿宋"/>
                <w:kern w:val="0"/>
                <w:sz w:val="20"/>
                <w:szCs w:val="24"/>
              </w:rPr>
            </w:pPr>
          </w:p>
        </w:tc>
      </w:tr>
      <w:tr>
        <w:tc>
          <w:tcPr>
            <w:tcW w:w="8296" w:type="dxa"/>
            <w:gridSpan w:val="4"/>
          </w:tcPr>
          <w:p>
            <w:pPr>
              <w:widowControl/>
              <w:adjustRightInd w:val="0"/>
              <w:snapToGrid w:val="0"/>
              <w:spacing w:after="160" w:line="312" w:lineRule="auto"/>
              <w:ind w:firstLine="402"/>
              <w:rPr>
                <w:rFonts w:hint="eastAsia" w:ascii="仿宋" w:hAnsi="仿宋" w:eastAsia="仿宋" w:cs="仿宋"/>
                <w:kern w:val="0"/>
                <w:sz w:val="20"/>
                <w:szCs w:val="24"/>
              </w:rPr>
            </w:pPr>
            <w:r>
              <w:rPr>
                <w:rFonts w:hint="eastAsia" w:ascii="仿宋" w:hAnsi="仿宋" w:eastAsia="仿宋" w:cs="仿宋"/>
                <w:kern w:val="0"/>
                <w:sz w:val="20"/>
                <w:szCs w:val="24"/>
              </w:rPr>
              <w:t>第二部分报告机构总部负责反洗钱工作部门联系信息</w:t>
            </w:r>
          </w:p>
          <w:p>
            <w:pPr>
              <w:widowControl/>
              <w:adjustRightInd w:val="0"/>
              <w:snapToGrid w:val="0"/>
              <w:spacing w:after="160" w:line="312" w:lineRule="auto"/>
              <w:ind w:firstLine="402"/>
              <w:rPr>
                <w:rFonts w:hint="eastAsia" w:ascii="仿宋" w:hAnsi="仿宋" w:eastAsia="仿宋" w:cs="仿宋"/>
                <w:kern w:val="0"/>
                <w:sz w:val="20"/>
                <w:szCs w:val="24"/>
              </w:rPr>
            </w:pPr>
          </w:p>
        </w:tc>
      </w:tr>
      <w:tr>
        <w:tblPrEx>
          <w:tblCellMar>
            <w:top w:w="0" w:type="dxa"/>
            <w:left w:w="108" w:type="dxa"/>
            <w:bottom w:w="0" w:type="dxa"/>
            <w:right w:w="108" w:type="dxa"/>
          </w:tblCellMar>
        </w:tblPrEx>
        <w:trPr>
          <w:trHeight w:val="640" w:hRule="atLeast"/>
        </w:trPr>
        <w:tc>
          <w:tcPr>
            <w:tcW w:w="2830" w:type="dxa"/>
          </w:tcPr>
          <w:p>
            <w:pPr>
              <w:widowControl/>
              <w:adjustRightInd w:val="0"/>
              <w:snapToGrid w:val="0"/>
              <w:spacing w:after="160" w:line="312" w:lineRule="auto"/>
              <w:ind w:firstLine="402"/>
              <w:rPr>
                <w:rFonts w:hint="eastAsia" w:ascii="仿宋" w:hAnsi="仿宋" w:eastAsia="仿宋" w:cs="仿宋"/>
                <w:kern w:val="0"/>
                <w:sz w:val="20"/>
                <w:szCs w:val="24"/>
              </w:rPr>
            </w:pPr>
            <w:r>
              <w:rPr>
                <w:rFonts w:hint="eastAsia" w:ascii="仿宋" w:hAnsi="仿宋" w:eastAsia="仿宋" w:cs="仿宋"/>
                <w:kern w:val="0"/>
                <w:sz w:val="20"/>
                <w:szCs w:val="24"/>
              </w:rPr>
              <w:t>4.负责部门名称</w:t>
            </w:r>
          </w:p>
        </w:tc>
        <w:tc>
          <w:tcPr>
            <w:tcW w:w="1318" w:type="dxa"/>
          </w:tcPr>
          <w:p>
            <w:pPr>
              <w:widowControl/>
              <w:adjustRightInd w:val="0"/>
              <w:snapToGrid w:val="0"/>
              <w:spacing w:after="160" w:line="312" w:lineRule="auto"/>
              <w:ind w:firstLine="402"/>
              <w:rPr>
                <w:rFonts w:hint="eastAsia" w:ascii="仿宋" w:hAnsi="仿宋" w:eastAsia="仿宋" w:cs="仿宋"/>
                <w:kern w:val="0"/>
                <w:sz w:val="20"/>
                <w:szCs w:val="24"/>
              </w:rPr>
            </w:pPr>
          </w:p>
        </w:tc>
        <w:tc>
          <w:tcPr>
            <w:tcW w:w="2074" w:type="dxa"/>
          </w:tcPr>
          <w:p>
            <w:pPr>
              <w:widowControl/>
              <w:adjustRightInd w:val="0"/>
              <w:snapToGrid w:val="0"/>
              <w:spacing w:after="160" w:line="312" w:lineRule="auto"/>
              <w:ind w:firstLine="402"/>
              <w:rPr>
                <w:rFonts w:hint="eastAsia" w:ascii="仿宋" w:hAnsi="仿宋" w:eastAsia="仿宋" w:cs="仿宋"/>
                <w:kern w:val="0"/>
                <w:sz w:val="20"/>
                <w:szCs w:val="24"/>
              </w:rPr>
            </w:pPr>
            <w:r>
              <w:rPr>
                <w:rFonts w:hint="eastAsia" w:ascii="仿宋" w:hAnsi="仿宋" w:eastAsia="仿宋" w:cs="仿宋"/>
                <w:kern w:val="0"/>
                <w:sz w:val="20"/>
                <w:szCs w:val="24"/>
              </w:rPr>
              <w:t>5.传真</w:t>
            </w:r>
          </w:p>
          <w:p>
            <w:pPr>
              <w:widowControl/>
              <w:adjustRightInd w:val="0"/>
              <w:snapToGrid w:val="0"/>
              <w:spacing w:after="160" w:line="312" w:lineRule="auto"/>
              <w:ind w:firstLine="402"/>
              <w:rPr>
                <w:rFonts w:hint="eastAsia" w:ascii="仿宋" w:hAnsi="仿宋" w:eastAsia="仿宋" w:cs="仿宋"/>
                <w:kern w:val="0"/>
                <w:sz w:val="20"/>
                <w:szCs w:val="24"/>
              </w:rPr>
            </w:pPr>
          </w:p>
        </w:tc>
        <w:tc>
          <w:tcPr>
            <w:tcW w:w="2074" w:type="dxa"/>
          </w:tcPr>
          <w:p>
            <w:pPr>
              <w:widowControl/>
              <w:adjustRightInd w:val="0"/>
              <w:snapToGrid w:val="0"/>
              <w:spacing w:after="160" w:line="312" w:lineRule="auto"/>
              <w:ind w:firstLine="402"/>
              <w:rPr>
                <w:rFonts w:hint="eastAsia" w:ascii="仿宋" w:hAnsi="仿宋" w:eastAsia="仿宋" w:cs="仿宋"/>
                <w:kern w:val="0"/>
                <w:sz w:val="20"/>
                <w:szCs w:val="24"/>
              </w:rPr>
            </w:pPr>
          </w:p>
        </w:tc>
      </w:tr>
      <w:tr>
        <w:tblPrEx>
          <w:tblCellMar>
            <w:top w:w="0" w:type="dxa"/>
            <w:left w:w="108" w:type="dxa"/>
            <w:bottom w:w="0" w:type="dxa"/>
            <w:right w:w="108" w:type="dxa"/>
          </w:tblCellMar>
        </w:tblPrEx>
        <w:trPr>
          <w:trHeight w:val="678" w:hRule="atLeast"/>
        </w:trPr>
        <w:tc>
          <w:tcPr>
            <w:tcW w:w="4148" w:type="dxa"/>
            <w:gridSpan w:val="2"/>
            <w:vMerge w:val="restart"/>
          </w:tcPr>
          <w:p>
            <w:pPr>
              <w:widowControl/>
              <w:adjustRightInd w:val="0"/>
              <w:snapToGrid w:val="0"/>
              <w:spacing w:after="160" w:line="312" w:lineRule="auto"/>
              <w:ind w:firstLine="402"/>
              <w:rPr>
                <w:rFonts w:hint="eastAsia" w:ascii="仿宋" w:hAnsi="仿宋" w:eastAsia="仿宋" w:cs="仿宋"/>
                <w:kern w:val="0"/>
                <w:sz w:val="20"/>
                <w:szCs w:val="24"/>
              </w:rPr>
            </w:pPr>
            <w:r>
              <w:rPr>
                <w:rFonts w:hint="eastAsia" w:ascii="仿宋" w:hAnsi="仿宋" w:eastAsia="仿宋" w:cs="仿宋"/>
                <w:kern w:val="0"/>
                <w:sz w:val="20"/>
                <w:szCs w:val="24"/>
              </w:rPr>
              <w:t>6.负责人姓名</w:t>
            </w:r>
          </w:p>
          <w:p>
            <w:pPr>
              <w:widowControl/>
              <w:adjustRightInd w:val="0"/>
              <w:snapToGrid w:val="0"/>
              <w:spacing w:after="160" w:line="312" w:lineRule="auto"/>
              <w:ind w:firstLine="402"/>
              <w:rPr>
                <w:rFonts w:hint="eastAsia" w:ascii="仿宋" w:hAnsi="仿宋" w:eastAsia="仿宋" w:cs="仿宋"/>
                <w:kern w:val="0"/>
                <w:sz w:val="20"/>
                <w:szCs w:val="24"/>
              </w:rPr>
            </w:pPr>
          </w:p>
        </w:tc>
        <w:tc>
          <w:tcPr>
            <w:tcW w:w="2074" w:type="dxa"/>
          </w:tcPr>
          <w:p>
            <w:pPr>
              <w:widowControl/>
              <w:adjustRightInd w:val="0"/>
              <w:snapToGrid w:val="0"/>
              <w:spacing w:after="160" w:line="312" w:lineRule="auto"/>
              <w:ind w:firstLine="402"/>
              <w:rPr>
                <w:rFonts w:hint="eastAsia" w:ascii="仿宋" w:hAnsi="仿宋" w:eastAsia="仿宋" w:cs="仿宋"/>
                <w:kern w:val="0"/>
                <w:sz w:val="20"/>
                <w:szCs w:val="24"/>
              </w:rPr>
            </w:pPr>
            <w:r>
              <w:rPr>
                <w:rFonts w:hint="eastAsia" w:ascii="仿宋" w:hAnsi="仿宋" w:eastAsia="仿宋" w:cs="仿宋"/>
                <w:kern w:val="0"/>
                <w:sz w:val="20"/>
                <w:szCs w:val="24"/>
              </w:rPr>
              <w:t>7.办公电话</w:t>
            </w:r>
          </w:p>
        </w:tc>
        <w:tc>
          <w:tcPr>
            <w:tcW w:w="2074" w:type="dxa"/>
          </w:tcPr>
          <w:p>
            <w:pPr>
              <w:widowControl/>
              <w:adjustRightInd w:val="0"/>
              <w:snapToGrid w:val="0"/>
              <w:spacing w:after="160" w:line="312" w:lineRule="auto"/>
              <w:ind w:firstLine="402"/>
              <w:rPr>
                <w:rFonts w:hint="eastAsia" w:ascii="仿宋" w:hAnsi="仿宋" w:eastAsia="仿宋" w:cs="仿宋"/>
                <w:kern w:val="0"/>
                <w:sz w:val="20"/>
                <w:szCs w:val="24"/>
              </w:rPr>
            </w:pPr>
          </w:p>
        </w:tc>
      </w:tr>
      <w:tr>
        <w:tblPrEx>
          <w:tblCellMar>
            <w:top w:w="0" w:type="dxa"/>
            <w:left w:w="108" w:type="dxa"/>
            <w:bottom w:w="0" w:type="dxa"/>
            <w:right w:w="108" w:type="dxa"/>
          </w:tblCellMar>
        </w:tblPrEx>
        <w:trPr>
          <w:trHeight w:val="716" w:hRule="atLeast"/>
        </w:trPr>
        <w:tc>
          <w:tcPr>
            <w:tcW w:w="4148" w:type="dxa"/>
            <w:gridSpan w:val="2"/>
            <w:vMerge w:val="continue"/>
          </w:tcPr>
          <w:p>
            <w:pPr>
              <w:widowControl/>
              <w:adjustRightInd w:val="0"/>
              <w:snapToGrid w:val="0"/>
              <w:spacing w:after="160" w:line="312" w:lineRule="auto"/>
              <w:ind w:firstLine="402"/>
              <w:rPr>
                <w:rFonts w:hint="eastAsia" w:ascii="仿宋" w:hAnsi="仿宋" w:eastAsia="仿宋" w:cs="仿宋"/>
                <w:kern w:val="0"/>
                <w:sz w:val="20"/>
                <w:szCs w:val="24"/>
              </w:rPr>
            </w:pPr>
          </w:p>
        </w:tc>
        <w:tc>
          <w:tcPr>
            <w:tcW w:w="2074" w:type="dxa"/>
          </w:tcPr>
          <w:p>
            <w:pPr>
              <w:widowControl/>
              <w:adjustRightInd w:val="0"/>
              <w:snapToGrid w:val="0"/>
              <w:spacing w:after="160" w:line="312" w:lineRule="auto"/>
              <w:ind w:firstLine="402"/>
              <w:rPr>
                <w:rFonts w:hint="eastAsia" w:ascii="仿宋" w:hAnsi="仿宋" w:eastAsia="仿宋" w:cs="仿宋"/>
                <w:kern w:val="0"/>
                <w:sz w:val="20"/>
                <w:szCs w:val="24"/>
              </w:rPr>
            </w:pPr>
            <w:r>
              <w:rPr>
                <w:rFonts w:hint="eastAsia" w:ascii="仿宋" w:hAnsi="仿宋" w:eastAsia="仿宋" w:cs="仿宋"/>
                <w:kern w:val="0"/>
                <w:sz w:val="20"/>
                <w:szCs w:val="24"/>
              </w:rPr>
              <w:t>8.移动电话</w:t>
            </w:r>
          </w:p>
          <w:p>
            <w:pPr>
              <w:widowControl/>
              <w:adjustRightInd w:val="0"/>
              <w:snapToGrid w:val="0"/>
              <w:spacing w:after="160" w:line="312" w:lineRule="auto"/>
              <w:ind w:firstLine="402"/>
              <w:rPr>
                <w:rFonts w:hint="eastAsia" w:ascii="仿宋" w:hAnsi="仿宋" w:eastAsia="仿宋" w:cs="仿宋"/>
                <w:kern w:val="0"/>
                <w:sz w:val="20"/>
                <w:szCs w:val="24"/>
              </w:rPr>
            </w:pPr>
          </w:p>
        </w:tc>
        <w:tc>
          <w:tcPr>
            <w:tcW w:w="2074" w:type="dxa"/>
          </w:tcPr>
          <w:p>
            <w:pPr>
              <w:widowControl/>
              <w:adjustRightInd w:val="0"/>
              <w:snapToGrid w:val="0"/>
              <w:spacing w:after="160" w:line="312" w:lineRule="auto"/>
              <w:ind w:firstLine="402"/>
              <w:rPr>
                <w:rFonts w:hint="eastAsia" w:ascii="仿宋" w:hAnsi="仿宋" w:eastAsia="仿宋" w:cs="仿宋"/>
                <w:kern w:val="0"/>
                <w:sz w:val="20"/>
                <w:szCs w:val="24"/>
              </w:rPr>
            </w:pPr>
          </w:p>
        </w:tc>
      </w:tr>
      <w:tr>
        <w:tblPrEx>
          <w:tblCellMar>
            <w:top w:w="0" w:type="dxa"/>
            <w:left w:w="108" w:type="dxa"/>
            <w:bottom w:w="0" w:type="dxa"/>
            <w:right w:w="108" w:type="dxa"/>
          </w:tblCellMar>
        </w:tblPrEx>
        <w:trPr>
          <w:trHeight w:val="698" w:hRule="atLeast"/>
        </w:trPr>
        <w:tc>
          <w:tcPr>
            <w:tcW w:w="4148" w:type="dxa"/>
            <w:gridSpan w:val="2"/>
            <w:vMerge w:val="restart"/>
          </w:tcPr>
          <w:p>
            <w:pPr>
              <w:widowControl/>
              <w:adjustRightInd w:val="0"/>
              <w:snapToGrid w:val="0"/>
              <w:spacing w:after="160" w:line="312" w:lineRule="auto"/>
              <w:ind w:firstLine="402"/>
              <w:rPr>
                <w:rFonts w:hint="eastAsia" w:ascii="仿宋" w:hAnsi="仿宋" w:eastAsia="仿宋" w:cs="仿宋"/>
                <w:kern w:val="0"/>
                <w:sz w:val="20"/>
                <w:szCs w:val="24"/>
              </w:rPr>
            </w:pPr>
            <w:r>
              <w:rPr>
                <w:rFonts w:hint="eastAsia" w:ascii="仿宋" w:hAnsi="仿宋" w:eastAsia="仿宋" w:cs="仿宋"/>
                <w:kern w:val="0"/>
                <w:sz w:val="20"/>
                <w:szCs w:val="24"/>
              </w:rPr>
              <w:t>9.联系人姓名</w:t>
            </w:r>
          </w:p>
        </w:tc>
        <w:tc>
          <w:tcPr>
            <w:tcW w:w="2074" w:type="dxa"/>
          </w:tcPr>
          <w:p>
            <w:pPr>
              <w:widowControl/>
              <w:adjustRightInd w:val="0"/>
              <w:snapToGrid w:val="0"/>
              <w:spacing w:after="160" w:line="312" w:lineRule="auto"/>
              <w:ind w:firstLine="402"/>
              <w:rPr>
                <w:rFonts w:hint="eastAsia" w:ascii="仿宋" w:hAnsi="仿宋" w:eastAsia="仿宋" w:cs="仿宋"/>
                <w:kern w:val="0"/>
                <w:sz w:val="20"/>
                <w:szCs w:val="24"/>
              </w:rPr>
            </w:pPr>
            <w:r>
              <w:rPr>
                <w:rFonts w:hint="eastAsia" w:ascii="仿宋" w:hAnsi="仿宋" w:eastAsia="仿宋" w:cs="仿宋"/>
                <w:kern w:val="0"/>
                <w:sz w:val="20"/>
                <w:szCs w:val="24"/>
              </w:rPr>
              <w:t>10.办公电话</w:t>
            </w:r>
          </w:p>
          <w:p>
            <w:pPr>
              <w:widowControl/>
              <w:adjustRightInd w:val="0"/>
              <w:snapToGrid w:val="0"/>
              <w:spacing w:after="160" w:line="312" w:lineRule="auto"/>
              <w:ind w:firstLine="402"/>
              <w:rPr>
                <w:rFonts w:hint="eastAsia" w:ascii="仿宋" w:hAnsi="仿宋" w:eastAsia="仿宋" w:cs="仿宋"/>
                <w:kern w:val="0"/>
                <w:sz w:val="20"/>
                <w:szCs w:val="24"/>
              </w:rPr>
            </w:pPr>
          </w:p>
        </w:tc>
        <w:tc>
          <w:tcPr>
            <w:tcW w:w="2074" w:type="dxa"/>
          </w:tcPr>
          <w:p>
            <w:pPr>
              <w:widowControl/>
              <w:adjustRightInd w:val="0"/>
              <w:snapToGrid w:val="0"/>
              <w:spacing w:after="160" w:line="312" w:lineRule="auto"/>
              <w:ind w:firstLine="402"/>
              <w:rPr>
                <w:rFonts w:hint="eastAsia" w:ascii="仿宋" w:hAnsi="仿宋" w:eastAsia="仿宋" w:cs="仿宋"/>
                <w:kern w:val="0"/>
                <w:sz w:val="20"/>
                <w:szCs w:val="24"/>
              </w:rPr>
            </w:pPr>
          </w:p>
        </w:tc>
      </w:tr>
      <w:tr>
        <w:tblPrEx>
          <w:tblCellMar>
            <w:top w:w="0" w:type="dxa"/>
            <w:left w:w="108" w:type="dxa"/>
            <w:bottom w:w="0" w:type="dxa"/>
            <w:right w:w="108" w:type="dxa"/>
          </w:tblCellMar>
        </w:tblPrEx>
        <w:trPr>
          <w:trHeight w:val="679" w:hRule="atLeast"/>
        </w:trPr>
        <w:tc>
          <w:tcPr>
            <w:tcW w:w="4148" w:type="dxa"/>
            <w:gridSpan w:val="2"/>
            <w:vMerge w:val="continue"/>
          </w:tcPr>
          <w:p>
            <w:pPr>
              <w:widowControl/>
              <w:adjustRightInd w:val="0"/>
              <w:snapToGrid w:val="0"/>
              <w:spacing w:after="160" w:line="312" w:lineRule="auto"/>
              <w:ind w:firstLine="402"/>
              <w:rPr>
                <w:rFonts w:hint="eastAsia" w:ascii="仿宋" w:hAnsi="仿宋" w:eastAsia="仿宋" w:cs="仿宋"/>
                <w:kern w:val="0"/>
                <w:sz w:val="20"/>
                <w:szCs w:val="24"/>
              </w:rPr>
            </w:pPr>
          </w:p>
        </w:tc>
        <w:tc>
          <w:tcPr>
            <w:tcW w:w="2074" w:type="dxa"/>
          </w:tcPr>
          <w:p>
            <w:pPr>
              <w:widowControl/>
              <w:adjustRightInd w:val="0"/>
              <w:snapToGrid w:val="0"/>
              <w:spacing w:after="160" w:line="312" w:lineRule="auto"/>
              <w:ind w:firstLine="402"/>
              <w:rPr>
                <w:rFonts w:hint="eastAsia" w:ascii="仿宋" w:hAnsi="仿宋" w:eastAsia="仿宋" w:cs="仿宋"/>
                <w:kern w:val="0"/>
                <w:sz w:val="20"/>
                <w:szCs w:val="24"/>
              </w:rPr>
            </w:pPr>
            <w:r>
              <w:rPr>
                <w:rFonts w:hint="eastAsia" w:ascii="仿宋" w:hAnsi="仿宋" w:eastAsia="仿宋" w:cs="仿宋"/>
                <w:kern w:val="0"/>
                <w:sz w:val="20"/>
                <w:szCs w:val="24"/>
              </w:rPr>
              <w:t>11.移动电话</w:t>
            </w:r>
          </w:p>
          <w:p>
            <w:pPr>
              <w:widowControl/>
              <w:adjustRightInd w:val="0"/>
              <w:snapToGrid w:val="0"/>
              <w:spacing w:after="160" w:line="312" w:lineRule="auto"/>
              <w:ind w:firstLine="402"/>
              <w:rPr>
                <w:rFonts w:hint="eastAsia" w:ascii="仿宋" w:hAnsi="仿宋" w:eastAsia="仿宋" w:cs="仿宋"/>
                <w:kern w:val="0"/>
                <w:sz w:val="20"/>
                <w:szCs w:val="24"/>
              </w:rPr>
            </w:pPr>
          </w:p>
        </w:tc>
        <w:tc>
          <w:tcPr>
            <w:tcW w:w="2074" w:type="dxa"/>
          </w:tcPr>
          <w:p>
            <w:pPr>
              <w:widowControl/>
              <w:adjustRightInd w:val="0"/>
              <w:snapToGrid w:val="0"/>
              <w:spacing w:after="160" w:line="312" w:lineRule="auto"/>
              <w:ind w:firstLine="402"/>
              <w:rPr>
                <w:rFonts w:hint="eastAsia" w:ascii="仿宋" w:hAnsi="仿宋" w:eastAsia="仿宋" w:cs="仿宋"/>
                <w:kern w:val="0"/>
                <w:sz w:val="20"/>
                <w:szCs w:val="24"/>
              </w:rPr>
            </w:pPr>
          </w:p>
        </w:tc>
      </w:tr>
      <w:tr>
        <w:tblPrEx>
          <w:tblCellMar>
            <w:top w:w="0" w:type="dxa"/>
            <w:left w:w="108" w:type="dxa"/>
            <w:bottom w:w="0" w:type="dxa"/>
            <w:right w:w="108" w:type="dxa"/>
          </w:tblCellMar>
        </w:tblPrEx>
        <w:trPr>
          <w:trHeight w:val="679" w:hRule="atLeast"/>
        </w:trPr>
        <w:tc>
          <w:tcPr>
            <w:tcW w:w="2830" w:type="dxa"/>
          </w:tcPr>
          <w:p>
            <w:pPr>
              <w:widowControl/>
              <w:adjustRightInd w:val="0"/>
              <w:snapToGrid w:val="0"/>
              <w:spacing w:after="160" w:line="312" w:lineRule="auto"/>
              <w:ind w:firstLine="402"/>
              <w:rPr>
                <w:rFonts w:hint="eastAsia" w:ascii="仿宋" w:hAnsi="仿宋" w:eastAsia="仿宋" w:cs="仿宋"/>
                <w:kern w:val="0"/>
                <w:sz w:val="20"/>
                <w:szCs w:val="24"/>
              </w:rPr>
            </w:pPr>
            <w:r>
              <w:rPr>
                <w:rFonts w:hint="eastAsia" w:ascii="仿宋" w:hAnsi="仿宋" w:eastAsia="仿宋" w:cs="仿宋"/>
                <w:kern w:val="0"/>
                <w:sz w:val="20"/>
                <w:szCs w:val="24"/>
              </w:rPr>
              <w:t>12.通信地址</w:t>
            </w:r>
          </w:p>
          <w:p>
            <w:pPr>
              <w:widowControl/>
              <w:adjustRightInd w:val="0"/>
              <w:snapToGrid w:val="0"/>
              <w:spacing w:after="160" w:line="312" w:lineRule="auto"/>
              <w:ind w:firstLine="402"/>
              <w:rPr>
                <w:rFonts w:hint="eastAsia" w:ascii="仿宋" w:hAnsi="仿宋" w:eastAsia="仿宋" w:cs="仿宋"/>
                <w:kern w:val="0"/>
                <w:sz w:val="20"/>
                <w:szCs w:val="24"/>
              </w:rPr>
            </w:pPr>
          </w:p>
        </w:tc>
        <w:tc>
          <w:tcPr>
            <w:tcW w:w="5466" w:type="dxa"/>
            <w:gridSpan w:val="3"/>
          </w:tcPr>
          <w:p>
            <w:pPr>
              <w:widowControl/>
              <w:adjustRightInd w:val="0"/>
              <w:snapToGrid w:val="0"/>
              <w:spacing w:after="160" w:line="312" w:lineRule="auto"/>
              <w:ind w:firstLine="402"/>
              <w:rPr>
                <w:rFonts w:hint="eastAsia" w:ascii="仿宋" w:hAnsi="仿宋" w:eastAsia="仿宋" w:cs="仿宋"/>
                <w:kern w:val="0"/>
                <w:sz w:val="20"/>
                <w:szCs w:val="24"/>
              </w:rPr>
            </w:pPr>
            <w:r>
              <w:rPr>
                <w:rFonts w:hint="eastAsia" w:ascii="仿宋" w:hAnsi="仿宋" w:eastAsia="仿宋" w:cs="仿宋"/>
                <w:kern w:val="0"/>
                <w:sz w:val="20"/>
                <w:szCs w:val="24"/>
              </w:rPr>
              <w:t xml:space="preserve">省     市     街道      号       </w:t>
            </w:r>
          </w:p>
        </w:tc>
      </w:tr>
      <w:tr>
        <w:trPr>
          <w:trHeight w:val="679" w:hRule="atLeast"/>
        </w:trPr>
        <w:tc>
          <w:tcPr>
            <w:tcW w:w="2830" w:type="dxa"/>
          </w:tcPr>
          <w:p>
            <w:pPr>
              <w:widowControl/>
              <w:adjustRightInd w:val="0"/>
              <w:snapToGrid w:val="0"/>
              <w:spacing w:after="160" w:line="312" w:lineRule="auto"/>
              <w:ind w:firstLine="402"/>
              <w:rPr>
                <w:rFonts w:hint="eastAsia" w:ascii="仿宋" w:hAnsi="仿宋" w:eastAsia="仿宋" w:cs="仿宋"/>
                <w:kern w:val="0"/>
                <w:sz w:val="20"/>
                <w:szCs w:val="24"/>
              </w:rPr>
            </w:pPr>
            <w:r>
              <w:rPr>
                <w:rFonts w:hint="eastAsia" w:ascii="仿宋" w:hAnsi="仿宋" w:eastAsia="仿宋" w:cs="仿宋"/>
                <w:kern w:val="0"/>
                <w:sz w:val="20"/>
                <w:szCs w:val="24"/>
              </w:rPr>
              <w:t>13.邮编</w:t>
            </w:r>
          </w:p>
        </w:tc>
        <w:tc>
          <w:tcPr>
            <w:tcW w:w="5466" w:type="dxa"/>
            <w:gridSpan w:val="3"/>
          </w:tcPr>
          <w:p>
            <w:pPr>
              <w:widowControl/>
              <w:adjustRightInd w:val="0"/>
              <w:snapToGrid w:val="0"/>
              <w:spacing w:after="160" w:line="312" w:lineRule="auto"/>
              <w:ind w:firstLine="402"/>
              <w:rPr>
                <w:rFonts w:hint="eastAsia" w:ascii="仿宋" w:hAnsi="仿宋" w:eastAsia="仿宋" w:cs="仿宋"/>
                <w:kern w:val="0"/>
                <w:sz w:val="20"/>
                <w:szCs w:val="24"/>
              </w:rPr>
            </w:pPr>
            <w:r>
              <w:rPr>
                <w:rFonts w:hint="eastAsia" w:ascii="仿宋" w:hAnsi="仿宋" w:eastAsia="仿宋" w:cs="仿宋"/>
                <w:kern w:val="0"/>
                <w:sz w:val="20"/>
                <w:szCs w:val="24"/>
              </w:rPr>
              <w:t>□□□□□□</w:t>
            </w:r>
          </w:p>
        </w:tc>
      </w:tr>
    </w:tbl>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报告机构总部负责人签字：              日期：               公章：</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人民银行分支机构反洗钱处负责人签字：      日期：       公章：</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br w:type="page"/>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填表说明</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一、本表所有项目均为必填项，请务必用正楷完整准确填写，电话和传真还须写明区号和分机号码（若有）。</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二、请根据本机构业务类别选择本表“报告机构类别编号”：</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12" w:lineRule="auto"/>
        <w:ind w:firstLine="420" w:firstLineChars="200"/>
        <w:rPr>
          <w:rFonts w:hint="eastAsia" w:ascii="仿宋" w:hAnsi="仿宋" w:eastAsia="仿宋" w:cs="仿宋"/>
          <w:kern w:val="0"/>
          <w:szCs w:val="21"/>
        </w:rPr>
      </w:pPr>
      <w:r>
        <w:rPr>
          <w:rFonts w:hint="eastAsia" w:ascii="仿宋" w:hAnsi="仿宋" w:eastAsia="仿宋" w:cs="仿宋"/>
          <w:kern w:val="0"/>
          <w:szCs w:val="21"/>
        </w:rPr>
        <w:t>01001</w:t>
      </w:r>
      <w:r>
        <w:rPr>
          <w:rFonts w:hint="eastAsia" w:ascii="仿宋" w:hAnsi="仿宋" w:eastAsia="仿宋" w:cs="仿宋"/>
          <w:kern w:val="0"/>
          <w:szCs w:val="21"/>
        </w:rPr>
        <w:tab/>
      </w:r>
      <w:r>
        <w:rPr>
          <w:rFonts w:hint="eastAsia" w:ascii="仿宋" w:hAnsi="仿宋" w:eastAsia="仿宋" w:cs="仿宋"/>
          <w:kern w:val="0"/>
          <w:szCs w:val="21"/>
        </w:rPr>
        <w:t>国有银行</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12" w:lineRule="auto"/>
        <w:ind w:firstLine="420" w:firstLineChars="200"/>
        <w:rPr>
          <w:rFonts w:hint="eastAsia" w:ascii="仿宋" w:hAnsi="仿宋" w:eastAsia="仿宋" w:cs="仿宋"/>
          <w:kern w:val="0"/>
          <w:szCs w:val="21"/>
        </w:rPr>
      </w:pPr>
      <w:r>
        <w:rPr>
          <w:rFonts w:hint="eastAsia" w:ascii="仿宋" w:hAnsi="仿宋" w:eastAsia="仿宋" w:cs="仿宋"/>
          <w:kern w:val="0"/>
          <w:szCs w:val="21"/>
        </w:rPr>
        <w:t>01002</w:t>
      </w:r>
      <w:r>
        <w:rPr>
          <w:rFonts w:hint="eastAsia" w:ascii="仿宋" w:hAnsi="仿宋" w:eastAsia="仿宋" w:cs="仿宋"/>
          <w:kern w:val="0"/>
          <w:szCs w:val="21"/>
        </w:rPr>
        <w:tab/>
      </w:r>
      <w:r>
        <w:rPr>
          <w:rFonts w:hint="eastAsia" w:ascii="仿宋" w:hAnsi="仿宋" w:eastAsia="仿宋" w:cs="仿宋"/>
          <w:kern w:val="0"/>
          <w:szCs w:val="21"/>
        </w:rPr>
        <w:t>股份制银行</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12" w:lineRule="auto"/>
        <w:ind w:firstLine="420" w:firstLineChars="200"/>
        <w:rPr>
          <w:rFonts w:hint="eastAsia" w:ascii="仿宋" w:hAnsi="仿宋" w:eastAsia="仿宋" w:cs="仿宋"/>
          <w:kern w:val="0"/>
          <w:szCs w:val="21"/>
        </w:rPr>
      </w:pPr>
      <w:r>
        <w:rPr>
          <w:rFonts w:hint="eastAsia" w:ascii="仿宋" w:hAnsi="仿宋" w:eastAsia="仿宋" w:cs="仿宋"/>
          <w:kern w:val="0"/>
          <w:szCs w:val="21"/>
        </w:rPr>
        <w:t>01003</w:t>
      </w:r>
      <w:r>
        <w:rPr>
          <w:rFonts w:hint="eastAsia" w:ascii="仿宋" w:hAnsi="仿宋" w:eastAsia="仿宋" w:cs="仿宋"/>
          <w:kern w:val="0"/>
          <w:szCs w:val="21"/>
        </w:rPr>
        <w:tab/>
      </w:r>
      <w:r>
        <w:rPr>
          <w:rFonts w:hint="eastAsia" w:ascii="仿宋" w:hAnsi="仿宋" w:eastAsia="仿宋" w:cs="仿宋"/>
          <w:kern w:val="0"/>
          <w:szCs w:val="21"/>
        </w:rPr>
        <w:t>政策性银行</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12" w:lineRule="auto"/>
        <w:ind w:firstLine="420" w:firstLineChars="200"/>
        <w:rPr>
          <w:rFonts w:hint="eastAsia" w:ascii="仿宋" w:hAnsi="仿宋" w:eastAsia="仿宋" w:cs="仿宋"/>
          <w:kern w:val="0"/>
          <w:szCs w:val="21"/>
        </w:rPr>
      </w:pPr>
      <w:r>
        <w:rPr>
          <w:rFonts w:hint="eastAsia" w:ascii="仿宋" w:hAnsi="仿宋" w:eastAsia="仿宋" w:cs="仿宋"/>
          <w:kern w:val="0"/>
          <w:szCs w:val="21"/>
        </w:rPr>
        <w:t>01004</w:t>
      </w:r>
      <w:r>
        <w:rPr>
          <w:rFonts w:hint="eastAsia" w:ascii="仿宋" w:hAnsi="仿宋" w:eastAsia="仿宋" w:cs="仿宋"/>
          <w:kern w:val="0"/>
          <w:szCs w:val="21"/>
        </w:rPr>
        <w:tab/>
      </w:r>
      <w:r>
        <w:rPr>
          <w:rFonts w:hint="eastAsia" w:ascii="仿宋" w:hAnsi="仿宋" w:eastAsia="仿宋" w:cs="仿宋"/>
          <w:kern w:val="0"/>
          <w:szCs w:val="21"/>
        </w:rPr>
        <w:t>城市商业银行</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12" w:lineRule="auto"/>
        <w:ind w:firstLine="420" w:firstLineChars="200"/>
        <w:rPr>
          <w:rFonts w:hint="eastAsia" w:ascii="仿宋" w:hAnsi="仿宋" w:eastAsia="仿宋" w:cs="仿宋"/>
          <w:kern w:val="0"/>
          <w:szCs w:val="21"/>
        </w:rPr>
      </w:pPr>
      <w:r>
        <w:rPr>
          <w:rFonts w:hint="eastAsia" w:ascii="仿宋" w:hAnsi="仿宋" w:eastAsia="仿宋" w:cs="仿宋"/>
          <w:kern w:val="0"/>
          <w:szCs w:val="21"/>
        </w:rPr>
        <w:t>01005</w:t>
      </w:r>
      <w:r>
        <w:rPr>
          <w:rFonts w:hint="eastAsia" w:ascii="仿宋" w:hAnsi="仿宋" w:eastAsia="仿宋" w:cs="仿宋"/>
          <w:kern w:val="0"/>
          <w:szCs w:val="21"/>
        </w:rPr>
        <w:tab/>
      </w:r>
      <w:r>
        <w:rPr>
          <w:rFonts w:hint="eastAsia" w:ascii="仿宋" w:hAnsi="仿宋" w:eastAsia="仿宋" w:cs="仿宋"/>
          <w:kern w:val="0"/>
          <w:szCs w:val="21"/>
        </w:rPr>
        <w:t>农村商业银行</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12" w:lineRule="auto"/>
        <w:ind w:firstLine="420" w:firstLineChars="200"/>
        <w:rPr>
          <w:rFonts w:hint="eastAsia" w:ascii="仿宋" w:hAnsi="仿宋" w:eastAsia="仿宋" w:cs="仿宋"/>
          <w:kern w:val="0"/>
          <w:szCs w:val="21"/>
        </w:rPr>
      </w:pPr>
      <w:r>
        <w:rPr>
          <w:rFonts w:hint="eastAsia" w:ascii="仿宋" w:hAnsi="仿宋" w:eastAsia="仿宋" w:cs="仿宋"/>
          <w:kern w:val="0"/>
          <w:szCs w:val="21"/>
        </w:rPr>
        <w:t>01006</w:t>
      </w:r>
      <w:r>
        <w:rPr>
          <w:rFonts w:hint="eastAsia" w:ascii="仿宋" w:hAnsi="仿宋" w:eastAsia="仿宋" w:cs="仿宋"/>
          <w:kern w:val="0"/>
          <w:szCs w:val="21"/>
        </w:rPr>
        <w:tab/>
      </w:r>
      <w:r>
        <w:rPr>
          <w:rFonts w:hint="eastAsia" w:ascii="仿宋" w:hAnsi="仿宋" w:eastAsia="仿宋" w:cs="仿宋"/>
          <w:kern w:val="0"/>
          <w:szCs w:val="21"/>
        </w:rPr>
        <w:t>农村合作银行</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12" w:lineRule="auto"/>
        <w:ind w:firstLine="420" w:firstLineChars="200"/>
        <w:rPr>
          <w:rFonts w:hint="eastAsia" w:ascii="仿宋" w:hAnsi="仿宋" w:eastAsia="仿宋" w:cs="仿宋"/>
          <w:kern w:val="0"/>
          <w:szCs w:val="21"/>
        </w:rPr>
      </w:pPr>
      <w:r>
        <w:rPr>
          <w:rFonts w:hint="eastAsia" w:ascii="仿宋" w:hAnsi="仿宋" w:eastAsia="仿宋" w:cs="仿宋"/>
          <w:kern w:val="0"/>
          <w:szCs w:val="21"/>
        </w:rPr>
        <w:t>01007</w:t>
      </w:r>
      <w:r>
        <w:rPr>
          <w:rFonts w:hint="eastAsia" w:ascii="仿宋" w:hAnsi="仿宋" w:eastAsia="仿宋" w:cs="仿宋"/>
          <w:kern w:val="0"/>
          <w:szCs w:val="21"/>
        </w:rPr>
        <w:tab/>
      </w:r>
      <w:r>
        <w:rPr>
          <w:rFonts w:hint="eastAsia" w:ascii="仿宋" w:hAnsi="仿宋" w:eastAsia="仿宋" w:cs="仿宋"/>
          <w:kern w:val="0"/>
          <w:szCs w:val="21"/>
        </w:rPr>
        <w:t>外国独资银行</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12" w:lineRule="auto"/>
        <w:ind w:firstLine="420" w:firstLineChars="200"/>
        <w:rPr>
          <w:rFonts w:hint="eastAsia" w:ascii="仿宋" w:hAnsi="仿宋" w:eastAsia="仿宋" w:cs="仿宋"/>
          <w:kern w:val="0"/>
          <w:szCs w:val="21"/>
        </w:rPr>
      </w:pPr>
      <w:r>
        <w:rPr>
          <w:rFonts w:hint="eastAsia" w:ascii="仿宋" w:hAnsi="仿宋" w:eastAsia="仿宋" w:cs="仿宋"/>
          <w:kern w:val="0"/>
          <w:szCs w:val="21"/>
        </w:rPr>
        <w:t>01008</w:t>
      </w:r>
      <w:r>
        <w:rPr>
          <w:rFonts w:hint="eastAsia" w:ascii="仿宋" w:hAnsi="仿宋" w:eastAsia="仿宋" w:cs="仿宋"/>
          <w:kern w:val="0"/>
          <w:szCs w:val="21"/>
        </w:rPr>
        <w:tab/>
      </w:r>
      <w:r>
        <w:rPr>
          <w:rFonts w:hint="eastAsia" w:ascii="仿宋" w:hAnsi="仿宋" w:eastAsia="仿宋" w:cs="仿宋"/>
          <w:kern w:val="0"/>
          <w:szCs w:val="21"/>
        </w:rPr>
        <w:t>中外合资银行</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12" w:lineRule="auto"/>
        <w:ind w:firstLine="420" w:firstLineChars="200"/>
        <w:rPr>
          <w:rFonts w:hint="eastAsia" w:ascii="仿宋" w:hAnsi="仿宋" w:eastAsia="仿宋" w:cs="仿宋"/>
          <w:kern w:val="0"/>
          <w:szCs w:val="21"/>
        </w:rPr>
      </w:pPr>
      <w:r>
        <w:rPr>
          <w:rFonts w:hint="eastAsia" w:ascii="仿宋" w:hAnsi="仿宋" w:eastAsia="仿宋" w:cs="仿宋"/>
          <w:kern w:val="0"/>
          <w:szCs w:val="21"/>
        </w:rPr>
        <w:t>01009</w:t>
      </w:r>
      <w:r>
        <w:rPr>
          <w:rFonts w:hint="eastAsia" w:ascii="仿宋" w:hAnsi="仿宋" w:eastAsia="仿宋" w:cs="仿宋"/>
          <w:kern w:val="0"/>
          <w:szCs w:val="21"/>
        </w:rPr>
        <w:tab/>
      </w:r>
      <w:r>
        <w:rPr>
          <w:rFonts w:hint="eastAsia" w:ascii="仿宋" w:hAnsi="仿宋" w:eastAsia="仿宋" w:cs="仿宋"/>
          <w:kern w:val="0"/>
          <w:szCs w:val="21"/>
        </w:rPr>
        <w:t>外国银行分行</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12" w:lineRule="auto"/>
        <w:ind w:firstLine="420" w:firstLineChars="200"/>
        <w:rPr>
          <w:rFonts w:hint="eastAsia" w:ascii="仿宋" w:hAnsi="仿宋" w:eastAsia="仿宋" w:cs="仿宋"/>
          <w:kern w:val="0"/>
          <w:szCs w:val="21"/>
        </w:rPr>
      </w:pPr>
      <w:r>
        <w:rPr>
          <w:rFonts w:hint="eastAsia" w:ascii="仿宋" w:hAnsi="仿宋" w:eastAsia="仿宋" w:cs="仿宋"/>
          <w:kern w:val="0"/>
          <w:szCs w:val="21"/>
        </w:rPr>
        <w:t>01010</w:t>
      </w:r>
      <w:r>
        <w:rPr>
          <w:rFonts w:hint="eastAsia" w:ascii="仿宋" w:hAnsi="仿宋" w:eastAsia="仿宋" w:cs="仿宋"/>
          <w:kern w:val="0"/>
          <w:szCs w:val="21"/>
        </w:rPr>
        <w:tab/>
      </w:r>
      <w:r>
        <w:rPr>
          <w:rFonts w:hint="eastAsia" w:ascii="仿宋" w:hAnsi="仿宋" w:eastAsia="仿宋" w:cs="仿宋"/>
          <w:kern w:val="0"/>
          <w:szCs w:val="21"/>
        </w:rPr>
        <w:t>外国银行代表处</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12" w:lineRule="auto"/>
        <w:ind w:firstLine="420" w:firstLineChars="200"/>
        <w:rPr>
          <w:rFonts w:hint="eastAsia" w:ascii="仿宋" w:hAnsi="仿宋" w:eastAsia="仿宋" w:cs="仿宋"/>
          <w:kern w:val="0"/>
          <w:szCs w:val="21"/>
        </w:rPr>
      </w:pPr>
      <w:r>
        <w:rPr>
          <w:rFonts w:hint="eastAsia" w:ascii="仿宋" w:hAnsi="仿宋" w:eastAsia="仿宋" w:cs="仿宋"/>
          <w:kern w:val="0"/>
          <w:szCs w:val="21"/>
        </w:rPr>
        <w:t>01011</w:t>
      </w:r>
      <w:r>
        <w:rPr>
          <w:rFonts w:hint="eastAsia" w:ascii="仿宋" w:hAnsi="仿宋" w:eastAsia="仿宋" w:cs="仿宋"/>
          <w:kern w:val="0"/>
          <w:szCs w:val="21"/>
        </w:rPr>
        <w:tab/>
      </w:r>
      <w:r>
        <w:rPr>
          <w:rFonts w:hint="eastAsia" w:ascii="仿宋" w:hAnsi="仿宋" w:eastAsia="仿宋" w:cs="仿宋"/>
          <w:kern w:val="0"/>
          <w:szCs w:val="21"/>
        </w:rPr>
        <w:t>城市信用社</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12" w:lineRule="auto"/>
        <w:ind w:firstLine="420" w:firstLineChars="200"/>
        <w:rPr>
          <w:rFonts w:hint="eastAsia" w:ascii="仿宋" w:hAnsi="仿宋" w:eastAsia="仿宋" w:cs="仿宋"/>
          <w:kern w:val="0"/>
          <w:szCs w:val="21"/>
        </w:rPr>
      </w:pPr>
      <w:r>
        <w:rPr>
          <w:rFonts w:hint="eastAsia" w:ascii="仿宋" w:hAnsi="仿宋" w:eastAsia="仿宋" w:cs="仿宋"/>
          <w:kern w:val="0"/>
          <w:szCs w:val="21"/>
        </w:rPr>
        <w:t>01012</w:t>
      </w:r>
      <w:r>
        <w:rPr>
          <w:rFonts w:hint="eastAsia" w:ascii="仿宋" w:hAnsi="仿宋" w:eastAsia="仿宋" w:cs="仿宋"/>
          <w:kern w:val="0"/>
          <w:szCs w:val="21"/>
        </w:rPr>
        <w:tab/>
      </w:r>
      <w:r>
        <w:rPr>
          <w:rFonts w:hint="eastAsia" w:ascii="仿宋" w:hAnsi="仿宋" w:eastAsia="仿宋" w:cs="仿宋"/>
          <w:kern w:val="0"/>
          <w:szCs w:val="21"/>
        </w:rPr>
        <w:t>农村信用社</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12" w:lineRule="auto"/>
        <w:ind w:firstLine="420" w:firstLineChars="200"/>
        <w:rPr>
          <w:rFonts w:hint="eastAsia" w:ascii="仿宋" w:hAnsi="仿宋" w:eastAsia="仿宋" w:cs="仿宋"/>
          <w:kern w:val="0"/>
          <w:szCs w:val="21"/>
        </w:rPr>
      </w:pPr>
      <w:r>
        <w:rPr>
          <w:rFonts w:hint="eastAsia" w:ascii="仿宋" w:hAnsi="仿宋" w:eastAsia="仿宋" w:cs="仿宋"/>
          <w:kern w:val="0"/>
          <w:szCs w:val="21"/>
        </w:rPr>
        <w:t>01013</w:t>
      </w:r>
      <w:r>
        <w:rPr>
          <w:rFonts w:hint="eastAsia" w:ascii="仿宋" w:hAnsi="仿宋" w:eastAsia="仿宋" w:cs="仿宋"/>
          <w:kern w:val="0"/>
          <w:szCs w:val="21"/>
        </w:rPr>
        <w:tab/>
      </w:r>
      <w:r>
        <w:rPr>
          <w:rFonts w:hint="eastAsia" w:ascii="仿宋" w:hAnsi="仿宋" w:eastAsia="仿宋" w:cs="仿宋"/>
          <w:kern w:val="0"/>
          <w:szCs w:val="21"/>
        </w:rPr>
        <w:t>中国邮政储蓄银行</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12" w:lineRule="auto"/>
        <w:ind w:firstLine="420" w:firstLineChars="200"/>
        <w:rPr>
          <w:rFonts w:hint="eastAsia" w:ascii="仿宋" w:hAnsi="仿宋" w:eastAsia="仿宋" w:cs="仿宋"/>
          <w:kern w:val="0"/>
          <w:szCs w:val="21"/>
        </w:rPr>
      </w:pPr>
      <w:r>
        <w:rPr>
          <w:rFonts w:hint="eastAsia" w:ascii="仿宋" w:hAnsi="仿宋" w:eastAsia="仿宋" w:cs="仿宋"/>
          <w:kern w:val="0"/>
          <w:szCs w:val="21"/>
        </w:rPr>
        <w:t>01014</w:t>
      </w:r>
      <w:r>
        <w:rPr>
          <w:rFonts w:hint="eastAsia" w:ascii="仿宋" w:hAnsi="仿宋" w:eastAsia="仿宋" w:cs="仿宋"/>
          <w:kern w:val="0"/>
          <w:szCs w:val="21"/>
        </w:rPr>
        <w:tab/>
      </w:r>
      <w:r>
        <w:rPr>
          <w:rFonts w:hint="eastAsia" w:ascii="仿宋" w:hAnsi="仿宋" w:eastAsia="仿宋" w:cs="仿宋"/>
          <w:kern w:val="0"/>
          <w:szCs w:val="21"/>
        </w:rPr>
        <w:t>村镇银行</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12" w:lineRule="auto"/>
        <w:ind w:firstLine="420" w:firstLineChars="200"/>
        <w:rPr>
          <w:rFonts w:hint="eastAsia" w:ascii="仿宋" w:hAnsi="仿宋" w:eastAsia="仿宋" w:cs="仿宋"/>
          <w:kern w:val="0"/>
          <w:szCs w:val="21"/>
        </w:rPr>
      </w:pPr>
      <w:r>
        <w:rPr>
          <w:rFonts w:hint="eastAsia" w:ascii="仿宋" w:hAnsi="仿宋" w:eastAsia="仿宋" w:cs="仿宋"/>
          <w:kern w:val="0"/>
          <w:szCs w:val="21"/>
        </w:rPr>
        <w:t>02001</w:t>
      </w:r>
      <w:r>
        <w:rPr>
          <w:rFonts w:hint="eastAsia" w:ascii="仿宋" w:hAnsi="仿宋" w:eastAsia="仿宋" w:cs="仿宋"/>
          <w:kern w:val="0"/>
          <w:szCs w:val="21"/>
        </w:rPr>
        <w:tab/>
      </w:r>
      <w:r>
        <w:rPr>
          <w:rFonts w:hint="eastAsia" w:ascii="仿宋" w:hAnsi="仿宋" w:eastAsia="仿宋" w:cs="仿宋"/>
          <w:kern w:val="0"/>
          <w:szCs w:val="21"/>
        </w:rPr>
        <w:t>证券公司</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12" w:lineRule="auto"/>
        <w:ind w:firstLine="420" w:firstLineChars="200"/>
        <w:rPr>
          <w:rFonts w:hint="eastAsia" w:ascii="仿宋" w:hAnsi="仿宋" w:eastAsia="仿宋" w:cs="仿宋"/>
          <w:kern w:val="0"/>
          <w:szCs w:val="21"/>
        </w:rPr>
      </w:pPr>
      <w:r>
        <w:rPr>
          <w:rFonts w:hint="eastAsia" w:ascii="仿宋" w:hAnsi="仿宋" w:eastAsia="仿宋" w:cs="仿宋"/>
          <w:kern w:val="0"/>
          <w:szCs w:val="21"/>
        </w:rPr>
        <w:t>02002</w:t>
      </w:r>
      <w:r>
        <w:rPr>
          <w:rFonts w:hint="eastAsia" w:ascii="仿宋" w:hAnsi="仿宋" w:eastAsia="仿宋" w:cs="仿宋"/>
          <w:kern w:val="0"/>
          <w:szCs w:val="21"/>
        </w:rPr>
        <w:tab/>
      </w:r>
      <w:r>
        <w:rPr>
          <w:rFonts w:hint="eastAsia" w:ascii="仿宋" w:hAnsi="仿宋" w:eastAsia="仿宋" w:cs="仿宋"/>
          <w:kern w:val="0"/>
          <w:szCs w:val="21"/>
        </w:rPr>
        <w:t>期货公司</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12" w:lineRule="auto"/>
        <w:ind w:firstLine="420" w:firstLineChars="200"/>
        <w:rPr>
          <w:rFonts w:hint="eastAsia" w:ascii="仿宋" w:hAnsi="仿宋" w:eastAsia="仿宋" w:cs="仿宋"/>
          <w:kern w:val="0"/>
          <w:szCs w:val="21"/>
        </w:rPr>
      </w:pPr>
      <w:r>
        <w:rPr>
          <w:rFonts w:hint="eastAsia" w:ascii="仿宋" w:hAnsi="仿宋" w:eastAsia="仿宋" w:cs="仿宋"/>
          <w:kern w:val="0"/>
          <w:szCs w:val="21"/>
        </w:rPr>
        <w:t>02003</w:t>
      </w:r>
      <w:r>
        <w:rPr>
          <w:rFonts w:hint="eastAsia" w:ascii="仿宋" w:hAnsi="仿宋" w:eastAsia="仿宋" w:cs="仿宋"/>
          <w:kern w:val="0"/>
          <w:szCs w:val="21"/>
        </w:rPr>
        <w:tab/>
      </w:r>
      <w:r>
        <w:rPr>
          <w:rFonts w:hint="eastAsia" w:ascii="仿宋" w:hAnsi="仿宋" w:eastAsia="仿宋" w:cs="仿宋"/>
          <w:kern w:val="0"/>
          <w:szCs w:val="21"/>
        </w:rPr>
        <w:t>基金管理公司</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12" w:lineRule="auto"/>
        <w:ind w:firstLine="420" w:firstLineChars="200"/>
        <w:rPr>
          <w:rFonts w:hint="eastAsia" w:ascii="仿宋" w:hAnsi="仿宋" w:eastAsia="仿宋" w:cs="仿宋"/>
          <w:kern w:val="0"/>
          <w:szCs w:val="21"/>
        </w:rPr>
      </w:pPr>
      <w:r>
        <w:rPr>
          <w:rFonts w:hint="eastAsia" w:ascii="仿宋" w:hAnsi="仿宋" w:eastAsia="仿宋" w:cs="仿宋"/>
          <w:kern w:val="0"/>
          <w:szCs w:val="21"/>
        </w:rPr>
        <w:t>03001</w:t>
      </w:r>
      <w:r>
        <w:rPr>
          <w:rFonts w:hint="eastAsia" w:ascii="仿宋" w:hAnsi="仿宋" w:eastAsia="仿宋" w:cs="仿宋"/>
          <w:kern w:val="0"/>
          <w:szCs w:val="21"/>
        </w:rPr>
        <w:tab/>
      </w:r>
      <w:r>
        <w:rPr>
          <w:rFonts w:hint="eastAsia" w:ascii="仿宋" w:hAnsi="仿宋" w:eastAsia="仿宋" w:cs="仿宋"/>
          <w:kern w:val="0"/>
          <w:szCs w:val="21"/>
        </w:rPr>
        <w:t>保险公司</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12" w:lineRule="auto"/>
        <w:ind w:firstLine="420" w:firstLineChars="200"/>
        <w:rPr>
          <w:rFonts w:hint="eastAsia" w:ascii="仿宋" w:hAnsi="仿宋" w:eastAsia="仿宋" w:cs="仿宋"/>
          <w:kern w:val="0"/>
          <w:szCs w:val="21"/>
        </w:rPr>
      </w:pPr>
      <w:r>
        <w:rPr>
          <w:rFonts w:hint="eastAsia" w:ascii="仿宋" w:hAnsi="仿宋" w:eastAsia="仿宋" w:cs="仿宋"/>
          <w:kern w:val="0"/>
          <w:szCs w:val="21"/>
        </w:rPr>
        <w:t>03002</w:t>
      </w:r>
      <w:r>
        <w:rPr>
          <w:rFonts w:hint="eastAsia" w:ascii="仿宋" w:hAnsi="仿宋" w:eastAsia="仿宋" w:cs="仿宋"/>
          <w:kern w:val="0"/>
          <w:szCs w:val="21"/>
        </w:rPr>
        <w:tab/>
      </w:r>
      <w:r>
        <w:rPr>
          <w:rFonts w:hint="eastAsia" w:ascii="仿宋" w:hAnsi="仿宋" w:eastAsia="仿宋" w:cs="仿宋"/>
          <w:kern w:val="0"/>
          <w:szCs w:val="21"/>
        </w:rPr>
        <w:t>保险资产管理公司</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12" w:lineRule="auto"/>
        <w:ind w:firstLine="420" w:firstLineChars="200"/>
        <w:rPr>
          <w:rFonts w:hint="eastAsia" w:ascii="仿宋" w:hAnsi="仿宋" w:eastAsia="仿宋" w:cs="仿宋"/>
          <w:kern w:val="0"/>
          <w:szCs w:val="21"/>
        </w:rPr>
      </w:pPr>
      <w:r>
        <w:rPr>
          <w:rFonts w:hint="eastAsia" w:ascii="仿宋" w:hAnsi="仿宋" w:eastAsia="仿宋" w:cs="仿宋"/>
          <w:kern w:val="0"/>
          <w:szCs w:val="21"/>
        </w:rPr>
        <w:t>10000</w:t>
      </w:r>
      <w:r>
        <w:rPr>
          <w:rFonts w:hint="eastAsia" w:ascii="仿宋" w:hAnsi="仿宋" w:eastAsia="仿宋" w:cs="仿宋"/>
          <w:kern w:val="0"/>
          <w:szCs w:val="21"/>
        </w:rPr>
        <w:tab/>
      </w:r>
      <w:r>
        <w:rPr>
          <w:rFonts w:hint="eastAsia" w:ascii="仿宋" w:hAnsi="仿宋" w:eastAsia="仿宋" w:cs="仿宋"/>
          <w:kern w:val="0"/>
          <w:szCs w:val="21"/>
        </w:rPr>
        <w:t>信托公司</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12" w:lineRule="auto"/>
        <w:ind w:firstLine="420" w:firstLineChars="200"/>
        <w:rPr>
          <w:rFonts w:hint="eastAsia" w:ascii="仿宋" w:hAnsi="仿宋" w:eastAsia="仿宋" w:cs="仿宋"/>
          <w:kern w:val="0"/>
          <w:szCs w:val="21"/>
        </w:rPr>
      </w:pPr>
      <w:r>
        <w:rPr>
          <w:rFonts w:hint="eastAsia" w:ascii="仿宋" w:hAnsi="仿宋" w:eastAsia="仿宋" w:cs="仿宋"/>
          <w:kern w:val="0"/>
          <w:szCs w:val="21"/>
        </w:rPr>
        <w:t>11000</w:t>
      </w:r>
      <w:r>
        <w:rPr>
          <w:rFonts w:hint="eastAsia" w:ascii="仿宋" w:hAnsi="仿宋" w:eastAsia="仿宋" w:cs="仿宋"/>
          <w:kern w:val="0"/>
          <w:szCs w:val="21"/>
        </w:rPr>
        <w:tab/>
      </w:r>
      <w:r>
        <w:rPr>
          <w:rFonts w:hint="eastAsia" w:ascii="仿宋" w:hAnsi="仿宋" w:eastAsia="仿宋" w:cs="仿宋"/>
          <w:kern w:val="0"/>
          <w:szCs w:val="21"/>
        </w:rPr>
        <w:t>金融资产管理公司</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12" w:lineRule="auto"/>
        <w:ind w:firstLine="420" w:firstLineChars="200"/>
        <w:rPr>
          <w:rFonts w:hint="eastAsia" w:ascii="仿宋" w:hAnsi="仿宋" w:eastAsia="仿宋" w:cs="仿宋"/>
          <w:kern w:val="0"/>
          <w:szCs w:val="21"/>
        </w:rPr>
      </w:pPr>
      <w:r>
        <w:rPr>
          <w:rFonts w:hint="eastAsia" w:ascii="仿宋" w:hAnsi="仿宋" w:eastAsia="仿宋" w:cs="仿宋"/>
          <w:kern w:val="0"/>
          <w:szCs w:val="21"/>
        </w:rPr>
        <w:t>12000</w:t>
      </w:r>
      <w:r>
        <w:rPr>
          <w:rFonts w:hint="eastAsia" w:ascii="仿宋" w:hAnsi="仿宋" w:eastAsia="仿宋" w:cs="仿宋"/>
          <w:kern w:val="0"/>
          <w:szCs w:val="21"/>
        </w:rPr>
        <w:tab/>
      </w:r>
      <w:r>
        <w:rPr>
          <w:rFonts w:hint="eastAsia" w:ascii="仿宋" w:hAnsi="仿宋" w:eastAsia="仿宋" w:cs="仿宋"/>
          <w:kern w:val="0"/>
          <w:szCs w:val="21"/>
        </w:rPr>
        <w:t>财务公司</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12" w:lineRule="auto"/>
        <w:ind w:firstLine="420" w:firstLineChars="200"/>
        <w:rPr>
          <w:rFonts w:hint="eastAsia" w:ascii="仿宋" w:hAnsi="仿宋" w:eastAsia="仿宋" w:cs="仿宋"/>
          <w:kern w:val="0"/>
          <w:szCs w:val="21"/>
        </w:rPr>
      </w:pPr>
      <w:r>
        <w:rPr>
          <w:rFonts w:hint="eastAsia" w:ascii="仿宋" w:hAnsi="仿宋" w:eastAsia="仿宋" w:cs="仿宋"/>
          <w:kern w:val="0"/>
          <w:szCs w:val="21"/>
        </w:rPr>
        <w:t>13000</w:t>
      </w:r>
      <w:r>
        <w:rPr>
          <w:rFonts w:hint="eastAsia" w:ascii="仿宋" w:hAnsi="仿宋" w:eastAsia="仿宋" w:cs="仿宋"/>
          <w:kern w:val="0"/>
          <w:szCs w:val="21"/>
        </w:rPr>
        <w:tab/>
      </w:r>
      <w:r>
        <w:rPr>
          <w:rFonts w:hint="eastAsia" w:ascii="仿宋" w:hAnsi="仿宋" w:eastAsia="仿宋" w:cs="仿宋"/>
          <w:kern w:val="0"/>
          <w:szCs w:val="21"/>
        </w:rPr>
        <w:t>金融租赁公司</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12" w:lineRule="auto"/>
        <w:ind w:firstLine="420" w:firstLineChars="200"/>
        <w:rPr>
          <w:rFonts w:hint="eastAsia" w:ascii="仿宋" w:hAnsi="仿宋" w:eastAsia="仿宋" w:cs="仿宋"/>
          <w:kern w:val="0"/>
          <w:szCs w:val="21"/>
        </w:rPr>
      </w:pPr>
      <w:r>
        <w:rPr>
          <w:rFonts w:hint="eastAsia" w:ascii="仿宋" w:hAnsi="仿宋" w:eastAsia="仿宋" w:cs="仿宋"/>
          <w:kern w:val="0"/>
          <w:szCs w:val="21"/>
        </w:rPr>
        <w:t>14000</w:t>
      </w:r>
      <w:r>
        <w:rPr>
          <w:rFonts w:hint="eastAsia" w:ascii="仿宋" w:hAnsi="仿宋" w:eastAsia="仿宋" w:cs="仿宋"/>
          <w:kern w:val="0"/>
          <w:szCs w:val="21"/>
        </w:rPr>
        <w:tab/>
      </w:r>
      <w:r>
        <w:rPr>
          <w:rFonts w:hint="eastAsia" w:ascii="仿宋" w:hAnsi="仿宋" w:eastAsia="仿宋" w:cs="仿宋"/>
          <w:kern w:val="0"/>
          <w:szCs w:val="21"/>
        </w:rPr>
        <w:t>汽车金融公司</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12" w:lineRule="auto"/>
        <w:ind w:firstLine="420" w:firstLineChars="200"/>
        <w:rPr>
          <w:rFonts w:hint="eastAsia" w:ascii="仿宋" w:hAnsi="仿宋" w:eastAsia="仿宋" w:cs="仿宋"/>
          <w:kern w:val="0"/>
          <w:szCs w:val="21"/>
        </w:rPr>
      </w:pPr>
      <w:r>
        <w:rPr>
          <w:rFonts w:hint="eastAsia" w:ascii="仿宋" w:hAnsi="仿宋" w:eastAsia="仿宋" w:cs="仿宋"/>
          <w:kern w:val="0"/>
          <w:szCs w:val="21"/>
        </w:rPr>
        <w:t>15000</w:t>
      </w:r>
      <w:r>
        <w:rPr>
          <w:rFonts w:hint="eastAsia" w:ascii="仿宋" w:hAnsi="仿宋" w:eastAsia="仿宋" w:cs="仿宋"/>
          <w:kern w:val="0"/>
          <w:szCs w:val="21"/>
        </w:rPr>
        <w:tab/>
      </w:r>
      <w:r>
        <w:rPr>
          <w:rFonts w:hint="eastAsia" w:ascii="仿宋" w:hAnsi="仿宋" w:eastAsia="仿宋" w:cs="仿宋"/>
          <w:kern w:val="0"/>
          <w:szCs w:val="21"/>
        </w:rPr>
        <w:t>货币经纪公司</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12" w:lineRule="auto"/>
        <w:ind w:firstLine="420" w:firstLineChars="200"/>
        <w:rPr>
          <w:rFonts w:hint="eastAsia" w:ascii="仿宋" w:hAnsi="仿宋" w:eastAsia="仿宋" w:cs="仿宋"/>
          <w:kern w:val="0"/>
          <w:szCs w:val="21"/>
        </w:rPr>
      </w:pPr>
      <w:r>
        <w:rPr>
          <w:rFonts w:hint="eastAsia" w:ascii="仿宋" w:hAnsi="仿宋" w:eastAsia="仿宋" w:cs="仿宋"/>
          <w:kern w:val="0"/>
          <w:szCs w:val="21"/>
        </w:rPr>
        <w:t>20001</w:t>
      </w:r>
      <w:r>
        <w:rPr>
          <w:rFonts w:hint="eastAsia" w:ascii="仿宋" w:hAnsi="仿宋" w:eastAsia="仿宋" w:cs="仿宋"/>
          <w:kern w:val="0"/>
          <w:szCs w:val="21"/>
        </w:rPr>
        <w:tab/>
      </w:r>
      <w:r>
        <w:rPr>
          <w:rFonts w:hint="eastAsia" w:ascii="仿宋" w:hAnsi="仿宋" w:eastAsia="仿宋" w:cs="仿宋"/>
          <w:kern w:val="0"/>
          <w:szCs w:val="21"/>
        </w:rPr>
        <w:t>中国银联股份有限公司</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12" w:lineRule="auto"/>
        <w:ind w:firstLine="420" w:firstLineChars="200"/>
        <w:rPr>
          <w:rFonts w:hint="eastAsia" w:ascii="仿宋" w:hAnsi="仿宋" w:eastAsia="仿宋" w:cs="仿宋"/>
          <w:kern w:val="0"/>
          <w:szCs w:val="21"/>
        </w:rPr>
      </w:pPr>
      <w:r>
        <w:rPr>
          <w:rFonts w:hint="eastAsia" w:ascii="仿宋" w:hAnsi="仿宋" w:eastAsia="仿宋" w:cs="仿宋"/>
          <w:kern w:val="0"/>
          <w:szCs w:val="21"/>
        </w:rPr>
        <w:t>21001</w:t>
      </w:r>
      <w:r>
        <w:rPr>
          <w:rFonts w:hint="eastAsia" w:ascii="仿宋" w:hAnsi="仿宋" w:eastAsia="仿宋" w:cs="仿宋"/>
          <w:kern w:val="0"/>
          <w:szCs w:val="21"/>
        </w:rPr>
        <w:tab/>
      </w:r>
      <w:r>
        <w:rPr>
          <w:rFonts w:hint="eastAsia" w:ascii="仿宋" w:hAnsi="仿宋" w:eastAsia="仿宋" w:cs="仿宋"/>
          <w:kern w:val="0"/>
          <w:szCs w:val="21"/>
        </w:rPr>
        <w:t>农信银资金清算中心</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12" w:lineRule="auto"/>
        <w:ind w:firstLine="420" w:firstLineChars="200"/>
        <w:rPr>
          <w:rFonts w:hint="eastAsia" w:ascii="仿宋" w:hAnsi="仿宋" w:eastAsia="仿宋" w:cs="仿宋"/>
          <w:kern w:val="0"/>
          <w:szCs w:val="21"/>
        </w:rPr>
      </w:pPr>
      <w:r>
        <w:rPr>
          <w:rFonts w:hint="eastAsia" w:ascii="仿宋" w:hAnsi="仿宋" w:eastAsia="仿宋" w:cs="仿宋"/>
          <w:kern w:val="0"/>
          <w:szCs w:val="21"/>
        </w:rPr>
        <w:t>21002</w:t>
      </w:r>
      <w:r>
        <w:rPr>
          <w:rFonts w:hint="eastAsia" w:ascii="仿宋" w:hAnsi="仿宋" w:eastAsia="仿宋" w:cs="仿宋"/>
          <w:kern w:val="0"/>
          <w:szCs w:val="21"/>
        </w:rPr>
        <w:tab/>
      </w:r>
      <w:r>
        <w:rPr>
          <w:rFonts w:hint="eastAsia" w:ascii="仿宋" w:hAnsi="仿宋" w:eastAsia="仿宋" w:cs="仿宋"/>
          <w:kern w:val="0"/>
          <w:szCs w:val="21"/>
        </w:rPr>
        <w:t>城商行资金清算中心</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12" w:lineRule="auto"/>
        <w:ind w:firstLine="420" w:firstLineChars="200"/>
        <w:rPr>
          <w:rFonts w:hint="eastAsia" w:ascii="仿宋" w:hAnsi="仿宋" w:eastAsia="仿宋" w:cs="仿宋"/>
          <w:kern w:val="0"/>
          <w:szCs w:val="21"/>
        </w:rPr>
      </w:pPr>
      <w:r>
        <w:rPr>
          <w:rFonts w:hint="eastAsia" w:ascii="仿宋" w:hAnsi="仿宋" w:eastAsia="仿宋" w:cs="仿宋"/>
          <w:kern w:val="0"/>
          <w:szCs w:val="21"/>
        </w:rPr>
        <w:t>30001</w:t>
      </w:r>
      <w:r>
        <w:rPr>
          <w:rFonts w:hint="eastAsia" w:ascii="仿宋" w:hAnsi="仿宋" w:eastAsia="仿宋" w:cs="仿宋"/>
          <w:kern w:val="0"/>
          <w:szCs w:val="21"/>
        </w:rPr>
        <w:tab/>
      </w:r>
      <w:r>
        <w:rPr>
          <w:rFonts w:hint="eastAsia" w:ascii="仿宋" w:hAnsi="仿宋" w:eastAsia="仿宋" w:cs="仿宋"/>
          <w:kern w:val="0"/>
          <w:szCs w:val="21"/>
        </w:rPr>
        <w:t>支付机构</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三、本表“报告机构总部注册地行政区划代码”为6位，应根据数据报送接口规范附件中的行政区划代码表填写。</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四、本表填写完毕后报总部注册地人民银行分支机构审核确认，人民银行分支机构将该表传真至中国反洗钱监测分析中心。</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注：1.本表所称“人民银行分支机构”是指人民银行上海总部，各分行、营业管理部，各省会（首府）城市中心支行、副省级城市中心支行。</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2.国家开发银行申请反洗钱报送主体资格时，属于政策性银行，目前其在中国反洗钱监测分析系统中仍沿用政策性银行的“报告机构类别编号”，故未在此处单独列出。</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br w:type="page"/>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附2</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报告机构基本情况变更表</w:t>
      </w:r>
    </w:p>
    <w:tbl>
      <w:tblPr>
        <w:tblStyle w:val="27"/>
        <w:tblW w:w="8296" w:type="dxa"/>
        <w:tblInd w:w="0" w:type="dxa"/>
        <w:tblLayout w:type="fixed"/>
        <w:tblCellMar>
          <w:top w:w="0" w:type="dxa"/>
          <w:left w:w="108" w:type="dxa"/>
          <w:bottom w:w="0" w:type="dxa"/>
          <w:right w:w="108" w:type="dxa"/>
        </w:tblCellMar>
      </w:tblPr>
      <w:tblGrid>
        <w:gridCol w:w="2074"/>
        <w:gridCol w:w="2074"/>
        <w:gridCol w:w="2074"/>
        <w:gridCol w:w="2074"/>
      </w:tblGrid>
      <w:tr>
        <w:tblPrEx>
          <w:tblCellMar>
            <w:top w:w="0" w:type="dxa"/>
            <w:left w:w="108" w:type="dxa"/>
            <w:bottom w:w="0" w:type="dxa"/>
            <w:right w:w="108" w:type="dxa"/>
          </w:tblCellMar>
        </w:tblPrEx>
        <w:trPr>
          <w:trHeight w:val="686" w:hRule="atLeast"/>
        </w:trPr>
        <w:tc>
          <w:tcPr>
            <w:tcW w:w="8296" w:type="dxa"/>
            <w:gridSpan w:val="4"/>
            <w:vAlign w:val="center"/>
          </w:tcPr>
          <w:p>
            <w:pPr>
              <w:widowControl/>
              <w:adjustRightInd w:val="0"/>
              <w:snapToGrid w:val="0"/>
              <w:spacing w:after="160" w:line="312" w:lineRule="auto"/>
              <w:ind w:firstLine="402"/>
              <w:rPr>
                <w:rFonts w:hint="eastAsia" w:ascii="仿宋" w:hAnsi="仿宋" w:eastAsia="仿宋" w:cs="仿宋"/>
                <w:kern w:val="0"/>
                <w:sz w:val="20"/>
                <w:szCs w:val="24"/>
              </w:rPr>
            </w:pPr>
            <w:r>
              <w:rPr>
                <w:rFonts w:hint="eastAsia" w:ascii="仿宋" w:hAnsi="仿宋" w:eastAsia="仿宋" w:cs="仿宋"/>
                <w:kern w:val="0"/>
                <w:sz w:val="20"/>
                <w:szCs w:val="24"/>
              </w:rPr>
              <w:t>机构变更类别：1.名称变更2.总部注册地变更3.合并4.拆分5.撤销</w:t>
            </w:r>
          </w:p>
        </w:tc>
      </w:tr>
      <w:tr>
        <w:tblPrEx>
          <w:tblCellMar>
            <w:top w:w="0" w:type="dxa"/>
            <w:left w:w="108" w:type="dxa"/>
            <w:bottom w:w="0" w:type="dxa"/>
            <w:right w:w="108" w:type="dxa"/>
          </w:tblCellMar>
        </w:tblPrEx>
        <w:trPr>
          <w:trHeight w:val="694" w:hRule="atLeast"/>
        </w:trPr>
        <w:tc>
          <w:tcPr>
            <w:tcW w:w="8296" w:type="dxa"/>
            <w:gridSpan w:val="4"/>
            <w:vAlign w:val="center"/>
          </w:tcPr>
          <w:p>
            <w:pPr>
              <w:widowControl/>
              <w:adjustRightInd w:val="0"/>
              <w:snapToGrid w:val="0"/>
              <w:spacing w:after="160" w:line="312" w:lineRule="auto"/>
              <w:ind w:firstLine="402"/>
              <w:rPr>
                <w:rFonts w:hint="eastAsia" w:ascii="仿宋" w:hAnsi="仿宋" w:eastAsia="仿宋" w:cs="仿宋"/>
                <w:kern w:val="0"/>
                <w:sz w:val="20"/>
                <w:szCs w:val="24"/>
              </w:rPr>
            </w:pPr>
            <w:r>
              <w:rPr>
                <w:rFonts w:hint="eastAsia" w:ascii="仿宋" w:hAnsi="仿宋" w:eastAsia="仿宋" w:cs="仿宋"/>
                <w:kern w:val="0"/>
                <w:sz w:val="20"/>
                <w:szCs w:val="24"/>
              </w:rPr>
              <w:t>第一部分报告机构总部基本信息</w:t>
            </w:r>
          </w:p>
        </w:tc>
      </w:tr>
      <w:tr>
        <w:tblPrEx>
          <w:tblCellMar>
            <w:top w:w="0" w:type="dxa"/>
            <w:left w:w="108" w:type="dxa"/>
            <w:bottom w:w="0" w:type="dxa"/>
            <w:right w:w="108" w:type="dxa"/>
          </w:tblCellMar>
        </w:tblPrEx>
        <w:trPr>
          <w:trHeight w:val="615" w:hRule="atLeast"/>
        </w:trPr>
        <w:tc>
          <w:tcPr>
            <w:tcW w:w="4148" w:type="dxa"/>
            <w:gridSpan w:val="2"/>
            <w:vAlign w:val="center"/>
          </w:tcPr>
          <w:p>
            <w:pPr>
              <w:widowControl/>
              <w:adjustRightInd w:val="0"/>
              <w:snapToGrid w:val="0"/>
              <w:spacing w:after="160" w:line="312" w:lineRule="auto"/>
              <w:ind w:firstLine="402"/>
              <w:rPr>
                <w:rFonts w:hint="eastAsia" w:ascii="仿宋" w:hAnsi="仿宋" w:eastAsia="仿宋" w:cs="仿宋"/>
                <w:kern w:val="0"/>
                <w:sz w:val="20"/>
                <w:szCs w:val="24"/>
              </w:rPr>
            </w:pPr>
            <w:r>
              <w:rPr>
                <w:rFonts w:hint="eastAsia" w:ascii="仿宋" w:hAnsi="仿宋" w:eastAsia="仿宋" w:cs="仿宋"/>
                <w:kern w:val="0"/>
                <w:sz w:val="20"/>
                <w:szCs w:val="24"/>
              </w:rPr>
              <w:t>变更前</w:t>
            </w:r>
          </w:p>
        </w:tc>
        <w:tc>
          <w:tcPr>
            <w:tcW w:w="4148" w:type="dxa"/>
            <w:gridSpan w:val="2"/>
            <w:vAlign w:val="center"/>
          </w:tcPr>
          <w:p>
            <w:pPr>
              <w:widowControl/>
              <w:adjustRightInd w:val="0"/>
              <w:snapToGrid w:val="0"/>
              <w:spacing w:after="160" w:line="312" w:lineRule="auto"/>
              <w:ind w:firstLine="402"/>
              <w:rPr>
                <w:rFonts w:hint="eastAsia" w:ascii="仿宋" w:hAnsi="仿宋" w:eastAsia="仿宋" w:cs="仿宋"/>
                <w:kern w:val="0"/>
                <w:sz w:val="20"/>
                <w:szCs w:val="24"/>
              </w:rPr>
            </w:pPr>
            <w:r>
              <w:rPr>
                <w:rFonts w:hint="eastAsia" w:ascii="仿宋" w:hAnsi="仿宋" w:eastAsia="仿宋" w:cs="仿宋"/>
                <w:kern w:val="0"/>
                <w:sz w:val="20"/>
                <w:szCs w:val="24"/>
              </w:rPr>
              <w:t>变更前</w:t>
            </w:r>
          </w:p>
        </w:tc>
      </w:tr>
      <w:tr>
        <w:tblPrEx>
          <w:tblCellMar>
            <w:top w:w="0" w:type="dxa"/>
            <w:left w:w="108" w:type="dxa"/>
            <w:bottom w:w="0" w:type="dxa"/>
            <w:right w:w="108" w:type="dxa"/>
          </w:tblCellMar>
        </w:tblPrEx>
        <w:tc>
          <w:tcPr>
            <w:tcW w:w="4148" w:type="dxa"/>
            <w:gridSpan w:val="2"/>
            <w:vAlign w:val="center"/>
          </w:tcPr>
          <w:p>
            <w:pPr>
              <w:widowControl/>
              <w:adjustRightInd w:val="0"/>
              <w:snapToGrid w:val="0"/>
              <w:spacing w:after="160" w:line="312" w:lineRule="auto"/>
              <w:ind w:firstLine="402"/>
              <w:rPr>
                <w:rFonts w:hint="eastAsia" w:ascii="仿宋" w:hAnsi="仿宋" w:eastAsia="仿宋" w:cs="仿宋"/>
                <w:kern w:val="0"/>
                <w:sz w:val="20"/>
                <w:szCs w:val="24"/>
              </w:rPr>
            </w:pPr>
            <w:r>
              <w:rPr>
                <w:rFonts w:hint="eastAsia" w:ascii="仿宋" w:hAnsi="仿宋" w:eastAsia="仿宋" w:cs="仿宋"/>
                <w:kern w:val="0"/>
                <w:sz w:val="20"/>
                <w:szCs w:val="24"/>
              </w:rPr>
              <w:t>报告机构总部名称</w:t>
            </w:r>
          </w:p>
          <w:p>
            <w:pPr>
              <w:widowControl/>
              <w:adjustRightInd w:val="0"/>
              <w:snapToGrid w:val="0"/>
              <w:spacing w:after="160" w:line="312" w:lineRule="auto"/>
              <w:ind w:firstLine="402"/>
              <w:rPr>
                <w:rFonts w:hint="eastAsia" w:ascii="仿宋" w:hAnsi="仿宋" w:eastAsia="仿宋" w:cs="仿宋"/>
                <w:kern w:val="0"/>
                <w:sz w:val="20"/>
                <w:szCs w:val="24"/>
              </w:rPr>
            </w:pPr>
          </w:p>
        </w:tc>
        <w:tc>
          <w:tcPr>
            <w:tcW w:w="4148" w:type="dxa"/>
            <w:gridSpan w:val="2"/>
            <w:vAlign w:val="center"/>
          </w:tcPr>
          <w:p>
            <w:pPr>
              <w:widowControl/>
              <w:adjustRightInd w:val="0"/>
              <w:snapToGrid w:val="0"/>
              <w:spacing w:after="160" w:line="312" w:lineRule="auto"/>
              <w:ind w:firstLine="402"/>
              <w:rPr>
                <w:rFonts w:hint="eastAsia" w:ascii="仿宋" w:hAnsi="仿宋" w:eastAsia="仿宋" w:cs="仿宋"/>
                <w:kern w:val="0"/>
                <w:sz w:val="20"/>
                <w:szCs w:val="24"/>
              </w:rPr>
            </w:pPr>
            <w:r>
              <w:rPr>
                <w:rFonts w:hint="eastAsia" w:ascii="仿宋" w:hAnsi="仿宋" w:eastAsia="仿宋" w:cs="仿宋"/>
                <w:kern w:val="0"/>
                <w:sz w:val="20"/>
                <w:szCs w:val="24"/>
              </w:rPr>
              <w:t>报告机构总部名称</w:t>
            </w:r>
          </w:p>
          <w:p>
            <w:pPr>
              <w:widowControl/>
              <w:adjustRightInd w:val="0"/>
              <w:snapToGrid w:val="0"/>
              <w:spacing w:after="160" w:line="312" w:lineRule="auto"/>
              <w:ind w:firstLine="402"/>
              <w:rPr>
                <w:rFonts w:hint="eastAsia" w:ascii="仿宋" w:hAnsi="仿宋" w:eastAsia="仿宋" w:cs="仿宋"/>
                <w:kern w:val="0"/>
                <w:sz w:val="20"/>
                <w:szCs w:val="24"/>
              </w:rPr>
            </w:pPr>
          </w:p>
        </w:tc>
      </w:tr>
      <w:tr>
        <w:tblPrEx>
          <w:tblCellMar>
            <w:top w:w="0" w:type="dxa"/>
            <w:left w:w="108" w:type="dxa"/>
            <w:bottom w:w="0" w:type="dxa"/>
            <w:right w:w="108" w:type="dxa"/>
          </w:tblCellMar>
        </w:tblPrEx>
        <w:tc>
          <w:tcPr>
            <w:tcW w:w="4148" w:type="dxa"/>
            <w:gridSpan w:val="2"/>
            <w:vAlign w:val="center"/>
          </w:tcPr>
          <w:p>
            <w:pPr>
              <w:widowControl/>
              <w:adjustRightInd w:val="0"/>
              <w:snapToGrid w:val="0"/>
              <w:spacing w:after="160" w:line="312" w:lineRule="auto"/>
              <w:ind w:firstLine="402"/>
              <w:rPr>
                <w:rFonts w:hint="eastAsia" w:ascii="仿宋" w:hAnsi="仿宋" w:eastAsia="仿宋" w:cs="仿宋"/>
                <w:kern w:val="0"/>
                <w:sz w:val="20"/>
                <w:szCs w:val="24"/>
              </w:rPr>
            </w:pPr>
            <w:r>
              <w:rPr>
                <w:rFonts w:hint="eastAsia" w:ascii="仿宋" w:hAnsi="仿宋" w:eastAsia="仿宋" w:cs="仿宋"/>
                <w:kern w:val="0"/>
                <w:sz w:val="20"/>
                <w:szCs w:val="24"/>
              </w:rPr>
              <w:t>报告机构编码</w:t>
            </w:r>
          </w:p>
          <w:p>
            <w:pPr>
              <w:widowControl/>
              <w:adjustRightInd w:val="0"/>
              <w:snapToGrid w:val="0"/>
              <w:spacing w:after="160" w:line="312" w:lineRule="auto"/>
              <w:ind w:firstLine="402"/>
              <w:rPr>
                <w:rFonts w:hint="eastAsia" w:ascii="仿宋" w:hAnsi="仿宋" w:eastAsia="仿宋" w:cs="仿宋"/>
                <w:kern w:val="0"/>
                <w:sz w:val="20"/>
                <w:szCs w:val="24"/>
              </w:rPr>
            </w:pPr>
          </w:p>
        </w:tc>
        <w:tc>
          <w:tcPr>
            <w:tcW w:w="4148" w:type="dxa"/>
            <w:gridSpan w:val="2"/>
            <w:vAlign w:val="center"/>
          </w:tcPr>
          <w:p>
            <w:pPr>
              <w:widowControl/>
              <w:adjustRightInd w:val="0"/>
              <w:snapToGrid w:val="0"/>
              <w:spacing w:after="160" w:line="312" w:lineRule="auto"/>
              <w:ind w:firstLine="402"/>
              <w:rPr>
                <w:rFonts w:hint="eastAsia" w:ascii="仿宋" w:hAnsi="仿宋" w:eastAsia="仿宋" w:cs="仿宋"/>
                <w:kern w:val="0"/>
                <w:sz w:val="20"/>
                <w:szCs w:val="24"/>
              </w:rPr>
            </w:pPr>
            <w:r>
              <w:rPr>
                <w:rFonts w:hint="eastAsia" w:ascii="仿宋" w:hAnsi="仿宋" w:eastAsia="仿宋" w:cs="仿宋"/>
                <w:kern w:val="0"/>
                <w:sz w:val="20"/>
                <w:szCs w:val="24"/>
              </w:rPr>
              <w:t>报告机构编码</w:t>
            </w:r>
          </w:p>
          <w:p>
            <w:pPr>
              <w:widowControl/>
              <w:adjustRightInd w:val="0"/>
              <w:snapToGrid w:val="0"/>
              <w:spacing w:after="160" w:line="312" w:lineRule="auto"/>
              <w:ind w:firstLine="402"/>
              <w:rPr>
                <w:rFonts w:hint="eastAsia" w:ascii="仿宋" w:hAnsi="仿宋" w:eastAsia="仿宋" w:cs="仿宋"/>
                <w:kern w:val="0"/>
                <w:sz w:val="20"/>
                <w:szCs w:val="24"/>
              </w:rPr>
            </w:pPr>
          </w:p>
        </w:tc>
      </w:tr>
      <w:tr>
        <w:tblPrEx>
          <w:tblCellMar>
            <w:top w:w="0" w:type="dxa"/>
            <w:left w:w="108" w:type="dxa"/>
            <w:bottom w:w="0" w:type="dxa"/>
            <w:right w:w="108" w:type="dxa"/>
          </w:tblCellMar>
        </w:tblPrEx>
        <w:trPr>
          <w:trHeight w:val="852" w:hRule="atLeast"/>
        </w:trPr>
        <w:tc>
          <w:tcPr>
            <w:tcW w:w="4148" w:type="dxa"/>
            <w:gridSpan w:val="2"/>
            <w:vAlign w:val="center"/>
          </w:tcPr>
          <w:p>
            <w:pPr>
              <w:widowControl/>
              <w:adjustRightInd w:val="0"/>
              <w:snapToGrid w:val="0"/>
              <w:spacing w:after="160" w:line="312" w:lineRule="auto"/>
              <w:ind w:firstLine="402"/>
              <w:rPr>
                <w:rFonts w:hint="eastAsia" w:ascii="仿宋" w:hAnsi="仿宋" w:eastAsia="仿宋" w:cs="仿宋"/>
                <w:kern w:val="0"/>
                <w:sz w:val="20"/>
                <w:szCs w:val="24"/>
              </w:rPr>
            </w:pPr>
            <w:r>
              <w:rPr>
                <w:rFonts w:hint="eastAsia" w:ascii="仿宋" w:hAnsi="仿宋" w:eastAsia="仿宋" w:cs="仿宋"/>
                <w:kern w:val="0"/>
                <w:sz w:val="20"/>
                <w:szCs w:val="24"/>
              </w:rPr>
              <w:t>报告机构总部注册地行政区划代码</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160" w:line="312" w:lineRule="auto"/>
              <w:ind w:firstLine="402"/>
              <w:textAlignment w:val="baseline"/>
              <w:rPr>
                <w:rFonts w:hint="eastAsia" w:ascii="仿宋" w:hAnsi="仿宋" w:eastAsia="仿宋" w:cs="仿宋"/>
                <w:kern w:val="0"/>
                <w:sz w:val="20"/>
                <w:szCs w:val="24"/>
              </w:rPr>
            </w:pPr>
            <w:r>
              <w:rPr>
                <w:rFonts w:hint="eastAsia" w:ascii="仿宋" w:hAnsi="仿宋" w:eastAsia="仿宋" w:cs="仿宋"/>
                <w:kern w:val="0"/>
                <w:sz w:val="20"/>
                <w:szCs w:val="24"/>
              </w:rPr>
              <w:t>□□□□□□</w:t>
            </w:r>
          </w:p>
        </w:tc>
        <w:tc>
          <w:tcPr>
            <w:tcW w:w="4148" w:type="dxa"/>
            <w:gridSpan w:val="2"/>
            <w:vAlign w:val="center"/>
          </w:tcPr>
          <w:p>
            <w:pPr>
              <w:widowControl/>
              <w:adjustRightInd w:val="0"/>
              <w:snapToGrid w:val="0"/>
              <w:spacing w:after="160" w:line="312" w:lineRule="auto"/>
              <w:ind w:firstLine="402"/>
              <w:rPr>
                <w:rFonts w:hint="eastAsia" w:ascii="仿宋" w:hAnsi="仿宋" w:eastAsia="仿宋" w:cs="仿宋"/>
                <w:kern w:val="0"/>
                <w:sz w:val="20"/>
                <w:szCs w:val="24"/>
              </w:rPr>
            </w:pPr>
            <w:r>
              <w:rPr>
                <w:rFonts w:hint="eastAsia" w:ascii="仿宋" w:hAnsi="仿宋" w:eastAsia="仿宋" w:cs="仿宋"/>
                <w:kern w:val="0"/>
                <w:sz w:val="20"/>
                <w:szCs w:val="24"/>
              </w:rPr>
              <w:t>报告机构总部注册地行政区划代码</w:t>
            </w:r>
          </w:p>
          <w:p>
            <w:pPr>
              <w:widowControl/>
              <w:adjustRightInd w:val="0"/>
              <w:snapToGrid w:val="0"/>
              <w:spacing w:after="160" w:line="312" w:lineRule="auto"/>
              <w:ind w:firstLine="402"/>
              <w:rPr>
                <w:rFonts w:hint="eastAsia" w:ascii="仿宋" w:hAnsi="仿宋" w:eastAsia="仿宋" w:cs="仿宋"/>
                <w:kern w:val="0"/>
                <w:sz w:val="20"/>
                <w:szCs w:val="24"/>
              </w:rPr>
            </w:pPr>
            <w:r>
              <w:rPr>
                <w:rFonts w:hint="eastAsia" w:ascii="仿宋" w:hAnsi="仿宋" w:eastAsia="仿宋" w:cs="仿宋"/>
                <w:kern w:val="0"/>
                <w:sz w:val="20"/>
                <w:szCs w:val="24"/>
              </w:rPr>
              <w:t>□□□□□□</w:t>
            </w:r>
          </w:p>
        </w:tc>
      </w:tr>
      <w:tr>
        <w:tblPrEx>
          <w:tblCellMar>
            <w:top w:w="0" w:type="dxa"/>
            <w:left w:w="108" w:type="dxa"/>
            <w:bottom w:w="0" w:type="dxa"/>
            <w:right w:w="108" w:type="dxa"/>
          </w:tblCellMar>
        </w:tblPrEx>
        <w:tc>
          <w:tcPr>
            <w:tcW w:w="8296" w:type="dxa"/>
            <w:gridSpan w:val="4"/>
            <w:vAlign w:val="center"/>
          </w:tcPr>
          <w:p>
            <w:pPr>
              <w:widowControl/>
              <w:adjustRightInd w:val="0"/>
              <w:snapToGrid w:val="0"/>
              <w:spacing w:after="160" w:line="312" w:lineRule="auto"/>
              <w:ind w:firstLine="402"/>
              <w:rPr>
                <w:rFonts w:hint="eastAsia" w:ascii="仿宋" w:hAnsi="仿宋" w:eastAsia="仿宋" w:cs="仿宋"/>
                <w:kern w:val="0"/>
                <w:sz w:val="20"/>
                <w:szCs w:val="24"/>
              </w:rPr>
            </w:pPr>
            <w:r>
              <w:rPr>
                <w:rFonts w:hint="eastAsia" w:ascii="仿宋" w:hAnsi="仿宋" w:eastAsia="仿宋" w:cs="仿宋"/>
                <w:kern w:val="0"/>
                <w:sz w:val="20"/>
                <w:szCs w:val="24"/>
              </w:rPr>
              <w:t>第二部分报告机构总部负责反洗钱工作部门联系信息</w:t>
            </w:r>
          </w:p>
          <w:p>
            <w:pPr>
              <w:widowControl/>
              <w:adjustRightInd w:val="0"/>
              <w:snapToGrid w:val="0"/>
              <w:spacing w:after="160" w:line="312" w:lineRule="auto"/>
              <w:ind w:firstLine="402"/>
              <w:rPr>
                <w:rFonts w:hint="eastAsia" w:ascii="仿宋" w:hAnsi="仿宋" w:eastAsia="仿宋" w:cs="仿宋"/>
                <w:kern w:val="0"/>
                <w:sz w:val="20"/>
                <w:szCs w:val="24"/>
              </w:rPr>
            </w:pPr>
          </w:p>
        </w:tc>
      </w:tr>
      <w:tr>
        <w:tblPrEx>
          <w:tblCellMar>
            <w:top w:w="0" w:type="dxa"/>
            <w:left w:w="108" w:type="dxa"/>
            <w:bottom w:w="0" w:type="dxa"/>
            <w:right w:w="108" w:type="dxa"/>
          </w:tblCellMar>
        </w:tblPrEx>
        <w:trPr>
          <w:trHeight w:val="743" w:hRule="atLeast"/>
        </w:trPr>
        <w:tc>
          <w:tcPr>
            <w:tcW w:w="2074" w:type="dxa"/>
            <w:vAlign w:val="center"/>
          </w:tcPr>
          <w:p>
            <w:pPr>
              <w:widowControl/>
              <w:adjustRightInd w:val="0"/>
              <w:snapToGrid w:val="0"/>
              <w:spacing w:after="160" w:line="312" w:lineRule="auto"/>
              <w:ind w:firstLine="402"/>
              <w:rPr>
                <w:rFonts w:hint="eastAsia" w:ascii="仿宋" w:hAnsi="仿宋" w:eastAsia="仿宋" w:cs="仿宋"/>
                <w:kern w:val="0"/>
                <w:sz w:val="20"/>
                <w:szCs w:val="24"/>
              </w:rPr>
            </w:pPr>
            <w:r>
              <w:rPr>
                <w:rFonts w:hint="eastAsia" w:ascii="仿宋" w:hAnsi="仿宋" w:eastAsia="仿宋" w:cs="仿宋"/>
                <w:kern w:val="0"/>
                <w:sz w:val="20"/>
                <w:szCs w:val="24"/>
              </w:rPr>
              <w:t>负责部门名称</w:t>
            </w:r>
          </w:p>
        </w:tc>
        <w:tc>
          <w:tcPr>
            <w:tcW w:w="2074" w:type="dxa"/>
            <w:vAlign w:val="center"/>
          </w:tcPr>
          <w:p>
            <w:pPr>
              <w:widowControl/>
              <w:adjustRightInd w:val="0"/>
              <w:snapToGrid w:val="0"/>
              <w:spacing w:after="160" w:line="312" w:lineRule="auto"/>
              <w:ind w:firstLine="402"/>
              <w:rPr>
                <w:rFonts w:hint="eastAsia" w:ascii="仿宋" w:hAnsi="仿宋" w:eastAsia="仿宋" w:cs="仿宋"/>
                <w:kern w:val="0"/>
                <w:sz w:val="20"/>
                <w:szCs w:val="24"/>
              </w:rPr>
            </w:pPr>
          </w:p>
        </w:tc>
        <w:tc>
          <w:tcPr>
            <w:tcW w:w="2074" w:type="dxa"/>
            <w:vAlign w:val="center"/>
          </w:tcPr>
          <w:p>
            <w:pPr>
              <w:widowControl/>
              <w:adjustRightInd w:val="0"/>
              <w:snapToGrid w:val="0"/>
              <w:spacing w:after="160" w:line="312" w:lineRule="auto"/>
              <w:ind w:firstLine="402"/>
              <w:rPr>
                <w:rFonts w:hint="eastAsia" w:ascii="仿宋" w:hAnsi="仿宋" w:eastAsia="仿宋" w:cs="仿宋"/>
                <w:kern w:val="0"/>
                <w:sz w:val="20"/>
                <w:szCs w:val="24"/>
              </w:rPr>
            </w:pPr>
            <w:r>
              <w:rPr>
                <w:rFonts w:hint="eastAsia" w:ascii="仿宋" w:hAnsi="仿宋" w:eastAsia="仿宋" w:cs="仿宋"/>
                <w:kern w:val="0"/>
                <w:sz w:val="20"/>
                <w:szCs w:val="24"/>
              </w:rPr>
              <w:t>传真</w:t>
            </w:r>
          </w:p>
        </w:tc>
        <w:tc>
          <w:tcPr>
            <w:tcW w:w="2074" w:type="dxa"/>
            <w:vAlign w:val="center"/>
          </w:tcPr>
          <w:p>
            <w:pPr>
              <w:widowControl/>
              <w:adjustRightInd w:val="0"/>
              <w:snapToGrid w:val="0"/>
              <w:spacing w:after="160" w:line="312" w:lineRule="auto"/>
              <w:ind w:firstLine="402"/>
              <w:rPr>
                <w:rFonts w:hint="eastAsia" w:ascii="仿宋" w:hAnsi="仿宋" w:eastAsia="仿宋" w:cs="仿宋"/>
                <w:kern w:val="0"/>
                <w:sz w:val="20"/>
                <w:szCs w:val="24"/>
              </w:rPr>
            </w:pPr>
          </w:p>
        </w:tc>
      </w:tr>
      <w:tr>
        <w:tblPrEx>
          <w:tblCellMar>
            <w:top w:w="0" w:type="dxa"/>
            <w:left w:w="108" w:type="dxa"/>
            <w:bottom w:w="0" w:type="dxa"/>
            <w:right w:w="108" w:type="dxa"/>
          </w:tblCellMar>
        </w:tblPrEx>
        <w:tc>
          <w:tcPr>
            <w:tcW w:w="4148" w:type="dxa"/>
            <w:gridSpan w:val="2"/>
            <w:vMerge w:val="restart"/>
            <w:vAlign w:val="center"/>
          </w:tcPr>
          <w:p>
            <w:pPr>
              <w:widowControl/>
              <w:adjustRightInd w:val="0"/>
              <w:snapToGrid w:val="0"/>
              <w:spacing w:after="160" w:line="312" w:lineRule="auto"/>
              <w:ind w:firstLine="402"/>
              <w:rPr>
                <w:rFonts w:hint="eastAsia" w:ascii="仿宋" w:hAnsi="仿宋" w:eastAsia="仿宋" w:cs="仿宋"/>
                <w:kern w:val="0"/>
                <w:sz w:val="20"/>
                <w:szCs w:val="24"/>
              </w:rPr>
            </w:pPr>
            <w:r>
              <w:rPr>
                <w:rFonts w:hint="eastAsia" w:ascii="仿宋" w:hAnsi="仿宋" w:eastAsia="仿宋" w:cs="仿宋"/>
                <w:kern w:val="0"/>
                <w:sz w:val="20"/>
                <w:szCs w:val="24"/>
              </w:rPr>
              <w:t>负责人姓名</w:t>
            </w:r>
          </w:p>
        </w:tc>
        <w:tc>
          <w:tcPr>
            <w:tcW w:w="2074" w:type="dxa"/>
            <w:vAlign w:val="center"/>
          </w:tcPr>
          <w:p>
            <w:pPr>
              <w:widowControl/>
              <w:adjustRightInd w:val="0"/>
              <w:snapToGrid w:val="0"/>
              <w:spacing w:after="160" w:line="312" w:lineRule="auto"/>
              <w:ind w:firstLine="402"/>
              <w:rPr>
                <w:rFonts w:hint="eastAsia" w:ascii="仿宋" w:hAnsi="仿宋" w:eastAsia="仿宋" w:cs="仿宋"/>
                <w:kern w:val="0"/>
                <w:sz w:val="20"/>
                <w:szCs w:val="24"/>
              </w:rPr>
            </w:pPr>
            <w:r>
              <w:rPr>
                <w:rFonts w:hint="eastAsia" w:ascii="仿宋" w:hAnsi="仿宋" w:eastAsia="仿宋" w:cs="仿宋"/>
                <w:kern w:val="0"/>
                <w:sz w:val="20"/>
                <w:szCs w:val="24"/>
              </w:rPr>
              <w:t>办公电话</w:t>
            </w:r>
          </w:p>
        </w:tc>
        <w:tc>
          <w:tcPr>
            <w:tcW w:w="2074" w:type="dxa"/>
            <w:vAlign w:val="center"/>
          </w:tcPr>
          <w:p>
            <w:pPr>
              <w:widowControl/>
              <w:adjustRightInd w:val="0"/>
              <w:snapToGrid w:val="0"/>
              <w:spacing w:after="160" w:line="312" w:lineRule="auto"/>
              <w:ind w:firstLine="402"/>
              <w:rPr>
                <w:rFonts w:hint="eastAsia" w:ascii="仿宋" w:hAnsi="仿宋" w:eastAsia="仿宋" w:cs="仿宋"/>
                <w:kern w:val="0"/>
                <w:sz w:val="20"/>
                <w:szCs w:val="24"/>
              </w:rPr>
            </w:pPr>
          </w:p>
        </w:tc>
      </w:tr>
      <w:tr>
        <w:tblPrEx>
          <w:tblCellMar>
            <w:top w:w="0" w:type="dxa"/>
            <w:left w:w="108" w:type="dxa"/>
            <w:bottom w:w="0" w:type="dxa"/>
            <w:right w:w="108" w:type="dxa"/>
          </w:tblCellMar>
        </w:tblPrEx>
        <w:tc>
          <w:tcPr>
            <w:tcW w:w="4148" w:type="dxa"/>
            <w:gridSpan w:val="2"/>
            <w:vMerge w:val="continue"/>
            <w:vAlign w:val="center"/>
          </w:tcPr>
          <w:p>
            <w:pPr>
              <w:widowControl/>
              <w:adjustRightInd w:val="0"/>
              <w:snapToGrid w:val="0"/>
              <w:spacing w:after="160" w:line="312" w:lineRule="auto"/>
              <w:ind w:firstLine="402"/>
              <w:rPr>
                <w:rFonts w:hint="eastAsia" w:ascii="仿宋" w:hAnsi="仿宋" w:eastAsia="仿宋" w:cs="仿宋"/>
                <w:kern w:val="0"/>
                <w:sz w:val="20"/>
                <w:szCs w:val="24"/>
              </w:rPr>
            </w:pPr>
          </w:p>
        </w:tc>
        <w:tc>
          <w:tcPr>
            <w:tcW w:w="2074" w:type="dxa"/>
            <w:vAlign w:val="center"/>
          </w:tcPr>
          <w:p>
            <w:pPr>
              <w:widowControl/>
              <w:adjustRightInd w:val="0"/>
              <w:snapToGrid w:val="0"/>
              <w:spacing w:after="160" w:line="312" w:lineRule="auto"/>
              <w:ind w:firstLine="402"/>
              <w:rPr>
                <w:rFonts w:hint="eastAsia" w:ascii="仿宋" w:hAnsi="仿宋" w:eastAsia="仿宋" w:cs="仿宋"/>
                <w:kern w:val="0"/>
                <w:sz w:val="20"/>
                <w:szCs w:val="24"/>
              </w:rPr>
            </w:pPr>
            <w:r>
              <w:rPr>
                <w:rFonts w:hint="eastAsia" w:ascii="仿宋" w:hAnsi="仿宋" w:eastAsia="仿宋" w:cs="仿宋"/>
                <w:kern w:val="0"/>
                <w:sz w:val="20"/>
                <w:szCs w:val="24"/>
              </w:rPr>
              <w:t>移动电话</w:t>
            </w:r>
          </w:p>
        </w:tc>
        <w:tc>
          <w:tcPr>
            <w:tcW w:w="2074" w:type="dxa"/>
            <w:vAlign w:val="center"/>
          </w:tcPr>
          <w:p>
            <w:pPr>
              <w:widowControl/>
              <w:adjustRightInd w:val="0"/>
              <w:snapToGrid w:val="0"/>
              <w:spacing w:after="160" w:line="312" w:lineRule="auto"/>
              <w:ind w:firstLine="402"/>
              <w:rPr>
                <w:rFonts w:hint="eastAsia" w:ascii="仿宋" w:hAnsi="仿宋" w:eastAsia="仿宋" w:cs="仿宋"/>
                <w:kern w:val="0"/>
                <w:sz w:val="20"/>
                <w:szCs w:val="24"/>
              </w:rPr>
            </w:pPr>
          </w:p>
        </w:tc>
      </w:tr>
      <w:tr>
        <w:tblPrEx>
          <w:tblCellMar>
            <w:top w:w="0" w:type="dxa"/>
            <w:left w:w="108" w:type="dxa"/>
            <w:bottom w:w="0" w:type="dxa"/>
            <w:right w:w="108" w:type="dxa"/>
          </w:tblCellMar>
        </w:tblPrEx>
        <w:tc>
          <w:tcPr>
            <w:tcW w:w="4148" w:type="dxa"/>
            <w:gridSpan w:val="2"/>
            <w:vMerge w:val="restart"/>
            <w:vAlign w:val="center"/>
          </w:tcPr>
          <w:p>
            <w:pPr>
              <w:widowControl/>
              <w:adjustRightInd w:val="0"/>
              <w:snapToGrid w:val="0"/>
              <w:spacing w:after="160" w:line="312" w:lineRule="auto"/>
              <w:ind w:firstLine="402"/>
              <w:rPr>
                <w:rFonts w:hint="eastAsia" w:ascii="仿宋" w:hAnsi="仿宋" w:eastAsia="仿宋" w:cs="仿宋"/>
                <w:kern w:val="0"/>
                <w:sz w:val="20"/>
                <w:szCs w:val="24"/>
              </w:rPr>
            </w:pPr>
            <w:r>
              <w:rPr>
                <w:rFonts w:hint="eastAsia" w:ascii="仿宋" w:hAnsi="仿宋" w:eastAsia="仿宋" w:cs="仿宋"/>
                <w:kern w:val="0"/>
                <w:sz w:val="20"/>
                <w:szCs w:val="24"/>
              </w:rPr>
              <w:t>联系人姓名</w:t>
            </w:r>
          </w:p>
        </w:tc>
        <w:tc>
          <w:tcPr>
            <w:tcW w:w="2074" w:type="dxa"/>
            <w:vAlign w:val="center"/>
          </w:tcPr>
          <w:p>
            <w:pPr>
              <w:widowControl/>
              <w:adjustRightInd w:val="0"/>
              <w:snapToGrid w:val="0"/>
              <w:spacing w:after="160" w:line="312" w:lineRule="auto"/>
              <w:ind w:firstLine="402"/>
              <w:rPr>
                <w:rFonts w:hint="eastAsia" w:ascii="仿宋" w:hAnsi="仿宋" w:eastAsia="仿宋" w:cs="仿宋"/>
                <w:kern w:val="0"/>
                <w:sz w:val="20"/>
                <w:szCs w:val="24"/>
              </w:rPr>
            </w:pPr>
            <w:r>
              <w:rPr>
                <w:rFonts w:hint="eastAsia" w:ascii="仿宋" w:hAnsi="仿宋" w:eastAsia="仿宋" w:cs="仿宋"/>
                <w:kern w:val="0"/>
                <w:sz w:val="20"/>
                <w:szCs w:val="24"/>
              </w:rPr>
              <w:t>办公电话</w:t>
            </w:r>
          </w:p>
        </w:tc>
        <w:tc>
          <w:tcPr>
            <w:tcW w:w="2074" w:type="dxa"/>
            <w:vAlign w:val="center"/>
          </w:tcPr>
          <w:p>
            <w:pPr>
              <w:widowControl/>
              <w:adjustRightInd w:val="0"/>
              <w:snapToGrid w:val="0"/>
              <w:spacing w:after="160" w:line="312" w:lineRule="auto"/>
              <w:ind w:firstLine="402"/>
              <w:rPr>
                <w:rFonts w:hint="eastAsia" w:ascii="仿宋" w:hAnsi="仿宋" w:eastAsia="仿宋" w:cs="仿宋"/>
                <w:kern w:val="0"/>
                <w:sz w:val="20"/>
                <w:szCs w:val="24"/>
              </w:rPr>
            </w:pPr>
          </w:p>
        </w:tc>
      </w:tr>
      <w:tr>
        <w:tblPrEx>
          <w:tblCellMar>
            <w:top w:w="0" w:type="dxa"/>
            <w:left w:w="108" w:type="dxa"/>
            <w:bottom w:w="0" w:type="dxa"/>
            <w:right w:w="108" w:type="dxa"/>
          </w:tblCellMar>
        </w:tblPrEx>
        <w:tc>
          <w:tcPr>
            <w:tcW w:w="4148" w:type="dxa"/>
            <w:gridSpan w:val="2"/>
            <w:vMerge w:val="continue"/>
            <w:vAlign w:val="center"/>
          </w:tcPr>
          <w:p>
            <w:pPr>
              <w:widowControl/>
              <w:adjustRightInd w:val="0"/>
              <w:snapToGrid w:val="0"/>
              <w:spacing w:after="160" w:line="312" w:lineRule="auto"/>
              <w:ind w:firstLine="402"/>
              <w:rPr>
                <w:rFonts w:hint="eastAsia" w:ascii="仿宋" w:hAnsi="仿宋" w:eastAsia="仿宋" w:cs="仿宋"/>
                <w:kern w:val="0"/>
                <w:sz w:val="20"/>
                <w:szCs w:val="24"/>
              </w:rPr>
            </w:pPr>
          </w:p>
        </w:tc>
        <w:tc>
          <w:tcPr>
            <w:tcW w:w="2074" w:type="dxa"/>
            <w:vAlign w:val="center"/>
          </w:tcPr>
          <w:p>
            <w:pPr>
              <w:widowControl/>
              <w:adjustRightInd w:val="0"/>
              <w:snapToGrid w:val="0"/>
              <w:spacing w:after="160" w:line="312" w:lineRule="auto"/>
              <w:ind w:firstLine="402"/>
              <w:rPr>
                <w:rFonts w:hint="eastAsia" w:ascii="仿宋" w:hAnsi="仿宋" w:eastAsia="仿宋" w:cs="仿宋"/>
                <w:kern w:val="0"/>
                <w:sz w:val="20"/>
                <w:szCs w:val="24"/>
              </w:rPr>
            </w:pPr>
            <w:r>
              <w:rPr>
                <w:rFonts w:hint="eastAsia" w:ascii="仿宋" w:hAnsi="仿宋" w:eastAsia="仿宋" w:cs="仿宋"/>
                <w:kern w:val="0"/>
                <w:sz w:val="20"/>
                <w:szCs w:val="24"/>
              </w:rPr>
              <w:t>移动电话</w:t>
            </w:r>
          </w:p>
        </w:tc>
        <w:tc>
          <w:tcPr>
            <w:tcW w:w="2074" w:type="dxa"/>
            <w:vAlign w:val="center"/>
          </w:tcPr>
          <w:p>
            <w:pPr>
              <w:widowControl/>
              <w:adjustRightInd w:val="0"/>
              <w:snapToGrid w:val="0"/>
              <w:spacing w:after="160" w:line="312" w:lineRule="auto"/>
              <w:ind w:firstLine="402"/>
              <w:rPr>
                <w:rFonts w:hint="eastAsia" w:ascii="仿宋" w:hAnsi="仿宋" w:eastAsia="仿宋" w:cs="仿宋"/>
                <w:kern w:val="0"/>
                <w:sz w:val="20"/>
                <w:szCs w:val="24"/>
              </w:rPr>
            </w:pPr>
          </w:p>
        </w:tc>
      </w:tr>
      <w:tr>
        <w:tblPrEx>
          <w:tblCellMar>
            <w:top w:w="0" w:type="dxa"/>
            <w:left w:w="108" w:type="dxa"/>
            <w:bottom w:w="0" w:type="dxa"/>
            <w:right w:w="108" w:type="dxa"/>
          </w:tblCellMar>
        </w:tblPrEx>
        <w:trPr>
          <w:trHeight w:val="803" w:hRule="atLeast"/>
        </w:trPr>
        <w:tc>
          <w:tcPr>
            <w:tcW w:w="2074" w:type="dxa"/>
            <w:vAlign w:val="center"/>
          </w:tcPr>
          <w:p>
            <w:pPr>
              <w:widowControl/>
              <w:adjustRightInd w:val="0"/>
              <w:snapToGrid w:val="0"/>
              <w:spacing w:after="160" w:line="312" w:lineRule="auto"/>
              <w:ind w:firstLine="402"/>
              <w:rPr>
                <w:rFonts w:hint="eastAsia" w:ascii="仿宋" w:hAnsi="仿宋" w:eastAsia="仿宋" w:cs="仿宋"/>
                <w:kern w:val="0"/>
                <w:sz w:val="20"/>
                <w:szCs w:val="24"/>
              </w:rPr>
            </w:pPr>
            <w:r>
              <w:rPr>
                <w:rFonts w:hint="eastAsia" w:ascii="仿宋" w:hAnsi="仿宋" w:eastAsia="仿宋" w:cs="仿宋"/>
                <w:kern w:val="0"/>
                <w:sz w:val="20"/>
                <w:szCs w:val="24"/>
              </w:rPr>
              <w:t>通信地址</w:t>
            </w:r>
          </w:p>
        </w:tc>
        <w:tc>
          <w:tcPr>
            <w:tcW w:w="6222" w:type="dxa"/>
            <w:gridSpan w:val="3"/>
            <w:vAlign w:val="center"/>
          </w:tcPr>
          <w:p>
            <w:pPr>
              <w:widowControl/>
              <w:adjustRightInd w:val="0"/>
              <w:snapToGrid w:val="0"/>
              <w:spacing w:after="160" w:line="312" w:lineRule="auto"/>
              <w:ind w:firstLine="600" w:firstLineChars="300"/>
              <w:rPr>
                <w:rFonts w:hint="eastAsia" w:ascii="仿宋" w:hAnsi="仿宋" w:eastAsia="仿宋" w:cs="仿宋"/>
                <w:kern w:val="0"/>
                <w:sz w:val="20"/>
                <w:szCs w:val="24"/>
              </w:rPr>
            </w:pPr>
            <w:r>
              <w:rPr>
                <w:rFonts w:hint="eastAsia" w:ascii="仿宋" w:hAnsi="仿宋" w:eastAsia="仿宋" w:cs="仿宋"/>
                <w:kern w:val="0"/>
                <w:sz w:val="20"/>
                <w:szCs w:val="24"/>
              </w:rPr>
              <w:t>省     市     街道        号</w:t>
            </w:r>
          </w:p>
        </w:tc>
      </w:tr>
      <w:tr>
        <w:tblPrEx>
          <w:tblCellMar>
            <w:top w:w="0" w:type="dxa"/>
            <w:left w:w="108" w:type="dxa"/>
            <w:bottom w:w="0" w:type="dxa"/>
            <w:right w:w="108" w:type="dxa"/>
          </w:tblCellMar>
        </w:tblPrEx>
        <w:trPr>
          <w:trHeight w:val="842" w:hRule="atLeast"/>
        </w:trPr>
        <w:tc>
          <w:tcPr>
            <w:tcW w:w="2074" w:type="dxa"/>
            <w:vAlign w:val="center"/>
          </w:tcPr>
          <w:p>
            <w:pPr>
              <w:widowControl/>
              <w:adjustRightInd w:val="0"/>
              <w:snapToGrid w:val="0"/>
              <w:spacing w:after="160" w:line="312" w:lineRule="auto"/>
              <w:ind w:firstLine="402"/>
              <w:rPr>
                <w:rFonts w:hint="eastAsia" w:ascii="仿宋" w:hAnsi="仿宋" w:eastAsia="仿宋" w:cs="仿宋"/>
                <w:kern w:val="0"/>
                <w:sz w:val="20"/>
                <w:szCs w:val="24"/>
              </w:rPr>
            </w:pPr>
            <w:r>
              <w:rPr>
                <w:rFonts w:hint="eastAsia" w:ascii="仿宋" w:hAnsi="仿宋" w:eastAsia="仿宋" w:cs="仿宋"/>
                <w:kern w:val="0"/>
                <w:sz w:val="20"/>
                <w:szCs w:val="24"/>
              </w:rPr>
              <w:t>邮政编码</w:t>
            </w:r>
          </w:p>
        </w:tc>
        <w:tc>
          <w:tcPr>
            <w:tcW w:w="6222" w:type="dxa"/>
            <w:gridSpan w:val="3"/>
            <w:vAlign w:val="center"/>
          </w:tcPr>
          <w:p>
            <w:pPr>
              <w:widowControl/>
              <w:adjustRightInd w:val="0"/>
              <w:snapToGrid w:val="0"/>
              <w:spacing w:after="160" w:line="312" w:lineRule="auto"/>
              <w:ind w:firstLine="402"/>
              <w:rPr>
                <w:rFonts w:hint="eastAsia" w:ascii="仿宋" w:hAnsi="仿宋" w:eastAsia="仿宋" w:cs="仿宋"/>
                <w:kern w:val="0"/>
                <w:sz w:val="20"/>
                <w:szCs w:val="24"/>
              </w:rPr>
            </w:pPr>
            <w:r>
              <w:rPr>
                <w:rFonts w:hint="eastAsia" w:ascii="仿宋" w:hAnsi="仿宋" w:eastAsia="仿宋" w:cs="仿宋"/>
                <w:kern w:val="0"/>
                <w:sz w:val="20"/>
                <w:szCs w:val="24"/>
              </w:rPr>
              <w:t>□□□□□□</w:t>
            </w:r>
          </w:p>
        </w:tc>
      </w:tr>
      <w:tr>
        <w:tblPrEx>
          <w:tblCellMar>
            <w:top w:w="0" w:type="dxa"/>
            <w:left w:w="108" w:type="dxa"/>
            <w:bottom w:w="0" w:type="dxa"/>
            <w:right w:w="108" w:type="dxa"/>
          </w:tblCellMar>
        </w:tblPrEx>
        <w:trPr>
          <w:trHeight w:val="1898" w:hRule="atLeast"/>
        </w:trPr>
        <w:tc>
          <w:tcPr>
            <w:tcW w:w="8296" w:type="dxa"/>
            <w:gridSpan w:val="4"/>
            <w:vAlign w:val="center"/>
          </w:tcPr>
          <w:p>
            <w:pPr>
              <w:widowControl/>
              <w:adjustRightInd w:val="0"/>
              <w:snapToGrid w:val="0"/>
              <w:spacing w:after="160" w:line="312" w:lineRule="auto"/>
              <w:ind w:firstLine="402"/>
              <w:rPr>
                <w:rFonts w:hint="eastAsia" w:ascii="仿宋" w:hAnsi="仿宋" w:eastAsia="仿宋" w:cs="仿宋"/>
                <w:kern w:val="0"/>
                <w:sz w:val="20"/>
                <w:szCs w:val="24"/>
              </w:rPr>
            </w:pPr>
            <w:r>
              <w:rPr>
                <w:rFonts w:hint="eastAsia" w:ascii="仿宋" w:hAnsi="仿宋" w:eastAsia="仿宋" w:cs="仿宋"/>
                <w:kern w:val="0"/>
                <w:sz w:val="20"/>
                <w:szCs w:val="24"/>
              </w:rPr>
              <w:t>第三部分备注说明</w:t>
            </w:r>
          </w:p>
        </w:tc>
      </w:tr>
    </w:tbl>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报告机构总部负责人签字：</w:t>
      </w:r>
      <w:r>
        <w:rPr>
          <w:rFonts w:hint="eastAsia" w:ascii="仿宋" w:hAnsi="仿宋" w:eastAsia="仿宋" w:cs="仿宋"/>
          <w:kern w:val="0"/>
          <w:szCs w:val="24"/>
        </w:rPr>
        <w:tab/>
      </w:r>
      <w:r>
        <w:rPr>
          <w:rFonts w:hint="eastAsia" w:ascii="仿宋" w:hAnsi="仿宋" w:eastAsia="仿宋" w:cs="仿宋"/>
          <w:kern w:val="0"/>
          <w:szCs w:val="24"/>
        </w:rPr>
        <w:tab/>
      </w:r>
      <w:r>
        <w:rPr>
          <w:rFonts w:hint="eastAsia" w:ascii="仿宋" w:hAnsi="仿宋" w:eastAsia="仿宋" w:cs="仿宋"/>
          <w:kern w:val="0"/>
          <w:szCs w:val="24"/>
        </w:rPr>
        <w:tab/>
      </w:r>
      <w:r>
        <w:rPr>
          <w:rFonts w:hint="eastAsia" w:ascii="仿宋" w:hAnsi="仿宋" w:eastAsia="仿宋" w:cs="仿宋"/>
          <w:kern w:val="0"/>
          <w:szCs w:val="24"/>
        </w:rPr>
        <w:tab/>
      </w:r>
      <w:r>
        <w:rPr>
          <w:rFonts w:hint="eastAsia" w:ascii="仿宋" w:hAnsi="仿宋" w:eastAsia="仿宋" w:cs="仿宋"/>
          <w:kern w:val="0"/>
          <w:szCs w:val="24"/>
        </w:rPr>
        <w:tab/>
      </w:r>
      <w:r>
        <w:rPr>
          <w:rFonts w:hint="eastAsia" w:ascii="仿宋" w:hAnsi="仿宋" w:eastAsia="仿宋" w:cs="仿宋"/>
          <w:kern w:val="0"/>
          <w:szCs w:val="24"/>
        </w:rPr>
        <w:t>日期：</w:t>
      </w:r>
      <w:r>
        <w:rPr>
          <w:rFonts w:hint="eastAsia" w:ascii="仿宋" w:hAnsi="仿宋" w:eastAsia="仿宋" w:cs="仿宋"/>
          <w:kern w:val="0"/>
          <w:szCs w:val="24"/>
        </w:rPr>
        <w:tab/>
      </w:r>
      <w:r>
        <w:rPr>
          <w:rFonts w:hint="eastAsia" w:ascii="仿宋" w:hAnsi="仿宋" w:eastAsia="仿宋" w:cs="仿宋"/>
          <w:kern w:val="0"/>
          <w:szCs w:val="24"/>
        </w:rPr>
        <w:tab/>
      </w:r>
      <w:r>
        <w:rPr>
          <w:rFonts w:hint="eastAsia" w:ascii="仿宋" w:hAnsi="仿宋" w:eastAsia="仿宋" w:cs="仿宋"/>
          <w:kern w:val="0"/>
          <w:szCs w:val="24"/>
        </w:rPr>
        <w:tab/>
      </w:r>
      <w:r>
        <w:rPr>
          <w:rFonts w:hint="eastAsia" w:ascii="仿宋" w:hAnsi="仿宋" w:eastAsia="仿宋" w:cs="仿宋"/>
          <w:kern w:val="0"/>
          <w:szCs w:val="24"/>
        </w:rPr>
        <w:t>公章：</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人民银行分支机构反洗钱处负责人签字：</w:t>
      </w:r>
      <w:r>
        <w:rPr>
          <w:rFonts w:hint="eastAsia" w:ascii="仿宋" w:hAnsi="仿宋" w:eastAsia="仿宋" w:cs="仿宋"/>
          <w:kern w:val="0"/>
          <w:szCs w:val="24"/>
        </w:rPr>
        <w:tab/>
      </w:r>
      <w:r>
        <w:rPr>
          <w:rFonts w:hint="eastAsia" w:ascii="仿宋" w:hAnsi="仿宋" w:eastAsia="仿宋" w:cs="仿宋"/>
          <w:kern w:val="0"/>
          <w:szCs w:val="24"/>
        </w:rPr>
        <w:tab/>
      </w:r>
      <w:r>
        <w:rPr>
          <w:rFonts w:hint="eastAsia" w:ascii="仿宋" w:hAnsi="仿宋" w:eastAsia="仿宋" w:cs="仿宋"/>
          <w:kern w:val="0"/>
          <w:szCs w:val="24"/>
        </w:rPr>
        <w:t>日期：</w:t>
      </w:r>
      <w:r>
        <w:rPr>
          <w:rFonts w:hint="eastAsia" w:ascii="仿宋" w:hAnsi="仿宋" w:eastAsia="仿宋" w:cs="仿宋"/>
          <w:kern w:val="0"/>
          <w:szCs w:val="24"/>
        </w:rPr>
        <w:tab/>
      </w:r>
      <w:r>
        <w:rPr>
          <w:rFonts w:hint="eastAsia" w:ascii="仿宋" w:hAnsi="仿宋" w:eastAsia="仿宋" w:cs="仿宋"/>
          <w:kern w:val="0"/>
          <w:szCs w:val="24"/>
        </w:rPr>
        <w:tab/>
      </w:r>
      <w:r>
        <w:rPr>
          <w:rFonts w:hint="eastAsia" w:ascii="仿宋" w:hAnsi="仿宋" w:eastAsia="仿宋" w:cs="仿宋"/>
          <w:kern w:val="0"/>
          <w:szCs w:val="24"/>
        </w:rPr>
        <w:tab/>
      </w:r>
      <w:r>
        <w:rPr>
          <w:rFonts w:hint="eastAsia" w:ascii="仿宋" w:hAnsi="仿宋" w:eastAsia="仿宋" w:cs="仿宋"/>
          <w:kern w:val="0"/>
          <w:szCs w:val="24"/>
        </w:rPr>
        <w:t>公章：</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br w:type="page"/>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填表说明</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一、本表所有项目均为必填项，请务必用正楷完整准确填写，电话和传真还须写明区号和分机号码（若有）。</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二、本表“报告机构总部注册地行政区划代码”为6位，应根据数据报送接口规范附件中的行政区划代码表填写。</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三、当“机构变更类别”选择合并或拆分时，变更前（后）机构可能涉及多家，请根据机构数量填写多张《报告机构基本情况变更表》；因合并或拆分而新成立一家或多家机构时，请在填写本表同时，根据新成立机构数量补充填写《报告机构基本情况登记表》。</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四、填写本表第一部分“变更后的报告机构编码”时需注意：当“机构变更类别”选择名称、总部注册地变更时，变更前（后）报告机构编码不变；当选择合并或拆分，且没有新成立机构时，变更后报告机构编码填写存续机构的编码，若有新成立机构，新成立机构所对应的变更后报告机构编码参照正文第三条、第四条的不同编码产生方式分情况填写。</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人民银行分支机构按照人民银行科技主管部门要求为银行卡组织等机构生成编码时，若存在不同情况请执行总行科技主管部门要求，并在第三部分“备注说明”中说明情况。</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五、本表不适用于“报告机构总部负责反洗钱工作部门联系信息”发生变更的情况。</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六、本表第二部分填写内容应与变更后报告机构保持一致。</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七、本表填写完毕后报总部注册地人民银行分支机构审核确认，人民银行分支机构将该表传真至中国反洗钱监测分析中心。</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注：本表所称“人民银行分支机构”是指人民银行上海总部，各分行、营业管理部，各省会（首府）城市中心支行、副省级城市中心支行。</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p>
    <w:p>
      <w:pPr>
        <w:widowControl/>
        <w:jc w:val="left"/>
        <w:rPr>
          <w:rFonts w:hint="eastAsia" w:ascii="仿宋" w:hAnsi="仿宋" w:eastAsia="仿宋" w:cs="仿宋"/>
        </w:rPr>
      </w:pPr>
      <w:r>
        <w:rPr>
          <w:rFonts w:hint="eastAsia" w:ascii="仿宋" w:hAnsi="仿宋" w:eastAsia="仿宋" w:cs="仿宋"/>
        </w:rPr>
        <w:br w:type="page"/>
      </w:r>
    </w:p>
    <w:p>
      <w:pPr>
        <w:rPr>
          <w:rFonts w:hint="eastAsia" w:ascii="仿宋" w:hAnsi="仿宋" w:eastAsia="仿宋" w:cs="仿宋"/>
        </w:rPr>
      </w:pP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