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742" w:name="_Toc6348"/>
      <w:bookmarkStart w:id="743" w:name="_Toc518836167"/>
      <w:r>
        <w:rPr>
          <w:rFonts w:hint="eastAsia"/>
        </w:rPr>
        <w:t>312</w:t>
      </w:r>
      <w:r>
        <w:t>--</w:t>
      </w:r>
      <w:r>
        <w:rPr>
          <w:rFonts w:hint="eastAsia"/>
        </w:rPr>
        <w:t>中国银监会办公厅关于</w:t>
      </w:r>
      <w:r>
        <w:br w:type="textWrapping"/>
      </w:r>
      <w:r>
        <w:rPr>
          <w:rFonts w:hint="eastAsia"/>
        </w:rPr>
        <w:t>转发深化中国农业银行“三农金融事业部”改革试点有关事项的通知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（银监办发〔2010〕223号）</w:t>
      </w:r>
      <w:bookmarkEnd w:id="742"/>
      <w:bookmarkEnd w:id="74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现将《关于深化中国农业银行“三农金融事业部”改革试点有关事项的通知》（银发〔2010〕151号）转发给你们。请各银监局继续引导农行积极做好服务“三农”的工作。试点行所在地的8个银监局要按照通知精神，加强对辖内农行“三农事业部”改革的指导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二○一○年七月八日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中国人民银行财政部银监会关于深化中国农业银行“三农金融事业部”改革试点有关事项的通知（略）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