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Toc518836427"/>
      <w:bookmarkStart w:id="1" w:name="_Toc11434"/>
      <w:r>
        <w:rPr>
          <w:rFonts w:hint="eastAsia"/>
        </w:rPr>
        <w:t>500</w:t>
      </w:r>
      <w:r>
        <w:t>--</w:t>
      </w:r>
      <w:r>
        <w:rPr>
          <w:rFonts w:hint="eastAsia"/>
        </w:rPr>
        <w:t>中国银监会办公厅关于银行业金融机构加强印章管理的通知</w:t>
      </w:r>
      <w:r>
        <w:rPr>
          <w:rFonts w:hint="eastAsia"/>
        </w:rPr>
        <w:br w:type="textWrapping"/>
      </w:r>
      <w:r>
        <w:rPr>
          <w:rFonts w:hint="eastAsia"/>
        </w:rPr>
        <w:t>（银监办发〔2017〕161号）</w:t>
      </w:r>
      <w:bookmarkEnd w:id="0"/>
      <w:bookmarkEnd w:id="1"/>
    </w:p>
    <w:p>
      <w:pPr>
        <w:widowControl/>
        <w:adjustRightInd w:val="0"/>
        <w:snapToGrid w:val="0"/>
        <w:spacing w:before="312" w:line="312" w:lineRule="auto"/>
        <w:rPr>
          <w:rFonts w:hint="eastAsia" w:ascii="仿宋" w:hAnsi="仿宋" w:eastAsia="仿宋" w:cs="宋体"/>
          <w:kern w:val="0"/>
          <w:szCs w:val="24"/>
        </w:rPr>
      </w:pPr>
      <w:r>
        <w:rPr>
          <w:rFonts w:ascii="仿宋" w:hAnsi="仿宋" w:eastAsia="仿宋" w:cs="宋体"/>
          <w:kern w:val="0"/>
          <w:szCs w:val="24"/>
        </w:rPr>
        <w:t>各银监局，机关各部门，各政策性银行、大型银行、股份制银行，</w:t>
      </w:r>
      <w:r>
        <w:rPr>
          <w:rFonts w:hint="eastAsia" w:ascii="仿宋" w:hAnsi="仿宋" w:eastAsia="仿宋" w:cs="宋体"/>
          <w:kern w:val="0"/>
          <w:szCs w:val="24"/>
        </w:rPr>
        <w:t>邮储</w:t>
      </w:r>
      <w:r>
        <w:rPr>
          <w:rFonts w:ascii="仿宋" w:hAnsi="仿宋" w:eastAsia="仿宋" w:cs="宋体"/>
          <w:kern w:val="0"/>
          <w:szCs w:val="24"/>
        </w:rPr>
        <w:t>银行，外资银行，金融资产管理公司，其他会管金融机构：</w:t>
      </w:r>
    </w:p>
    <w:p>
      <w:pPr>
        <w:widowControl/>
        <w:adjustRightInd w:val="0"/>
        <w:snapToGrid w:val="0"/>
        <w:spacing w:line="312" w:lineRule="auto"/>
        <w:ind w:firstLine="440" w:firstLineChars="200"/>
        <w:rPr>
          <w:rFonts w:hint="eastAsia" w:ascii="仿宋" w:hAnsi="仿宋" w:eastAsia="仿宋" w:cs="宋体"/>
          <w:kern w:val="0"/>
          <w:szCs w:val="24"/>
        </w:rPr>
      </w:pPr>
      <w:r>
        <w:rPr>
          <w:rFonts w:ascii="仿宋" w:hAnsi="仿宋" w:eastAsia="仿宋" w:cs="宋体"/>
          <w:kern w:val="0"/>
          <w:szCs w:val="24"/>
        </w:rPr>
        <w:t>近期，部分行业金融机构由于印章盗刻盗用、违规使用，外部假章诈骗等原因，发生重大案件和风险事件，造成严重损失，反映出银行业金融机构在印章管理制度流程、监督制衡机制、员工用章行为管理以及监督检查等环节存在严重缺陷。为加强银行业金融机构内部控制，规范印章管理，防范印章风险事件，现就有关事项通知</w:t>
      </w:r>
      <w:r>
        <w:rPr>
          <w:rFonts w:ascii="仿宋" w:hAnsi="仿宋" w:eastAsia="仿宋" w:cs="宋体"/>
          <w:kern w:val="0"/>
          <w:szCs w:val="24"/>
        </w:rPr>
        <w:br w:type="textWrapping"/>
      </w:r>
      <w:r>
        <w:rPr>
          <w:rFonts w:ascii="仿宋" w:hAnsi="仿宋" w:eastAsia="仿宋" w:cs="宋体"/>
          <w:kern w:val="0"/>
          <w:szCs w:val="24"/>
        </w:rPr>
        <w:t>如下。</w:t>
      </w:r>
    </w:p>
    <w:p>
      <w:pPr>
        <w:widowControl/>
        <w:adjustRightInd w:val="0"/>
        <w:snapToGrid w:val="0"/>
        <w:spacing w:line="312" w:lineRule="auto"/>
        <w:ind w:firstLine="440" w:firstLineChars="200"/>
        <w:rPr>
          <w:rFonts w:hint="eastAsia" w:ascii="仿宋" w:hAnsi="仿宋" w:eastAsia="仿宋" w:cs="宋体"/>
          <w:kern w:val="0"/>
          <w:szCs w:val="24"/>
        </w:rPr>
      </w:pPr>
      <w:r>
        <w:rPr>
          <w:rFonts w:hint="eastAsia" w:ascii="仿宋" w:hAnsi="仿宋" w:eastAsia="仿宋" w:cs="宋体"/>
          <w:kern w:val="0"/>
          <w:szCs w:val="24"/>
        </w:rPr>
        <w:t>一</w:t>
      </w:r>
      <w:r>
        <w:rPr>
          <w:rFonts w:ascii="仿宋" w:hAnsi="仿宋" w:eastAsia="仿宋" w:cs="宋体"/>
          <w:kern w:val="0"/>
          <w:szCs w:val="24"/>
        </w:rPr>
        <w:t>、银行业金融机构应按照统一管理、分级授权、有效制衡的原则，建立健全覆盖印章刻制、保管、使用、废止、销毁等各个环节的管理制度。印章应实施分级授权管理和全流程控制，明确用印申请人、审批人和印章管理人等相关责任人的职责，严格审批程序，健全考核评价、监督检查、岗位轮换等制度规范。银行业金融机构应健全印章管理组织架构，在各机构层级指定专门的印章管理部门（或业务岗位），履行印章管理相关职责。</w:t>
      </w:r>
    </w:p>
    <w:p>
      <w:pPr>
        <w:widowControl/>
        <w:adjustRightInd w:val="0"/>
        <w:snapToGrid w:val="0"/>
        <w:spacing w:line="312" w:lineRule="auto"/>
        <w:ind w:firstLine="440" w:firstLineChars="200"/>
        <w:rPr>
          <w:rFonts w:hint="eastAsia" w:ascii="仿宋" w:hAnsi="仿宋" w:eastAsia="仿宋" w:cs="宋体"/>
          <w:kern w:val="0"/>
          <w:szCs w:val="24"/>
        </w:rPr>
      </w:pPr>
      <w:r>
        <w:rPr>
          <w:rFonts w:hint="eastAsia" w:ascii="仿宋" w:hAnsi="仿宋" w:eastAsia="仿宋" w:cs="宋体"/>
          <w:kern w:val="0"/>
          <w:szCs w:val="24"/>
        </w:rPr>
        <w:t>二、</w:t>
      </w:r>
      <w:r>
        <w:rPr>
          <w:rFonts w:ascii="仿宋" w:hAnsi="仿宋" w:eastAsia="仿宋" w:cs="宋体"/>
          <w:kern w:val="0"/>
          <w:szCs w:val="24"/>
        </w:rPr>
        <w:t>银行业</w:t>
      </w:r>
      <w:r>
        <w:rPr>
          <w:rFonts w:hint="eastAsia" w:ascii="仿宋" w:hAnsi="仿宋" w:eastAsia="仿宋" w:cs="宋体"/>
          <w:kern w:val="0"/>
          <w:szCs w:val="24"/>
        </w:rPr>
        <w:t>金</w:t>
      </w:r>
      <w:r>
        <w:rPr>
          <w:rFonts w:ascii="仿宋" w:hAnsi="仿宋" w:eastAsia="仿宋" w:cs="宋体"/>
          <w:kern w:val="0"/>
          <w:szCs w:val="24"/>
        </w:rPr>
        <w:t>融机构应定期开展印章清理，明确界定对外使用印章的范围，着力精简实体印章，推行电子印</w:t>
      </w:r>
      <w:r>
        <w:rPr>
          <w:rFonts w:hint="eastAsia" w:ascii="仿宋" w:hAnsi="仿宋" w:eastAsia="仿宋" w:cs="宋体"/>
          <w:kern w:val="0"/>
          <w:szCs w:val="24"/>
        </w:rPr>
        <w:t>章</w:t>
      </w:r>
      <w:r>
        <w:rPr>
          <w:rFonts w:ascii="仿宋" w:hAnsi="仿宋" w:eastAsia="仿宋" w:cs="宋体"/>
          <w:kern w:val="0"/>
          <w:szCs w:val="24"/>
        </w:rPr>
        <w:t>。加快建立与业务经营和风险管控要求相适应的电子化印章管理机制和配套信息系统，推广使用印控机等电子机具，积极采用加密、认证、远程监控等技术防控措施，健全</w:t>
      </w:r>
      <w:r>
        <w:rPr>
          <w:rFonts w:hint="eastAsia" w:ascii="仿宋" w:hAnsi="仿宋" w:eastAsia="仿宋" w:cs="宋体"/>
          <w:kern w:val="0"/>
          <w:szCs w:val="24"/>
        </w:rPr>
        <w:t>“人</w:t>
      </w:r>
      <w:r>
        <w:rPr>
          <w:rFonts w:ascii="仿宋" w:hAnsi="仿宋" w:eastAsia="仿宋" w:cs="宋体"/>
          <w:kern w:val="0"/>
          <w:szCs w:val="24"/>
        </w:rPr>
        <w:t>控”与“机控”相结合的印章风险防控机制</w:t>
      </w:r>
      <w:r>
        <w:rPr>
          <w:rFonts w:hint="eastAsia" w:ascii="仿宋" w:hAnsi="仿宋" w:eastAsia="仿宋" w:cs="宋体"/>
          <w:kern w:val="0"/>
          <w:szCs w:val="24"/>
        </w:rPr>
        <w:t>。</w:t>
      </w:r>
    </w:p>
    <w:p>
      <w:pPr>
        <w:widowControl/>
        <w:adjustRightInd w:val="0"/>
        <w:snapToGrid w:val="0"/>
        <w:spacing w:line="312" w:lineRule="auto"/>
        <w:ind w:firstLine="440" w:firstLineChars="200"/>
        <w:rPr>
          <w:rFonts w:hint="eastAsia" w:ascii="仿宋" w:hAnsi="仿宋" w:eastAsia="仿宋" w:cs="宋体"/>
          <w:kern w:val="0"/>
          <w:szCs w:val="24"/>
        </w:rPr>
      </w:pPr>
      <w:r>
        <w:rPr>
          <w:rFonts w:ascii="仿宋" w:hAnsi="仿宋" w:eastAsia="仿宋" w:cs="宋体"/>
          <w:kern w:val="0"/>
          <w:szCs w:val="24"/>
        </w:rPr>
        <w:t>三、银行业合融机构应明确界定关键印章的范围，实施更加严格的管理</w:t>
      </w:r>
      <w:r>
        <w:rPr>
          <w:rFonts w:hint="eastAsia" w:ascii="仿宋" w:hAnsi="仿宋" w:eastAsia="仿宋" w:cs="宋体"/>
          <w:kern w:val="0"/>
          <w:szCs w:val="24"/>
        </w:rPr>
        <w:t>。</w:t>
      </w:r>
      <w:r>
        <w:rPr>
          <w:rFonts w:ascii="仿宋" w:hAnsi="仿宋" w:eastAsia="仿宋" w:cs="宋体"/>
          <w:kern w:val="0"/>
          <w:szCs w:val="24"/>
        </w:rPr>
        <w:t>关键</w:t>
      </w:r>
      <w:r>
        <w:rPr>
          <w:rFonts w:hint="eastAsia" w:ascii="仿宋" w:hAnsi="仿宋" w:eastAsia="仿宋" w:cs="宋体"/>
          <w:kern w:val="0"/>
          <w:szCs w:val="24"/>
        </w:rPr>
        <w:t>印章</w:t>
      </w:r>
      <w:r>
        <w:rPr>
          <w:rFonts w:ascii="仿宋" w:hAnsi="仿宋" w:eastAsia="仿宋" w:cs="宋体"/>
          <w:kern w:val="0"/>
          <w:szCs w:val="24"/>
        </w:rPr>
        <w:t>应至少包括各级机构的行政章、合同专用章</w:t>
      </w:r>
      <w:r>
        <w:rPr>
          <w:rFonts w:hint="eastAsia" w:ascii="仿宋" w:hAnsi="仿宋" w:eastAsia="仿宋" w:cs="宋体"/>
          <w:kern w:val="0"/>
          <w:szCs w:val="24"/>
        </w:rPr>
        <w:t>、</w:t>
      </w:r>
      <w:r>
        <w:rPr>
          <w:rFonts w:ascii="仿宋" w:hAnsi="仿宋" w:eastAsia="仿宋" w:cs="宋体"/>
          <w:kern w:val="0"/>
          <w:szCs w:val="24"/>
        </w:rPr>
        <w:t>财务专用章。全国性</w:t>
      </w:r>
      <w:r>
        <w:rPr>
          <w:rFonts w:hint="eastAsia" w:ascii="仿宋" w:hAnsi="仿宋" w:eastAsia="仿宋" w:cs="宋体"/>
          <w:kern w:val="0"/>
          <w:szCs w:val="24"/>
        </w:rPr>
        <w:t>银</w:t>
      </w:r>
      <w:r>
        <w:rPr>
          <w:rFonts w:ascii="仿宋" w:hAnsi="仿宋" w:eastAsia="仿宋" w:cs="宋体"/>
          <w:kern w:val="0"/>
          <w:szCs w:val="24"/>
        </w:rPr>
        <w:t>行及其他跨省设立分支机构的银行业金融机构，应</w:t>
      </w:r>
      <w:r>
        <w:rPr>
          <w:rFonts w:hint="eastAsia" w:ascii="仿宋" w:hAnsi="仿宋" w:eastAsia="仿宋" w:cs="宋体"/>
          <w:kern w:val="0"/>
          <w:szCs w:val="24"/>
        </w:rPr>
        <w:t>在</w:t>
      </w:r>
      <w:r>
        <w:rPr>
          <w:rFonts w:ascii="仿宋" w:hAnsi="仿宋" w:eastAsia="仿宋" w:cs="宋体"/>
          <w:kern w:val="0"/>
          <w:szCs w:val="24"/>
        </w:rPr>
        <w:t>一级分支机构以下实行</w:t>
      </w:r>
      <w:r>
        <w:rPr>
          <w:rFonts w:hint="eastAsia" w:ascii="仿宋" w:hAnsi="仿宋" w:eastAsia="仿宋" w:cs="宋体"/>
          <w:kern w:val="0"/>
          <w:szCs w:val="24"/>
        </w:rPr>
        <w:t>关</w:t>
      </w:r>
      <w:r>
        <w:rPr>
          <w:rFonts w:ascii="仿宋" w:hAnsi="仿宋" w:eastAsia="仿宋" w:cs="宋体"/>
          <w:kern w:val="0"/>
          <w:szCs w:val="24"/>
        </w:rPr>
        <w:t>键印</w:t>
      </w:r>
      <w:r>
        <w:rPr>
          <w:rFonts w:hint="eastAsia" w:ascii="仿宋" w:hAnsi="仿宋" w:eastAsia="仿宋" w:cs="宋体"/>
          <w:kern w:val="0"/>
          <w:szCs w:val="24"/>
        </w:rPr>
        <w:t>章</w:t>
      </w:r>
      <w:r>
        <w:rPr>
          <w:rFonts w:ascii="仿宋" w:hAnsi="仿宋" w:eastAsia="仿宋" w:cs="宋体"/>
          <w:kern w:val="0"/>
          <w:szCs w:val="24"/>
        </w:rPr>
        <w:t>上收一级管理</w:t>
      </w:r>
      <w:r>
        <w:rPr>
          <w:rFonts w:hint="eastAsia" w:ascii="仿宋" w:hAnsi="仿宋" w:eastAsia="仿宋" w:cs="宋体"/>
          <w:kern w:val="0"/>
          <w:szCs w:val="24"/>
        </w:rPr>
        <w:t>；</w:t>
      </w:r>
      <w:r>
        <w:rPr>
          <w:rFonts w:ascii="仿宋" w:hAnsi="仿宋" w:eastAsia="仿宋" w:cs="宋体"/>
          <w:kern w:val="0"/>
          <w:szCs w:val="24"/>
        </w:rPr>
        <w:t>其他银行业金融机构应全面</w:t>
      </w:r>
      <w:r>
        <w:rPr>
          <w:rFonts w:hint="eastAsia" w:ascii="仿宋" w:hAnsi="仿宋" w:eastAsia="仿宋" w:cs="宋体"/>
          <w:kern w:val="0"/>
          <w:szCs w:val="24"/>
        </w:rPr>
        <w:t>实行</w:t>
      </w:r>
      <w:r>
        <w:rPr>
          <w:rFonts w:ascii="仿宋" w:hAnsi="仿宋" w:eastAsia="仿宋" w:cs="宋体"/>
          <w:kern w:val="0"/>
          <w:szCs w:val="24"/>
        </w:rPr>
        <w:t>关键印</w:t>
      </w:r>
      <w:r>
        <w:rPr>
          <w:rFonts w:hint="eastAsia" w:ascii="仿宋" w:hAnsi="仿宋" w:eastAsia="仿宋" w:cs="宋体"/>
          <w:kern w:val="0"/>
          <w:szCs w:val="24"/>
        </w:rPr>
        <w:t>章</w:t>
      </w:r>
      <w:r>
        <w:rPr>
          <w:rFonts w:ascii="仿宋" w:hAnsi="仿宋" w:eastAsia="仿宋" w:cs="宋体"/>
          <w:kern w:val="0"/>
          <w:szCs w:val="24"/>
        </w:rPr>
        <w:t>上收一级管理</w:t>
      </w:r>
      <w:r>
        <w:rPr>
          <w:rFonts w:hint="eastAsia" w:ascii="仿宋" w:hAnsi="仿宋" w:eastAsia="仿宋" w:cs="宋体"/>
          <w:kern w:val="0"/>
          <w:szCs w:val="24"/>
        </w:rPr>
        <w:t>；</w:t>
      </w:r>
      <w:r>
        <w:rPr>
          <w:rFonts w:ascii="仿宋" w:hAnsi="仿宋" w:eastAsia="仿宋" w:cs="宋体"/>
          <w:kern w:val="0"/>
          <w:szCs w:val="24"/>
        </w:rPr>
        <w:t>对因地处偏远、交通不便等</w:t>
      </w:r>
      <w:r>
        <w:rPr>
          <w:rFonts w:hint="eastAsia" w:ascii="仿宋" w:hAnsi="仿宋" w:eastAsia="仿宋" w:cs="宋体"/>
          <w:kern w:val="0"/>
          <w:szCs w:val="24"/>
        </w:rPr>
        <w:t>客</w:t>
      </w:r>
      <w:r>
        <w:rPr>
          <w:rFonts w:ascii="仿宋" w:hAnsi="仿宋" w:eastAsia="仿宋" w:cs="宋体"/>
          <w:kern w:val="0"/>
          <w:szCs w:val="24"/>
        </w:rPr>
        <w:t>观原因而</w:t>
      </w:r>
      <w:r>
        <w:rPr>
          <w:rFonts w:hint="eastAsia" w:ascii="仿宋" w:hAnsi="仿宋" w:eastAsia="仿宋" w:cs="宋体"/>
          <w:kern w:val="0"/>
          <w:szCs w:val="24"/>
        </w:rPr>
        <w:t>难</w:t>
      </w:r>
      <w:r>
        <w:rPr>
          <w:rFonts w:ascii="仿宋" w:hAnsi="仿宋" w:eastAsia="仿宋" w:cs="宋体"/>
          <w:kern w:val="0"/>
          <w:szCs w:val="24"/>
        </w:rPr>
        <w:t>以执行上收</w:t>
      </w:r>
      <w:r>
        <w:rPr>
          <w:rFonts w:hint="eastAsia" w:ascii="仿宋" w:hAnsi="仿宋" w:eastAsia="仿宋" w:cs="宋体"/>
          <w:kern w:val="0"/>
          <w:szCs w:val="24"/>
        </w:rPr>
        <w:t>一级</w:t>
      </w:r>
      <w:r>
        <w:rPr>
          <w:rFonts w:ascii="仿宋" w:hAnsi="仿宋" w:eastAsia="仿宋" w:cs="宋体"/>
          <w:kern w:val="0"/>
          <w:szCs w:val="24"/>
        </w:rPr>
        <w:t>管理的分支机构，银行业金融机构在明</w:t>
      </w:r>
      <w:r>
        <w:rPr>
          <w:rFonts w:hint="eastAsia" w:ascii="仿宋" w:hAnsi="仿宋" w:eastAsia="仿宋" w:cs="宋体"/>
          <w:kern w:val="0"/>
          <w:szCs w:val="24"/>
        </w:rPr>
        <w:t>确</w:t>
      </w:r>
      <w:r>
        <w:rPr>
          <w:rFonts w:ascii="仿宋" w:hAnsi="仿宋" w:eastAsia="仿宋" w:cs="宋体"/>
          <w:kern w:val="0"/>
          <w:szCs w:val="24"/>
        </w:rPr>
        <w:t>适用标准，</w:t>
      </w:r>
      <w:r>
        <w:rPr>
          <w:rFonts w:hint="eastAsia" w:ascii="仿宋" w:hAnsi="仿宋" w:eastAsia="仿宋" w:cs="宋体"/>
          <w:kern w:val="0"/>
          <w:szCs w:val="24"/>
        </w:rPr>
        <w:t>健全管理</w:t>
      </w:r>
      <w:r>
        <w:rPr>
          <w:rFonts w:ascii="仿宋" w:hAnsi="仿宋" w:eastAsia="仿宋" w:cs="宋体"/>
          <w:kern w:val="0"/>
          <w:szCs w:val="24"/>
        </w:rPr>
        <w:t>制</w:t>
      </w:r>
      <w:r>
        <w:rPr>
          <w:rFonts w:hint="eastAsia" w:ascii="仿宋" w:hAnsi="仿宋" w:eastAsia="仿宋" w:cs="宋体"/>
          <w:kern w:val="0"/>
          <w:szCs w:val="24"/>
        </w:rPr>
        <w:t>度</w:t>
      </w:r>
      <w:r>
        <w:rPr>
          <w:rFonts w:ascii="仿宋" w:hAnsi="仿宋" w:eastAsia="仿宋" w:cs="宋体"/>
          <w:kern w:val="0"/>
          <w:szCs w:val="24"/>
        </w:rPr>
        <w:t>、采取必要监测控制和风险防范措施，确保上级机构对下</w:t>
      </w:r>
      <w:r>
        <w:rPr>
          <w:rFonts w:hint="eastAsia" w:ascii="仿宋" w:hAnsi="仿宋" w:eastAsia="仿宋" w:cs="宋体"/>
          <w:kern w:val="0"/>
          <w:szCs w:val="24"/>
        </w:rPr>
        <w:t>级</w:t>
      </w:r>
      <w:r>
        <w:rPr>
          <w:rFonts w:ascii="仿宋" w:hAnsi="仿宋" w:eastAsia="仿宋" w:cs="宋体"/>
          <w:kern w:val="0"/>
          <w:szCs w:val="24"/>
        </w:rPr>
        <w:t>机构印</w:t>
      </w:r>
      <w:r>
        <w:rPr>
          <w:rFonts w:hint="eastAsia" w:ascii="仿宋" w:hAnsi="仿宋" w:eastAsia="仿宋" w:cs="宋体"/>
          <w:kern w:val="0"/>
          <w:szCs w:val="24"/>
        </w:rPr>
        <w:t>章</w:t>
      </w:r>
      <w:r>
        <w:rPr>
          <w:rFonts w:ascii="仿宋" w:hAnsi="仿宋" w:eastAsia="仿宋" w:cs="宋体"/>
          <w:kern w:val="0"/>
          <w:szCs w:val="24"/>
        </w:rPr>
        <w:t>保管使用进行有效监督的前提下，可不</w:t>
      </w:r>
      <w:r>
        <w:rPr>
          <w:rFonts w:hint="eastAsia" w:ascii="仿宋" w:hAnsi="仿宋" w:eastAsia="仿宋" w:cs="宋体"/>
          <w:kern w:val="0"/>
          <w:szCs w:val="24"/>
        </w:rPr>
        <w:t>实行</w:t>
      </w:r>
      <w:r>
        <w:rPr>
          <w:rFonts w:ascii="仿宋" w:hAnsi="仿宋" w:eastAsia="仿宋" w:cs="宋体"/>
          <w:kern w:val="0"/>
          <w:szCs w:val="24"/>
        </w:rPr>
        <w:t>上</w:t>
      </w:r>
      <w:r>
        <w:rPr>
          <w:rFonts w:hint="eastAsia" w:ascii="仿宋" w:hAnsi="仿宋" w:eastAsia="仿宋" w:cs="宋体"/>
          <w:kern w:val="0"/>
          <w:szCs w:val="24"/>
        </w:rPr>
        <w:t>收</w:t>
      </w:r>
      <w:r>
        <w:rPr>
          <w:rFonts w:ascii="仿宋" w:hAnsi="仿宋" w:eastAsia="仿宋" w:cs="宋体"/>
          <w:kern w:val="0"/>
          <w:szCs w:val="24"/>
        </w:rPr>
        <w:t>一级管理</w:t>
      </w:r>
      <w:r>
        <w:rPr>
          <w:rFonts w:hint="eastAsia" w:ascii="仿宋" w:hAnsi="仿宋" w:eastAsia="仿宋" w:cs="宋体"/>
          <w:kern w:val="0"/>
          <w:szCs w:val="24"/>
        </w:rPr>
        <w:t>。</w:t>
      </w:r>
    </w:p>
    <w:p>
      <w:pPr>
        <w:widowControl/>
        <w:adjustRightInd w:val="0"/>
        <w:snapToGrid w:val="0"/>
        <w:spacing w:line="312" w:lineRule="auto"/>
        <w:ind w:firstLine="440" w:firstLineChars="200"/>
        <w:rPr>
          <w:rFonts w:hint="eastAsia" w:ascii="仿宋" w:hAnsi="仿宋" w:eastAsia="仿宋" w:cs="宋体"/>
          <w:kern w:val="0"/>
          <w:szCs w:val="24"/>
        </w:rPr>
      </w:pPr>
      <w:r>
        <w:rPr>
          <w:rFonts w:ascii="仿宋" w:hAnsi="仿宋" w:eastAsia="仿宋" w:cs="宋体"/>
          <w:kern w:val="0"/>
          <w:szCs w:val="24"/>
        </w:rPr>
        <w:t>四，银行金融机构应</w:t>
      </w:r>
      <w:r>
        <w:rPr>
          <w:rFonts w:hint="eastAsia" w:ascii="仿宋" w:hAnsi="仿宋" w:eastAsia="仿宋" w:cs="宋体"/>
          <w:kern w:val="0"/>
          <w:szCs w:val="24"/>
        </w:rPr>
        <w:t>加</w:t>
      </w:r>
      <w:r>
        <w:rPr>
          <w:rFonts w:ascii="仿宋" w:hAnsi="仿宋" w:eastAsia="仿宋" w:cs="宋体"/>
          <w:kern w:val="0"/>
          <w:szCs w:val="24"/>
        </w:rPr>
        <w:t>强印</w:t>
      </w:r>
      <w:r>
        <w:rPr>
          <w:rFonts w:hint="eastAsia" w:ascii="仿宋" w:hAnsi="仿宋" w:eastAsia="仿宋" w:cs="宋体"/>
          <w:kern w:val="0"/>
          <w:szCs w:val="24"/>
        </w:rPr>
        <w:t>章</w:t>
      </w:r>
      <w:r>
        <w:rPr>
          <w:rFonts w:ascii="仿宋" w:hAnsi="仿宋" w:eastAsia="仿宋" w:cs="宋体"/>
          <w:kern w:val="0"/>
          <w:szCs w:val="24"/>
        </w:rPr>
        <w:t>管理，</w:t>
      </w:r>
      <w:r>
        <w:rPr>
          <w:rFonts w:hint="eastAsia" w:ascii="仿宋" w:hAnsi="仿宋" w:eastAsia="仿宋" w:cs="宋体"/>
          <w:kern w:val="0"/>
          <w:szCs w:val="24"/>
        </w:rPr>
        <w:t>坚</w:t>
      </w:r>
      <w:r>
        <w:rPr>
          <w:rFonts w:ascii="仿宋" w:hAnsi="仿宋" w:eastAsia="仿宋" w:cs="宋体"/>
          <w:kern w:val="0"/>
          <w:szCs w:val="24"/>
        </w:rPr>
        <w:t>决防止盗刻盗用。</w:t>
      </w:r>
      <w:r>
        <w:rPr>
          <w:rFonts w:hint="eastAsia" w:ascii="仿宋" w:hAnsi="仿宋" w:eastAsia="仿宋" w:cs="宋体"/>
          <w:kern w:val="0"/>
          <w:szCs w:val="24"/>
        </w:rPr>
        <w:t>刻</w:t>
      </w:r>
      <w:r>
        <w:rPr>
          <w:rFonts w:ascii="仿宋" w:hAnsi="仿宋" w:eastAsia="仿宋" w:cs="宋体"/>
          <w:kern w:val="0"/>
          <w:szCs w:val="24"/>
        </w:rPr>
        <w:t>制印</w:t>
      </w:r>
      <w:r>
        <w:rPr>
          <w:rFonts w:hint="eastAsia" w:ascii="仿宋" w:hAnsi="仿宋" w:eastAsia="仿宋" w:cs="宋体"/>
          <w:kern w:val="0"/>
          <w:szCs w:val="24"/>
        </w:rPr>
        <w:t>章</w:t>
      </w:r>
      <w:r>
        <w:rPr>
          <w:rFonts w:ascii="仿宋" w:hAnsi="仿宋" w:eastAsia="仿宋" w:cs="宋体"/>
          <w:kern w:val="0"/>
          <w:szCs w:val="24"/>
        </w:rPr>
        <w:t>应经印</w:t>
      </w:r>
      <w:r>
        <w:rPr>
          <w:rFonts w:hint="eastAsia" w:ascii="仿宋" w:hAnsi="仿宋" w:eastAsia="仿宋" w:cs="宋体"/>
          <w:kern w:val="0"/>
          <w:szCs w:val="24"/>
        </w:rPr>
        <w:t>章</w:t>
      </w:r>
      <w:r>
        <w:rPr>
          <w:rFonts w:ascii="仿宋" w:hAnsi="仿宋" w:eastAsia="仿宋" w:cs="宋体"/>
          <w:kern w:val="0"/>
          <w:szCs w:val="24"/>
        </w:rPr>
        <w:t>管理部门审批，在指定的经公安部门备案的刻印机构进行刻制。关键印章应及时移交印章管理部门放置于保险柜、印控机等安全设施内，非关键印章也要根据情况采取妥善方式</w:t>
      </w:r>
      <w:r>
        <w:rPr>
          <w:rFonts w:hint="eastAsia" w:ascii="仿宋" w:hAnsi="仿宋" w:eastAsia="仿宋" w:cs="宋体"/>
          <w:kern w:val="0"/>
          <w:szCs w:val="24"/>
        </w:rPr>
        <w:t>予</w:t>
      </w:r>
      <w:r>
        <w:rPr>
          <w:rFonts w:ascii="仿宋" w:hAnsi="仿宋" w:eastAsia="仿宋" w:cs="宋体"/>
          <w:kern w:val="0"/>
          <w:szCs w:val="24"/>
        </w:rPr>
        <w:t>以保管。各类印章停用后，应及时交由印章管理部门进行封存；废止后，应按规定上缴或销毁，销毁时应实行双人监销，并全程录像留档；遗失后，应采取必要的应急措施。严禁私自刻制、保存印章，严禁使用已停用的印章，严禁保留应销毁的印章严禁私自制作、扫描印模</w:t>
      </w:r>
    </w:p>
    <w:p>
      <w:pPr>
        <w:widowControl/>
        <w:adjustRightInd w:val="0"/>
        <w:snapToGrid w:val="0"/>
        <w:spacing w:line="312" w:lineRule="auto"/>
        <w:ind w:firstLine="440" w:firstLineChars="200"/>
        <w:rPr>
          <w:rFonts w:hint="eastAsia" w:ascii="仿宋" w:hAnsi="仿宋" w:eastAsia="仿宋" w:cs="宋体"/>
          <w:kern w:val="0"/>
          <w:szCs w:val="24"/>
        </w:rPr>
      </w:pPr>
      <w:r>
        <w:rPr>
          <w:rFonts w:ascii="仿宋" w:hAnsi="仿宋" w:eastAsia="仿宋" w:cs="宋体"/>
          <w:kern w:val="0"/>
          <w:szCs w:val="24"/>
        </w:rPr>
        <w:t>五、银行业金融机构应强化监督制衡，重点防范印章私用行为。对关键印章应坚持双人监督原则，领用时应双人同领同行；保管时应采取双人双锁或密码钥是分离等方式，使用时应确保印章使用部门和印章管理部门双方在场。印章应在有监控的办公场所使用，原则上不得携带外出，确因特殊原因需在非办公场所使用印章的，需经专门程审批，采取格的用印监控措施</w:t>
      </w:r>
    </w:p>
    <w:p>
      <w:pPr>
        <w:widowControl/>
        <w:adjustRightInd w:val="0"/>
        <w:snapToGrid w:val="0"/>
        <w:spacing w:line="312" w:lineRule="auto"/>
        <w:ind w:firstLine="440" w:firstLineChars="200"/>
        <w:rPr>
          <w:rFonts w:hint="eastAsia" w:ascii="仿宋" w:hAnsi="仿宋" w:eastAsia="仿宋" w:cs="宋体"/>
          <w:kern w:val="0"/>
          <w:szCs w:val="24"/>
        </w:rPr>
      </w:pPr>
      <w:r>
        <w:rPr>
          <w:rFonts w:ascii="仿宋" w:hAnsi="仿宋" w:eastAsia="仿宋" w:cs="宋体"/>
          <w:kern w:val="0"/>
          <w:szCs w:val="24"/>
        </w:rPr>
        <w:t>六、银行业金融机构应严格执行印章审核审批程序，防止越权和不规范用印。印章审批应</w:t>
      </w:r>
      <w:r>
        <w:rPr>
          <w:rFonts w:hint="eastAsia" w:ascii="仿宋" w:hAnsi="仿宋" w:eastAsia="仿宋" w:cs="宋体"/>
          <w:kern w:val="0"/>
          <w:szCs w:val="24"/>
        </w:rPr>
        <w:t>严</w:t>
      </w:r>
      <w:r>
        <w:rPr>
          <w:rFonts w:ascii="仿宋" w:hAnsi="仿宋" w:eastAsia="仿宋" w:cs="宋体"/>
          <w:kern w:val="0"/>
          <w:szCs w:val="24"/>
        </w:rPr>
        <w:t>格依照</w:t>
      </w:r>
      <w:r>
        <w:rPr>
          <w:rFonts w:hint="eastAsia" w:ascii="仿宋" w:hAnsi="仿宋" w:eastAsia="仿宋" w:cs="宋体"/>
          <w:kern w:val="0"/>
          <w:szCs w:val="24"/>
        </w:rPr>
        <w:t>授权</w:t>
      </w:r>
      <w:r>
        <w:rPr>
          <w:rFonts w:ascii="仿宋" w:hAnsi="仿宋" w:eastAsia="仿宋" w:cs="宋体"/>
          <w:kern w:val="0"/>
          <w:szCs w:val="24"/>
        </w:rPr>
        <w:t>范</w:t>
      </w:r>
      <w:r>
        <w:rPr>
          <w:rFonts w:hint="eastAsia" w:ascii="仿宋" w:hAnsi="仿宋" w:eastAsia="仿宋" w:cs="宋体"/>
          <w:kern w:val="0"/>
          <w:szCs w:val="24"/>
        </w:rPr>
        <w:t>围</w:t>
      </w:r>
      <w:r>
        <w:rPr>
          <w:rFonts w:ascii="仿宋" w:hAnsi="仿宋" w:eastAsia="仿宋" w:cs="宋体"/>
          <w:kern w:val="0"/>
          <w:szCs w:val="24"/>
        </w:rPr>
        <w:t>履行审批职责</w:t>
      </w:r>
      <w:r>
        <w:rPr>
          <w:rFonts w:hint="eastAsia" w:ascii="仿宋" w:hAnsi="仿宋" w:eastAsia="仿宋" w:cs="宋体"/>
          <w:kern w:val="0"/>
          <w:szCs w:val="24"/>
        </w:rPr>
        <w:t>，</w:t>
      </w:r>
      <w:r>
        <w:rPr>
          <w:rFonts w:ascii="仿宋" w:hAnsi="仿宋" w:eastAsia="仿宋" w:cs="宋体"/>
          <w:kern w:val="0"/>
          <w:szCs w:val="24"/>
        </w:rPr>
        <w:t>严禁越权审批；应认真</w:t>
      </w:r>
      <w:r>
        <w:rPr>
          <w:rFonts w:hint="eastAsia" w:ascii="仿宋" w:hAnsi="仿宋" w:eastAsia="仿宋" w:cs="宋体"/>
          <w:kern w:val="0"/>
          <w:szCs w:val="24"/>
        </w:rPr>
        <w:t>复核</w:t>
      </w:r>
      <w:r>
        <w:rPr>
          <w:rFonts w:ascii="仿宋" w:hAnsi="仿宋" w:eastAsia="仿宋" w:cs="宋体"/>
          <w:kern w:val="0"/>
          <w:szCs w:val="24"/>
        </w:rPr>
        <w:t>审批链</w:t>
      </w:r>
      <w:r>
        <w:rPr>
          <w:rFonts w:hint="eastAsia" w:ascii="仿宋" w:hAnsi="仿宋" w:eastAsia="仿宋" w:cs="宋体"/>
          <w:kern w:val="0"/>
          <w:szCs w:val="24"/>
        </w:rPr>
        <w:t>条</w:t>
      </w:r>
      <w:r>
        <w:rPr>
          <w:rFonts w:ascii="仿宋" w:hAnsi="仿宋" w:eastAsia="仿宋" w:cs="宋体"/>
          <w:kern w:val="0"/>
          <w:szCs w:val="24"/>
        </w:rPr>
        <w:t>的真实性、合规性、完整性，确保用印文件要素与审批内容完全一致。严禁错用、串用、提前或过期使用印章，严禁在空白页、空白表格，以及</w:t>
      </w:r>
      <w:r>
        <w:rPr>
          <w:rFonts w:hint="eastAsia" w:ascii="仿宋" w:hAnsi="仿宋" w:eastAsia="仿宋" w:cs="宋体"/>
          <w:kern w:val="0"/>
          <w:szCs w:val="24"/>
        </w:rPr>
        <w:t>审</w:t>
      </w:r>
      <w:r>
        <w:rPr>
          <w:rFonts w:ascii="仿宋" w:hAnsi="仿宋" w:eastAsia="仿宋" w:cs="宋体"/>
          <w:kern w:val="0"/>
          <w:szCs w:val="24"/>
        </w:rPr>
        <w:t>批手续不完整、关键信息缺失、字迹模糊的文件上加盖。</w:t>
      </w:r>
      <w:r>
        <w:rPr>
          <w:rFonts w:hint="eastAsia" w:ascii="仿宋" w:hAnsi="仿宋" w:eastAsia="仿宋" w:cs="宋体"/>
          <w:kern w:val="0"/>
          <w:szCs w:val="24"/>
        </w:rPr>
        <w:t>用</w:t>
      </w:r>
      <w:r>
        <w:rPr>
          <w:rFonts w:ascii="仿宋" w:hAnsi="仿宋" w:eastAsia="仿宋" w:cs="宋体"/>
          <w:kern w:val="0"/>
          <w:szCs w:val="24"/>
        </w:rPr>
        <w:t>章审批流程应全程记录，记录要素应齐全明确，记录应</w:t>
      </w:r>
      <w:r>
        <w:rPr>
          <w:rFonts w:hint="eastAsia" w:ascii="仿宋" w:hAnsi="仿宋" w:eastAsia="仿宋" w:cs="宋体"/>
          <w:kern w:val="0"/>
          <w:szCs w:val="24"/>
        </w:rPr>
        <w:t>永</w:t>
      </w:r>
      <w:r>
        <w:rPr>
          <w:rFonts w:ascii="仿宋" w:hAnsi="仿宋" w:eastAsia="仿宋" w:cs="宋体"/>
          <w:kern w:val="0"/>
          <w:szCs w:val="24"/>
        </w:rPr>
        <w:t>久保存</w:t>
      </w:r>
      <w:r>
        <w:rPr>
          <w:rFonts w:hint="eastAsia" w:ascii="仿宋" w:hAnsi="仿宋" w:eastAsia="仿宋" w:cs="宋体"/>
          <w:kern w:val="0"/>
          <w:szCs w:val="24"/>
        </w:rPr>
        <w:t>。</w:t>
      </w:r>
    </w:p>
    <w:p>
      <w:pPr>
        <w:widowControl/>
        <w:adjustRightInd w:val="0"/>
        <w:snapToGrid w:val="0"/>
        <w:spacing w:line="312" w:lineRule="auto"/>
        <w:ind w:firstLine="440" w:firstLineChars="200"/>
        <w:rPr>
          <w:rFonts w:hint="eastAsia" w:ascii="仿宋" w:hAnsi="仿宋" w:eastAsia="仿宋" w:cs="宋体"/>
          <w:kern w:val="0"/>
          <w:szCs w:val="24"/>
        </w:rPr>
      </w:pPr>
      <w:r>
        <w:rPr>
          <w:rFonts w:ascii="仿宋" w:hAnsi="仿宋" w:eastAsia="仿宋" w:cs="宋体"/>
          <w:kern w:val="0"/>
          <w:szCs w:val="24"/>
        </w:rPr>
        <w:t>七、银行业合融机构应加强外部印</w:t>
      </w:r>
      <w:r>
        <w:rPr>
          <w:rFonts w:hint="eastAsia" w:ascii="仿宋" w:hAnsi="仿宋" w:eastAsia="仿宋" w:cs="宋体"/>
          <w:kern w:val="0"/>
          <w:szCs w:val="24"/>
        </w:rPr>
        <w:t>章</w:t>
      </w:r>
      <w:r>
        <w:rPr>
          <w:rFonts w:ascii="仿宋" w:hAnsi="仿宋" w:eastAsia="仿宋" w:cs="宋体"/>
          <w:kern w:val="0"/>
          <w:szCs w:val="24"/>
        </w:rPr>
        <w:t>核验，切实防范假章诈</w:t>
      </w:r>
      <w:r>
        <w:rPr>
          <w:rFonts w:hint="eastAsia" w:ascii="仿宋" w:hAnsi="仿宋" w:eastAsia="仿宋" w:cs="宋体"/>
          <w:kern w:val="0"/>
          <w:szCs w:val="24"/>
        </w:rPr>
        <w:t>骗</w:t>
      </w:r>
      <w:r>
        <w:rPr>
          <w:rFonts w:ascii="仿宋" w:hAnsi="仿宋" w:eastAsia="仿宋" w:cs="宋体"/>
          <w:kern w:val="0"/>
          <w:szCs w:val="24"/>
        </w:rPr>
        <w:t>行为。银行业金融机构在与开立对公账户的客户开展业务前，应要求其预留印模。留取印模过程应进行拍照或录像，同时执行充分的复核确认程序，确保预留印模的真实性。接收机构客户提供的加印文件时，应比照印模对文件加盖印章的真实性进行甄别，并通过多种方式进行交叉核验，确认加盖印章的法律效力</w:t>
      </w:r>
      <w:r>
        <w:rPr>
          <w:rFonts w:hint="eastAsia" w:ascii="仿宋" w:hAnsi="仿宋" w:eastAsia="仿宋" w:cs="宋体"/>
          <w:kern w:val="0"/>
          <w:szCs w:val="24"/>
        </w:rPr>
        <w:t>。</w:t>
      </w:r>
    </w:p>
    <w:p>
      <w:pPr>
        <w:widowControl/>
        <w:adjustRightInd w:val="0"/>
        <w:snapToGrid w:val="0"/>
        <w:spacing w:line="312" w:lineRule="auto"/>
        <w:ind w:firstLine="440" w:firstLineChars="200"/>
        <w:rPr>
          <w:rFonts w:hint="eastAsia" w:ascii="仿宋" w:hAnsi="仿宋" w:eastAsia="仿宋" w:cs="宋体"/>
          <w:kern w:val="0"/>
          <w:szCs w:val="24"/>
        </w:rPr>
      </w:pPr>
      <w:r>
        <w:rPr>
          <w:rFonts w:ascii="仿宋" w:hAnsi="仿宋" w:eastAsia="仿宋" w:cs="宋体"/>
          <w:kern w:val="0"/>
          <w:szCs w:val="24"/>
        </w:rPr>
        <w:t>八、银行业金融机构印章管理部门、内部审计部门应对印章管理制度落实情况进行定期检查和不定期抽查，定期检查至少每年一次，对关键印章应提高检查抽查频率。银行业金融机构对发现的问题应及时纠正，并复查整改工作的落实情况。针对发现的问题应查找弥补制度缺陷，完善管理和操作流程，坚决防止屡查屡犯。</w:t>
      </w:r>
    </w:p>
    <w:p>
      <w:pPr>
        <w:widowControl/>
        <w:adjustRightInd w:val="0"/>
        <w:snapToGrid w:val="0"/>
        <w:spacing w:line="312" w:lineRule="auto"/>
        <w:ind w:firstLine="440" w:firstLineChars="200"/>
        <w:rPr>
          <w:rFonts w:hint="eastAsia" w:ascii="仿宋" w:hAnsi="仿宋" w:eastAsia="仿宋" w:cs="宋体"/>
          <w:kern w:val="0"/>
          <w:szCs w:val="24"/>
        </w:rPr>
      </w:pPr>
      <w:r>
        <w:rPr>
          <w:rFonts w:ascii="仿宋" w:hAnsi="仿宋" w:eastAsia="仿宋" w:cs="宋体"/>
          <w:kern w:val="0"/>
          <w:szCs w:val="24"/>
        </w:rPr>
        <w:t>九、银行业金融机构应加大印章违规行为问</w:t>
      </w:r>
      <w:r>
        <w:rPr>
          <w:rFonts w:hint="eastAsia" w:ascii="仿宋" w:hAnsi="仿宋" w:eastAsia="仿宋" w:cs="宋体"/>
          <w:kern w:val="0"/>
          <w:szCs w:val="24"/>
        </w:rPr>
        <w:t>责</w:t>
      </w:r>
      <w:r>
        <w:rPr>
          <w:rFonts w:ascii="仿宋" w:hAnsi="仿宋" w:eastAsia="仿宋" w:cs="宋体"/>
          <w:kern w:val="0"/>
          <w:szCs w:val="24"/>
        </w:rPr>
        <w:t>力度</w:t>
      </w:r>
      <w:r>
        <w:rPr>
          <w:rFonts w:hint="eastAsia" w:ascii="仿宋" w:hAnsi="仿宋" w:eastAsia="仿宋" w:cs="宋体"/>
          <w:kern w:val="0"/>
          <w:szCs w:val="24"/>
        </w:rPr>
        <w:t>。</w:t>
      </w:r>
      <w:r>
        <w:rPr>
          <w:rFonts w:ascii="仿宋" w:hAnsi="仿宋" w:eastAsia="仿宋" w:cs="宋体"/>
          <w:kern w:val="0"/>
          <w:szCs w:val="24"/>
        </w:rPr>
        <w:t>银行业金融机构应当在有关印章管理制度中明确规定问责情形、范围和措施。印章保管人、</w:t>
      </w:r>
      <w:bookmarkStart w:id="2" w:name="_GoBack"/>
      <w:bookmarkEnd w:id="2"/>
      <w:r>
        <w:rPr>
          <w:rFonts w:ascii="仿宋" w:hAnsi="仿宋" w:eastAsia="仿宋" w:cs="宋体"/>
          <w:kern w:val="0"/>
          <w:szCs w:val="24"/>
        </w:rPr>
        <w:t>印章操作各环节的审批</w:t>
      </w:r>
      <w:r>
        <w:rPr>
          <w:rFonts w:hint="eastAsia" w:ascii="仿宋" w:hAnsi="仿宋" w:eastAsia="仿宋" w:cs="宋体"/>
          <w:kern w:val="0"/>
          <w:szCs w:val="24"/>
        </w:rPr>
        <w:t>人</w:t>
      </w:r>
      <w:r>
        <w:rPr>
          <w:rFonts w:ascii="仿宋" w:hAnsi="仿宋" w:eastAsia="仿宋" w:cs="宋体"/>
          <w:kern w:val="0"/>
          <w:szCs w:val="24"/>
        </w:rPr>
        <w:t>未尽职履行印章保管、审查义务，未及时</w:t>
      </w:r>
      <w:r>
        <w:rPr>
          <w:rFonts w:hint="eastAsia" w:ascii="仿宋" w:hAnsi="仿宋" w:eastAsia="仿宋" w:cs="宋体"/>
          <w:kern w:val="0"/>
          <w:szCs w:val="24"/>
        </w:rPr>
        <w:t>制止、</w:t>
      </w:r>
      <w:r>
        <w:rPr>
          <w:rFonts w:ascii="仿宋" w:hAnsi="仿宋" w:eastAsia="仿宋" w:cs="宋体"/>
          <w:kern w:val="0"/>
          <w:szCs w:val="24"/>
        </w:rPr>
        <w:t>反映违规用</w:t>
      </w:r>
      <w:r>
        <w:rPr>
          <w:rFonts w:hint="eastAsia" w:ascii="仿宋" w:hAnsi="仿宋" w:eastAsia="仿宋" w:cs="宋体"/>
          <w:kern w:val="0"/>
          <w:szCs w:val="24"/>
        </w:rPr>
        <w:t>章</w:t>
      </w:r>
      <w:r>
        <w:rPr>
          <w:rFonts w:ascii="仿宋" w:hAnsi="仿宋" w:eastAsia="仿宋" w:cs="宋体"/>
          <w:kern w:val="0"/>
          <w:szCs w:val="24"/>
        </w:rPr>
        <w:t>的，要</w:t>
      </w:r>
      <w:r>
        <w:rPr>
          <w:rFonts w:hint="eastAsia" w:ascii="仿宋" w:hAnsi="仿宋" w:eastAsia="仿宋" w:cs="宋体"/>
          <w:kern w:val="0"/>
          <w:szCs w:val="24"/>
        </w:rPr>
        <w:t>追</w:t>
      </w:r>
      <w:r>
        <w:rPr>
          <w:rFonts w:ascii="仿宋" w:hAnsi="仿宋" w:eastAsia="仿宋" w:cs="宋体"/>
          <w:kern w:val="0"/>
          <w:szCs w:val="24"/>
        </w:rPr>
        <w:t>究相关人员责任。印章管理制度存在重大缺陷、</w:t>
      </w:r>
      <w:r>
        <w:rPr>
          <w:rFonts w:hint="eastAsia" w:ascii="仿宋" w:hAnsi="仿宋" w:eastAsia="仿宋" w:cs="宋体"/>
          <w:kern w:val="0"/>
          <w:szCs w:val="24"/>
        </w:rPr>
        <w:t>监</w:t>
      </w:r>
      <w:r>
        <w:rPr>
          <w:rFonts w:ascii="仿宋" w:hAnsi="仿宋" w:eastAsia="仿宋" w:cs="宋体"/>
          <w:kern w:val="0"/>
          <w:szCs w:val="24"/>
        </w:rPr>
        <w:t>督检查不到位造成风险事件的，除对直接责任人</w:t>
      </w:r>
      <w:r>
        <w:rPr>
          <w:rFonts w:hint="eastAsia" w:ascii="仿宋" w:hAnsi="仿宋" w:eastAsia="仿宋" w:cs="宋体"/>
          <w:kern w:val="0"/>
          <w:szCs w:val="24"/>
        </w:rPr>
        <w:t>问责</w:t>
      </w:r>
      <w:r>
        <w:rPr>
          <w:rFonts w:ascii="仿宋" w:hAnsi="仿宋" w:eastAsia="仿宋" w:cs="宋体"/>
          <w:kern w:val="0"/>
          <w:szCs w:val="24"/>
        </w:rPr>
        <w:t>外，还应上</w:t>
      </w:r>
      <w:r>
        <w:rPr>
          <w:rFonts w:hint="eastAsia" w:ascii="仿宋" w:hAnsi="仿宋" w:eastAsia="仿宋" w:cs="宋体"/>
          <w:kern w:val="0"/>
          <w:szCs w:val="24"/>
        </w:rPr>
        <w:t>追</w:t>
      </w:r>
      <w:r>
        <w:rPr>
          <w:rFonts w:ascii="仿宋" w:hAnsi="仿宋" w:eastAsia="仿宋" w:cs="宋体"/>
          <w:kern w:val="0"/>
          <w:szCs w:val="24"/>
        </w:rPr>
        <w:t>相关领导责任</w:t>
      </w:r>
      <w:r>
        <w:rPr>
          <w:rFonts w:hint="eastAsia" w:ascii="仿宋" w:hAnsi="仿宋" w:eastAsia="仿宋" w:cs="宋体"/>
          <w:kern w:val="0"/>
          <w:szCs w:val="24"/>
        </w:rPr>
        <w:t>。</w:t>
      </w:r>
      <w:r>
        <w:rPr>
          <w:rFonts w:ascii="仿宋" w:hAnsi="仿宋" w:eastAsia="仿宋" w:cs="宋体"/>
          <w:kern w:val="0"/>
          <w:szCs w:val="24"/>
        </w:rPr>
        <w:t>违反规定或管理不善造成关键印章失窃、盗用、遗失等情况的，应视为重大操作风险事件</w:t>
      </w:r>
      <w:r>
        <w:rPr>
          <w:rFonts w:hint="eastAsia" w:ascii="仿宋" w:hAnsi="仿宋" w:eastAsia="仿宋" w:cs="宋体"/>
          <w:kern w:val="0"/>
          <w:szCs w:val="24"/>
        </w:rPr>
        <w:t>。</w:t>
      </w:r>
      <w:r>
        <w:rPr>
          <w:rFonts w:ascii="仿宋" w:hAnsi="仿宋" w:eastAsia="仿宋" w:cs="宋体"/>
          <w:kern w:val="0"/>
          <w:szCs w:val="24"/>
        </w:rPr>
        <w:t>对发生违反规定刻制印</w:t>
      </w:r>
      <w:r>
        <w:rPr>
          <w:rFonts w:hint="eastAsia" w:ascii="仿宋" w:hAnsi="仿宋" w:eastAsia="仿宋" w:cs="宋体"/>
          <w:kern w:val="0"/>
          <w:szCs w:val="24"/>
        </w:rPr>
        <w:t>章</w:t>
      </w:r>
      <w:r>
        <w:rPr>
          <w:rFonts w:ascii="仿宋" w:hAnsi="仿宋" w:eastAsia="仿宋" w:cs="宋体"/>
          <w:kern w:val="0"/>
          <w:szCs w:val="24"/>
        </w:rPr>
        <w:t>、私自携带印</w:t>
      </w:r>
      <w:r>
        <w:rPr>
          <w:rFonts w:hint="eastAsia" w:ascii="仿宋" w:hAnsi="仿宋" w:eastAsia="仿宋" w:cs="宋体"/>
          <w:kern w:val="0"/>
          <w:szCs w:val="24"/>
        </w:rPr>
        <w:t>章</w:t>
      </w:r>
      <w:r>
        <w:rPr>
          <w:rFonts w:ascii="仿宋" w:hAnsi="仿宋" w:eastAsia="仿宋" w:cs="宋体"/>
          <w:kern w:val="0"/>
          <w:szCs w:val="24"/>
        </w:rPr>
        <w:t>外出、未经审批在办公场所外使用印</w:t>
      </w:r>
      <w:r>
        <w:rPr>
          <w:rFonts w:hint="eastAsia" w:ascii="仿宋" w:hAnsi="仿宋" w:eastAsia="仿宋" w:cs="宋体"/>
          <w:kern w:val="0"/>
          <w:szCs w:val="24"/>
        </w:rPr>
        <w:t>章</w:t>
      </w:r>
      <w:r>
        <w:rPr>
          <w:rFonts w:ascii="仿宋" w:hAnsi="仿宋" w:eastAsia="仿宋" w:cs="宋体"/>
          <w:kern w:val="0"/>
          <w:szCs w:val="24"/>
        </w:rPr>
        <w:t>等违规行为，以及外部人在银行业金融机构办公</w:t>
      </w:r>
      <w:r>
        <w:rPr>
          <w:rFonts w:hint="eastAsia" w:ascii="仿宋" w:hAnsi="仿宋" w:eastAsia="仿宋" w:cs="宋体"/>
          <w:kern w:val="0"/>
          <w:szCs w:val="24"/>
          <w:lang w:val="en-US" w:eastAsia="zh-CN"/>
        </w:rPr>
        <w:t>场</w:t>
      </w:r>
      <w:r>
        <w:rPr>
          <w:rFonts w:ascii="仿宋" w:hAnsi="仿宋" w:eastAsia="仿宋" w:cs="宋体"/>
          <w:kern w:val="0"/>
          <w:szCs w:val="24"/>
        </w:rPr>
        <w:t>所冒充工作人员实施假</w:t>
      </w:r>
      <w:r>
        <w:rPr>
          <w:rFonts w:hint="eastAsia" w:ascii="仿宋" w:hAnsi="仿宋" w:eastAsia="仿宋" w:cs="宋体"/>
          <w:kern w:val="0"/>
          <w:szCs w:val="24"/>
        </w:rPr>
        <w:t>章</w:t>
      </w:r>
      <w:r>
        <w:rPr>
          <w:rFonts w:ascii="仿宋" w:hAnsi="仿宋" w:eastAsia="仿宋" w:cs="宋体"/>
          <w:kern w:val="0"/>
          <w:szCs w:val="24"/>
        </w:rPr>
        <w:t>诈骗，造成风险事件的</w:t>
      </w:r>
      <w:r>
        <w:rPr>
          <w:rFonts w:hint="eastAsia" w:ascii="仿宋" w:hAnsi="仿宋" w:eastAsia="仿宋" w:cs="宋体"/>
          <w:kern w:val="0"/>
          <w:szCs w:val="24"/>
        </w:rPr>
        <w:t>，</w:t>
      </w:r>
      <w:r>
        <w:rPr>
          <w:rFonts w:ascii="仿宋" w:hAnsi="仿宋" w:eastAsia="仿宋" w:cs="宋体"/>
          <w:kern w:val="0"/>
          <w:szCs w:val="24"/>
        </w:rPr>
        <w:t>相关机构主要责任人应予以开除，相关</w:t>
      </w:r>
      <w:r>
        <w:rPr>
          <w:rFonts w:hint="eastAsia" w:ascii="仿宋" w:hAnsi="仿宋" w:eastAsia="仿宋" w:cs="宋体"/>
          <w:kern w:val="0"/>
          <w:szCs w:val="24"/>
        </w:rPr>
        <w:t>责任</w:t>
      </w:r>
      <w:r>
        <w:rPr>
          <w:rFonts w:ascii="仿宋" w:hAnsi="仿宋" w:eastAsia="仿宋" w:cs="宋体"/>
          <w:kern w:val="0"/>
          <w:szCs w:val="24"/>
        </w:rPr>
        <w:t>人应从重处分</w:t>
      </w:r>
      <w:r>
        <w:rPr>
          <w:rFonts w:hint="eastAsia" w:ascii="仿宋" w:hAnsi="仿宋" w:eastAsia="仿宋" w:cs="宋体"/>
          <w:kern w:val="0"/>
          <w:szCs w:val="24"/>
        </w:rPr>
        <w:t>。</w:t>
      </w:r>
      <w:r>
        <w:rPr>
          <w:rFonts w:ascii="仿宋" w:hAnsi="仿宋" w:eastAsia="仿宋" w:cs="宋体"/>
          <w:kern w:val="0"/>
          <w:szCs w:val="24"/>
        </w:rPr>
        <w:t>银行业金融机构工作人员涉嫌伪造、私刻印</w:t>
      </w:r>
      <w:r>
        <w:rPr>
          <w:rFonts w:hint="eastAsia" w:ascii="仿宋" w:hAnsi="仿宋" w:eastAsia="仿宋" w:cs="宋体"/>
          <w:kern w:val="0"/>
          <w:szCs w:val="24"/>
        </w:rPr>
        <w:t>章</w:t>
      </w:r>
      <w:r>
        <w:rPr>
          <w:rFonts w:ascii="仿宋" w:hAnsi="仿宋" w:eastAsia="仿宋" w:cs="宋体"/>
          <w:kern w:val="0"/>
          <w:szCs w:val="24"/>
        </w:rPr>
        <w:t>及其他相关犯罪行的</w:t>
      </w:r>
      <w:r>
        <w:rPr>
          <w:rFonts w:hint="eastAsia" w:ascii="仿宋" w:hAnsi="仿宋" w:eastAsia="仿宋" w:cs="宋体"/>
          <w:kern w:val="0"/>
          <w:szCs w:val="24"/>
        </w:rPr>
        <w:t>，</w:t>
      </w:r>
      <w:r>
        <w:rPr>
          <w:rFonts w:ascii="仿宋" w:hAnsi="仿宋" w:eastAsia="仿宋" w:cs="宋体"/>
          <w:kern w:val="0"/>
          <w:szCs w:val="24"/>
        </w:rPr>
        <w:t>应及时移交司法机关，追</w:t>
      </w:r>
      <w:r>
        <w:rPr>
          <w:rFonts w:hint="eastAsia" w:ascii="仿宋" w:hAnsi="仿宋" w:eastAsia="仿宋" w:cs="宋体"/>
          <w:kern w:val="0"/>
          <w:szCs w:val="24"/>
        </w:rPr>
        <w:t>究</w:t>
      </w:r>
      <w:r>
        <w:rPr>
          <w:rFonts w:ascii="仿宋" w:hAnsi="仿宋" w:eastAsia="仿宋" w:cs="宋体"/>
          <w:kern w:val="0"/>
          <w:szCs w:val="24"/>
        </w:rPr>
        <w:t>法律责任</w:t>
      </w:r>
      <w:r>
        <w:rPr>
          <w:rFonts w:hint="eastAsia" w:ascii="仿宋" w:hAnsi="仿宋" w:eastAsia="仿宋" w:cs="宋体"/>
          <w:kern w:val="0"/>
          <w:szCs w:val="24"/>
        </w:rPr>
        <w:t>。</w:t>
      </w:r>
    </w:p>
    <w:p>
      <w:pPr>
        <w:widowControl/>
        <w:adjustRightInd w:val="0"/>
        <w:snapToGrid w:val="0"/>
        <w:spacing w:line="312" w:lineRule="auto"/>
        <w:ind w:firstLine="440" w:firstLineChars="200"/>
        <w:rPr>
          <w:rFonts w:hint="eastAsia" w:ascii="仿宋" w:hAnsi="仿宋" w:eastAsia="仿宋" w:cs="宋体"/>
          <w:kern w:val="0"/>
          <w:szCs w:val="24"/>
        </w:rPr>
      </w:pPr>
      <w:r>
        <w:rPr>
          <w:rFonts w:hint="eastAsia" w:ascii="仿宋" w:hAnsi="仿宋" w:eastAsia="仿宋" w:cs="宋体"/>
          <w:kern w:val="0"/>
          <w:szCs w:val="24"/>
        </w:rPr>
        <w:t>十</w:t>
      </w:r>
      <w:r>
        <w:rPr>
          <w:rFonts w:ascii="仿宋" w:hAnsi="仿宋" w:eastAsia="仿宋" w:cs="宋体"/>
          <w:kern w:val="0"/>
          <w:szCs w:val="24"/>
        </w:rPr>
        <w:t>、各级监管部门应督促银行业金融机构完善印章管理制度</w:t>
      </w:r>
      <w:r>
        <w:rPr>
          <w:rFonts w:hint="eastAsia" w:ascii="仿宋" w:hAnsi="仿宋" w:eastAsia="仿宋" w:cs="宋体"/>
          <w:kern w:val="0"/>
          <w:szCs w:val="24"/>
        </w:rPr>
        <w:t>，</w:t>
      </w:r>
      <w:r>
        <w:rPr>
          <w:rFonts w:ascii="仿宋" w:hAnsi="仿宋" w:eastAsia="仿宋" w:cs="宋体"/>
          <w:kern w:val="0"/>
          <w:szCs w:val="24"/>
        </w:rPr>
        <w:t>规范印章行为</w:t>
      </w:r>
      <w:r>
        <w:rPr>
          <w:rFonts w:hint="eastAsia" w:ascii="仿宋" w:hAnsi="仿宋" w:eastAsia="仿宋" w:cs="宋体"/>
          <w:kern w:val="0"/>
          <w:szCs w:val="24"/>
        </w:rPr>
        <w:t>。</w:t>
      </w:r>
      <w:r>
        <w:rPr>
          <w:rFonts w:ascii="仿宋" w:hAnsi="仿宋" w:eastAsia="仿宋" w:cs="宋体"/>
          <w:kern w:val="0"/>
          <w:szCs w:val="24"/>
        </w:rPr>
        <w:t>应将印章管理作为内部控制现场检查重点，加大现场检查力度</w:t>
      </w:r>
      <w:r>
        <w:rPr>
          <w:rFonts w:hint="eastAsia" w:ascii="仿宋" w:hAnsi="仿宋" w:eastAsia="仿宋" w:cs="宋体"/>
          <w:kern w:val="0"/>
          <w:szCs w:val="24"/>
        </w:rPr>
        <w:t>。</w:t>
      </w:r>
      <w:r>
        <w:rPr>
          <w:rFonts w:ascii="仿宋" w:hAnsi="仿宋" w:eastAsia="仿宋" w:cs="宋体"/>
          <w:kern w:val="0"/>
          <w:szCs w:val="24"/>
        </w:rPr>
        <w:t>对发现存在印章管理问题的银行业金融机构，应采取限期整改等</w:t>
      </w:r>
      <w:r>
        <w:rPr>
          <w:rFonts w:hint="eastAsia" w:ascii="仿宋" w:hAnsi="仿宋" w:eastAsia="仿宋" w:cs="宋体"/>
          <w:kern w:val="0"/>
          <w:szCs w:val="24"/>
        </w:rPr>
        <w:t>监管措施</w:t>
      </w:r>
      <w:r>
        <w:rPr>
          <w:rFonts w:ascii="仿宋" w:hAnsi="仿宋" w:eastAsia="仿宋" w:cs="宋体"/>
          <w:kern w:val="0"/>
          <w:szCs w:val="24"/>
        </w:rPr>
        <w:t>，并视情形依法实施行政处罚；对印章管理乱、违规问题严重、</w:t>
      </w:r>
      <w:r>
        <w:rPr>
          <w:rFonts w:hint="eastAsia" w:ascii="仿宋" w:hAnsi="仿宋" w:eastAsia="仿宋" w:cs="宋体"/>
          <w:kern w:val="0"/>
          <w:szCs w:val="24"/>
        </w:rPr>
        <w:t>屡查屡犯</w:t>
      </w:r>
      <w:r>
        <w:rPr>
          <w:rFonts w:ascii="仿宋" w:hAnsi="仿宋" w:eastAsia="仿宋" w:cs="宋体"/>
          <w:kern w:val="0"/>
          <w:szCs w:val="24"/>
        </w:rPr>
        <w:t>的银行业金融机构，应从重处罚</w:t>
      </w:r>
      <w:r>
        <w:rPr>
          <w:rFonts w:hint="eastAsia" w:ascii="仿宋" w:hAnsi="仿宋" w:eastAsia="仿宋" w:cs="宋体"/>
          <w:kern w:val="0"/>
          <w:szCs w:val="24"/>
        </w:rPr>
        <w:t>，</w:t>
      </w:r>
      <w:r>
        <w:rPr>
          <w:rFonts w:ascii="仿宋" w:hAnsi="仿宋" w:eastAsia="仿宋" w:cs="宋体"/>
          <w:kern w:val="0"/>
          <w:szCs w:val="24"/>
        </w:rPr>
        <w:t>顶格处罚，并</w:t>
      </w:r>
      <w:r>
        <w:rPr>
          <w:rFonts w:hint="eastAsia" w:ascii="仿宋" w:hAnsi="仿宋" w:eastAsia="仿宋" w:cs="宋体"/>
          <w:kern w:val="0"/>
          <w:szCs w:val="24"/>
        </w:rPr>
        <w:t>追</w:t>
      </w:r>
      <w:r>
        <w:rPr>
          <w:rFonts w:ascii="仿宋" w:hAnsi="仿宋" w:eastAsia="仿宋" w:cs="宋体"/>
          <w:kern w:val="0"/>
          <w:szCs w:val="24"/>
        </w:rPr>
        <w:t>究相关直接责任人员的责任</w:t>
      </w:r>
      <w:r>
        <w:rPr>
          <w:rFonts w:hint="eastAsia" w:ascii="仿宋" w:hAnsi="仿宋" w:eastAsia="仿宋" w:cs="宋体"/>
          <w:kern w:val="0"/>
          <w:szCs w:val="24"/>
        </w:rPr>
        <w:t>。</w:t>
      </w:r>
    </w:p>
    <w:p>
      <w:pPr>
        <w:widowControl/>
        <w:adjustRightInd w:val="0"/>
        <w:snapToGrid w:val="0"/>
        <w:spacing w:line="312" w:lineRule="auto"/>
        <w:ind w:firstLine="440" w:firstLineChars="200"/>
        <w:jc w:val="right"/>
        <w:rPr>
          <w:rFonts w:hint="eastAsia" w:ascii="仿宋" w:hAnsi="仿宋" w:eastAsia="仿宋" w:cs="宋体"/>
          <w:kern w:val="0"/>
          <w:szCs w:val="24"/>
        </w:rPr>
      </w:pPr>
      <w:r>
        <w:rPr>
          <w:rFonts w:hint="eastAsia" w:ascii="仿宋" w:hAnsi="仿宋" w:eastAsia="仿宋" w:cs="宋体"/>
          <w:kern w:val="0"/>
          <w:szCs w:val="24"/>
        </w:rPr>
        <w:t>中国银监会</w:t>
      </w:r>
      <w:r>
        <w:rPr>
          <w:rFonts w:ascii="仿宋" w:hAnsi="仿宋" w:eastAsia="仿宋" w:cs="宋体"/>
          <w:kern w:val="0"/>
          <w:szCs w:val="24"/>
        </w:rPr>
        <w:t>办公厅</w:t>
      </w:r>
    </w:p>
    <w:p>
      <w:pPr>
        <w:widowControl/>
        <w:adjustRightInd w:val="0"/>
        <w:snapToGrid w:val="0"/>
        <w:spacing w:line="312" w:lineRule="auto"/>
        <w:ind w:firstLine="440" w:firstLineChars="200"/>
        <w:jc w:val="right"/>
        <w:rPr>
          <w:rFonts w:hint="eastAsia" w:ascii="仿宋" w:hAnsi="仿宋" w:eastAsia="仿宋" w:cs="宋体"/>
          <w:kern w:val="0"/>
          <w:szCs w:val="24"/>
        </w:rPr>
      </w:pPr>
      <w:r>
        <w:rPr>
          <w:rFonts w:hint="eastAsia" w:ascii="仿宋" w:hAnsi="仿宋" w:eastAsia="仿宋" w:cs="宋体"/>
          <w:kern w:val="0"/>
          <w:szCs w:val="24"/>
        </w:rPr>
        <w:t>201</w:t>
      </w:r>
      <w:r>
        <w:rPr>
          <w:rFonts w:ascii="仿宋" w:hAnsi="仿宋" w:eastAsia="仿宋" w:cs="宋体"/>
          <w:kern w:val="0"/>
          <w:szCs w:val="24"/>
        </w:rPr>
        <w:t>7</w:t>
      </w:r>
      <w:r>
        <w:rPr>
          <w:rFonts w:hint="eastAsia" w:ascii="仿宋" w:hAnsi="仿宋" w:eastAsia="仿宋" w:cs="宋体"/>
          <w:kern w:val="0"/>
          <w:szCs w:val="24"/>
        </w:rPr>
        <w:t>年12月11日</w:t>
      </w:r>
    </w:p>
    <w:p>
      <w:pPr>
        <w:widowControl/>
        <w:jc w:val="left"/>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panose1 w:val="02060409020205020404"/>
    <w:charset w:val="00"/>
    <w:family w:val="auto"/>
    <w:pitch w:val="default"/>
    <w:sig w:usb0="00000007" w:usb1="00000000" w:usb2="00000000" w:usb3="00000000" w:csb0="00000093" w:csb1="00000000"/>
  </w:font>
  <w:font w:name="仿宋">
    <w:panose1 w:val="02010609060101010101"/>
    <w:charset w:val="86"/>
    <w:family w:val="auto"/>
    <w:pitch w:val="default"/>
    <w:sig w:usb0="800002BF" w:usb1="38CF7CFA" w:usb2="00000016"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99422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Office_11.8.2.12094_F1E327BC-269C-435d-A152-05C5408002CA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yanzih</cp:lastModifiedBy>
  <dcterms:modified xsi:type="dcterms:W3CDTF">2025-04-29T15:47:07Z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2052-11.8.2.12094</vt:lpwstr>
  </property>
  <property fmtid="{D5CDD505-2E9C-101B-9397-08002B2CF9AE}" pid="3" name="ICV">
    <vt:lpwstr>F536012FFE5941C880EA018E1A63198E</vt:lpwstr>
  </property>
</Properties>
</file>