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27" w:name="_Toc5446"/>
      <w:r>
        <w:rPr>
          <w:rFonts w:hint="eastAsia"/>
        </w:rPr>
        <w:t>8</w:t>
      </w:r>
      <w:r>
        <w:t>18--</w:t>
      </w:r>
      <w:r>
        <w:rPr>
          <w:rFonts w:hint="eastAsia"/>
        </w:rPr>
        <w:t xml:space="preserve">中国银保监会关于印发银行业保险业绿色金融指引的通知 </w:t>
      </w:r>
      <w:r>
        <w:br w:type="textWrapping"/>
      </w:r>
      <w:r>
        <w:rPr>
          <w:rFonts w:hint="eastAsia"/>
        </w:rPr>
        <w:t>银保监发〔</w:t>
      </w:r>
      <w:r>
        <w:t>2022〕15号</w:t>
      </w:r>
      <w:bookmarkEnd w:id="2527"/>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各银保监局，各政策性银行、大型银行、股份制银行，各保险集团（控股）公司、保险公司、再保险公司、保险资产管理公司：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关于推动绿色发展的决策部署，促进银行业保险业发展绿色金融，积极服务兼具环境和社会效益的各类经济活动，更好助力污染防治攻坚，有序推进碳达峰、碳中和工作，银保监会制定了《银行业保险业绿色金融指引》。现印发给你们，请遵照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请各银保监局将本通知转发至辖内相关银行保险机构，并督促落实。</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2022年6月1日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银行业保险业绿色金融指引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促进银行业保险业发展绿色金融，积极服务兼具环境和社会效益的各类经济活动，更好助力污染防治攻坚，有序推进碳达峰、碳中和工作，根据《中华人民共和国银行业监督管理法》《中华人民共和国商业银行法》《中华人民共和国保险法》等法律法规，制定本指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本指引所称银行保险机构包括在中华人民共和国境内依法设立的开发银行、政策性银行、商业银行、农村合作银行、农村信用社、保险集团（控股）公司、保险公司、再保险公司、保险资产管理公司。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其他银行业金融机构和保险机构绿色金融管理参照本指引执行。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银行保险机构应当完整、准确、全面贯彻新发展理念，从战略高度推进绿色金融，加大对绿色、低碳、循环经济的支持，防范环境、社会和治理风险，提升自身的环境、社会和治理表现，促进经济社会发展全面绿色转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银行保险机构应当有效识别、监测、防控业务活动中的环境、社会和治理风险，重点关注客户（融资方）及其主要承包商、供应商因公司治理缺陷和管理不到位而在建设、生产、经营活动中可能给环境、社会带来的危害及引发的风险，将环境、社会、治理要求纳入管理流程和全面风险管理体系，强化信息披露和与利益相关者的交流互动，完善相关政策制度和流程管理。重点关注的客户主要包括以下四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（一）银行信贷客户；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（二）投保环境、社会和治理风险等相关保险的客户；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（三）保险资金实体投资项目的融资方；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（四）其他根据法律法规或合同约定应开展环境、社会和治理风险管理的客户。</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中国银行保险监督管理委员会（以下简称银保监会）及其派出机构依法负责对银行保险机构绿色金融业务活动实施监督管理。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组织管理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银行保险机构董事会或理事会应当承担绿色金融主体责任，树立并推行节约、低碳、环保、可持续发展等绿色发展理念，重视发挥银行保险机构在推进生态文明体系建设和促进经济社会发展全面绿色转型中的作用，建立与社会共赢的可持续发展模式。</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银行保险机构董事会或理事会负责确定绿色金融发展战略，审批高级管理层制定的绿色金融目标和提交的绿色金融报告，指定专门委员会负责绿色金融工作，监督、评估本机构绿色金融发展战略执行情况。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银行保险机构高级管理层应当根据董事会或理事会的决定，制定绿色金融目标，建立机制和流程，明确职责和权限，开展内部监督检查和考核评价，每年度向董事会或理事会报告绿色金融发展情况，并按规定向银保监会或其派出机构报送和对外披露绿色金融相关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银行保险机构总部和省级、地市级分支机构应当指定一名高级管理人员牵头负责绿色金融工作，根据需要建立跨部门的绿色金融工作领导和协调机制，统筹推进相关工作。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银行保险机构应当给予绿色金融工作负责人和相关部门充分授权，配备相应资源，并在绩效考核中充分体现绿色金融实施情况。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鼓励银行保险机构在依法合规、风险可控的前提下开展绿色金融体制机制创新，通过组建绿色金融专业部门、建设特色分支机构、设置专岗专职等方式，提升绿色金融服务质效和风险管理水平。</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政策制度及能力建设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银行保险机构应当根据国家绿色低碳发展目标和规划以及相关环保法律法规、产业政策、行业准入政策等规定，建立并不断完善环境、社会和治理风险管理的政策、制度和流程，明确绿色金融的支持方向和重点领域，对国家重点调控的限制类以及有重大风险的行业制定授信指引，实行有差别、动态的授信或投资政策，实施风险敞口管理制度。</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银行保险机构应当以助力污染防治攻坚为导向，有序推进碳达峰、碳中和工作。坚持稳中求进，调整完善信贷政策和投资政策，积极支持清洁低碳能源体系建设，支持重点行业和领域节能、减污、降碳、增绿、防灾，实施清洁生产，促进绿色低碳技术推广应用，落实碳排放、碳强度政策要求，先立后破、通盘谋划，有保有压、分类施策，防止“一刀切”和运动式减碳。坚决遏制高耗能、高排放、低水平项目盲目发展，加强对高碳资产的风险识别、评估和管理，在保障能源安全、产业链供应链安全的同时，渐进有序降低资产组合的碳强度，最终实现资产组合的碳中和</w:t>
      </w:r>
      <w:r>
        <w:rPr>
          <w:rFonts w:hint="eastAsia" w:ascii="仿宋" w:hAnsi="仿宋" w:eastAsia="仿宋"/>
        </w:rPr>
        <w:t>。</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保险机构应当根据有关法律法规，结合自身经营范围积极开展环境保护、气候变化、绿色产业和技术等领域的保险保障业务以及服务创新，开发相关风险管理方法、技术和工具，为相关领域的生产经营者提供风险管理和服务，推动保险客户提高环境、社会和治理风险管理意识，根据合同约定开展事故预防和风险隐患排查。</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银行保险机构应当制定针对客户的环境、社会和治理风险评估标准，对客户风险进行分类管理与动态评估。银行机构应将风险评估结果作为客户评级、信贷准入、管理和退出的重要依据，并在贷款“三查”、贷款定价和经济资本分配等方面采取差别化的风险管理措施。保险机构应将风险评估结果作为承保管理和投资决策的重要依据，根据客户风险情况，实行差别费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对存在重大环境、社会和治理风险的客户实行名单制管理，积极行使作为债权人或股东的合法权利，要求其采取风险缓释措施，包括制定并落实重大风险应对预案，畅通利益相关方申诉渠道，建立充分、及时、有效的沟通机制，寻求第三方核查或分担风险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银行保险机构应当建立有利于绿色金融创新的工作机制，在依法合规、有效控制风险和商业可持续的前提下，推动绿色金融流程、产品和服务创新。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银行保险机构应当重视自身的环境、社会和治理表现，建立相关制度，加强绿色金融理念宣传教育，规范经营行为，实行绿色办公、绿色运营、绿色采购、绿色出行、“光盘”行动等，积极发展金融科技，提高信息化、集约化管理和服务水平，渐进有序减少碳足迹，最终实现运营的碳中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银行保险机构应当加强绿色金融能力建设，建立健全相关业务标准和统计制度，强化对绿色金融数据的治理，完善相关管理系统，加强绿色金融培训，培养和引进相关专业人才。必要时可以借助合格、独立的第三方对环境、社会和治理风险进行评审或通过其他有效方式，获得相关专业服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投融资流程管理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行保险机构应当加强授信和投资尽职调查，根据客户及其项目所处行业、区域特点，明确环境、社会和治理风险尽职调查的内容要点，确保调查全面、深入、细致。必要时可以寻求合格、独立的第三方和相关主管部门的支持。</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银行保险机构应当对拟授信客户和拟投资项目进行严格的合规审查，针对不同行业的客户特点，制定环境、社会和治理方面的合规文件清单和合规风险审查清单，审查客户提交的文件和相关手续的合规性、有效性和完整性，确信客户对相关风险点有足够的重视和有效的动态控制，符合实质合规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银行保险机构应当加强授信和投资审批管理，根据客户面临的环境、社会和治理风险的性质和严重程度，确定合理的授信、投资权限和审批流程。对在环境、社会和治理方面存在严重违法违规和重大风险的客户，应当严格限制对其授信和投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银行保险机构应当通过完善合同条款督促客户加强环境、社会和治理风险管理。对涉及重大环境、社会和治理风险的信贷客户和投资项目，应当在合同正文或附件中要求客户提交环境、社会和治理风险报告，订立客户加强环境、社会和治理风险管理的声明和承诺条款，以及客户在管理环境、社会和治理风险方面违约时的救济条款。</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银行保险机构应当加强信贷和投资资金拨付管理，将客户对环境、社会和治理风险的管理状况作为信贷和投资资金拨付的重要依据。在已授信和投资项目的设计、准备、施工、竣工、运营、关停等相关环节，合理设置环境、社会和治理风险评估关卡，对出现重大风险隐患的，可以按照合同约定中止直至终止资金拨付。</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银行保险机构应当加强贷后和投后管理，对有潜在重大环境、社会和治理风险的客户，制定并实行有针对性的管理措施。密切关注国内外法律、政策、技术、市场变化对客户经营状况和行业发展的影响，加强动态分析，开展情景分析和压力测试，并在资产风险分类、准备计提等方面及时做出调整。建立健全客户重大环境、社会和治理风险的内部报告制度和责任追究制度，在客户发生重大环境、社会和治理风险事件时，应当督促客户及时采取相关的风险处置措施，并就该事件可能造成的影响及时进行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银行保险机构应当根据自身实际积极运用大数据、区块链、人工智能等科技手段提升绿色金融管理水平，不断完善产品开发、经营销售、投融资管理等业务流程，优化对小微企业融资、线上融资等业务的环境、社会和治理风险管理，结合业务特点在风险评估、尽职调查、合规审查、信贷管理、投后管理等方面采取差异化、便捷化的管理措施，提高风险管理的覆盖面和有效性。</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银行保险机构应当积极支持“一带一路”绿色低碳建设，加强对拟授信和投资的境外项目的环境、社会和治理风险管理，要求项目发起人及其主要承包商、供应商遵守项目所在国家或地区有关生态、环境、土地、健康、安全等相关法律法规，遵循相关国际惯例或准则，确保对项目的管理与国际良好做法在实质上保持一致。</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内控管理与信息披露</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银行保险机构应当将绿色金融政策执行情况纳入内控合规检查范围，定期组织实施内部审计。检查发现违规问题的，应当依据规定进行问责。</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银行保险机构应当建立有效的绿色金融考核评价体系和奖惩机制，落实激励约束措施，完善尽职免责机制，确保绿色金融持续有效开展。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第二十八条  </w:t>
      </w:r>
      <w:r>
        <w:rPr>
          <w:rFonts w:ascii="仿宋" w:hAnsi="仿宋" w:eastAsia="仿宋"/>
        </w:rPr>
        <w:t>银行保险机构应当公开绿色金融战略和政策，充分披露绿色金融发展情况。借鉴国际惯例、准则或良好实践，提升信息披露水平。对涉及重大环境、社会和治理风险影响的授信或投资情况，应当建立申诉回应机制，依据法律法规、自律管理规则等主动、及时、准确、完整披露相关信息，接受市场和利益相关方的监督。必要时可以聘请合格、独立的第三方，对银行保险机构履行环境、社会和治理责任的活动进行鉴证、评估或审计。</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第二十九条  </w:t>
      </w:r>
      <w:r>
        <w:rPr>
          <w:rFonts w:ascii="仿宋" w:hAnsi="仿宋" w:eastAsia="仿宋"/>
        </w:rPr>
        <w:t>银保监会及其派出机构应当加强与相关主管部门的协调配合，推动建立健全信息共享机制，为银行保险机构获得绿色产业项目信息、企业环境、社会和治理风险相关信息提供便利，向银行保险机构提示相关风险。</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第三十条  </w:t>
      </w:r>
      <w:r>
        <w:rPr>
          <w:rFonts w:ascii="仿宋" w:hAnsi="仿宋" w:eastAsia="仿宋"/>
        </w:rPr>
        <w:t>银保监会及其派出机构应当加强非现场监管，完善非现场监管指标，强化对银行保险机构管理环境、社会和治理风险的监测分析，及时引导其调整完善信贷和投资政策，加强风险管理。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第三十一条  </w:t>
      </w:r>
      <w:r>
        <w:rPr>
          <w:rFonts w:ascii="仿宋" w:hAnsi="仿宋" w:eastAsia="仿宋"/>
        </w:rPr>
        <w:t>银保监会及其派出机构组织开展日常监管和监督检查，应当充分考虑银行保险机构管理环境、社会和治理风险的情况，明确相关监管内容和要求。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第三十二条  </w:t>
      </w:r>
      <w:r>
        <w:rPr>
          <w:rFonts w:ascii="仿宋" w:hAnsi="仿宋" w:eastAsia="仿宋"/>
        </w:rPr>
        <w:t>银行保险机构在开展绿色金融业务过程中违反相关监管规定的，银保监会及其派出机构可依法采取监管措施，督促银行保险机构整改。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第三十三条  </w:t>
      </w:r>
      <w:r>
        <w:rPr>
          <w:rFonts w:ascii="仿宋" w:hAnsi="仿宋" w:eastAsia="仿宋"/>
        </w:rPr>
        <w:t>银保监会及其派出机构应当加强对银行保险机构绿色金融业务的指导，在银行保险机构自评估的基础上，采取适当方式评估银行保险机构绿色金融成效，按照相关法律法规将评估结果作为银行保险机构监管评级、机构准入、业务准入、高管人员履职评价的重要参考。</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第三十四条  </w:t>
      </w:r>
      <w:r>
        <w:rPr>
          <w:rFonts w:ascii="仿宋" w:hAnsi="仿宋" w:eastAsia="仿宋"/>
        </w:rPr>
        <w:t>银保监会及其派出机构应当指导银行保险行业自律组织积极发挥作用，通过组织会员单位定期进行绿色金融实施情况评价，开展绿色金融教育培训、交流研讨、调查研究、推荐专业人才等方式，促进绿色金融发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第七章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第三十五条  </w:t>
      </w:r>
      <w:r>
        <w:rPr>
          <w:rFonts w:ascii="仿宋" w:hAnsi="仿宋" w:eastAsia="仿宋"/>
        </w:rPr>
        <w:t>本指引自公布之日起实施。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银行保险机构应当自本指引实施之日起</w:t>
      </w:r>
      <w:r>
        <w:rPr>
          <w:rFonts w:ascii="仿宋" w:hAnsi="仿宋" w:eastAsia="仿宋"/>
        </w:rPr>
        <w:t>1年内建立和完善相关内部管理制度和流程，确保绿色金融管理工作符合监管规定。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第三十六条  </w:t>
      </w:r>
      <w:r>
        <w:rPr>
          <w:rFonts w:ascii="仿宋" w:hAnsi="仿宋" w:eastAsia="仿宋"/>
        </w:rPr>
        <w:t>本指引由银保监会负责解释。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rPr>
          <w:rFonts w:hint="eastAsia" w:ascii="仿宋" w:hAnsi="仿宋" w:eastAsia="仿宋"/>
        </w:rPr>
      </w:pPr>
      <w:r>
        <w:rPr>
          <w:rFonts w:ascii="仿宋" w:hAnsi="仿宋" w:eastAsia="仿宋"/>
        </w:rPr>
        <w:t>2022年6月1日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（此件发至银保监分局与地方法人银行保险机构）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中国银保监会有关部门负责人就《银行业保险业绿色金融指引》答记者问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贯彻落实党中央、国务院关于推动绿色发展的决策部署，引导银行业保险业发展绿色金融，积极服务兼具环境和社会效益的各类经济活动，更好助力污染防治攻坚，有序推进碳达峰、碳中和工作，近日中国银保监会印发《银行业保险业绿色金融指引》（以下简称《指引》），有关部门负责人就《指引》回答了记者提问。</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一、《指引》印发背景是什么？</w:t>
      </w:r>
    </w:p>
    <w:p>
      <w:pPr>
        <w:adjustRightInd w:val="0"/>
        <w:snapToGrid w:val="0"/>
        <w:spacing w:line="312" w:lineRule="auto"/>
        <w:ind w:firstLine="420" w:firstLineChars="200"/>
        <w:rPr>
          <w:rFonts w:hint="eastAsia" w:ascii="仿宋" w:hAnsi="仿宋" w:eastAsia="仿宋"/>
          <w:bCs/>
        </w:rPr>
      </w:pPr>
      <w:r>
        <w:rPr>
          <w:rFonts w:hint="eastAsia" w:ascii="仿宋" w:hAnsi="仿宋" w:eastAsia="仿宋"/>
          <w:bCs/>
        </w:rPr>
        <w:t>党中央、国务院高度重视推动绿色低碳发展工作，《中共中央关于制定国民经济和社会发展第十四个五年规划和二〇三五年远景目标的建议》明确提出“强化绿色发展的法律和政策保障，发展绿色金融”。中央经济工作会议强调“引导金融机构加大对实体经济特别是小微企业、科技创新、绿色发展的支持”。银保监会认真贯彻落实党中央、国务院的决策部署，持续构建银行业保险业绿色金融政策体系，引导银行保险机构发展绿色金融，加大对绿色发展的支持，出台《指引》主要有以下几方面考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进一步强化绿色金融政策的指导性。根据党中央、国务院相关决策部署，建立健全银行业保险业绿色金融管理制度，有利于指导银行保险机构从战略高度推进绿色金融，加大对绿色、低碳、循环经济的支持，防范环境、社会和治理风险，提升自身的环境、社会和治理表现，有效提升绿色金融服务质效，促进经济社会发展全面绿色转型，更好助力污染防治攻坚，有序推进碳达峰、碳中和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进一步拓宽绿色金融政策的覆盖面。近年来我国银行业逐步建立了涵盖监管指引、统计制度、指标评价的绿色金融制度体系，保险业在发展环境污染责任保险等绿色保险方面也取得了积极成效。建立银行业保险业统一适用的绿色金融指引，有利于完善绿色金融政策体系，补齐制度短板，引导银行保险机构切实加强绿色金融管理，推动保险业在绿色投融资和风险管理等方面进一步发挥积极作用。</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三是进一步提升绿色金融政策的有效性。当前我会已出台一系列金融支持绿色发展的政策文件，银行保险机构在重视程度和执行效果上还存在差异。建立具有规范性的绿色金融指引，有利于指导银行保险机构加强绿色金融组织管理、制度建设和流程管理，完善内控管理和监督机制，进一步推动各项绿色金融政策落地见效。</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二、《指引》有哪些重点内容？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引》要求银行保险机构深入贯彻落实新发展理念，从战略高度推进绿色金融，加大对绿色、低碳、循环经济的支持，防范环境、社会和治理风险，提升自身的环境、社会和治理表现，促进经济社会发展全面绿色转型。银行保险机构应将环境、社会、治理要求纳入管理流程和全面风险管理体系，强化环境、社会、治理信息披露和与利益相关者的交流互动，完善相关政策制度和流程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引》明确银行保险机构董事会或理事会承担绿色金融主体责任，负责确定绿色金融发展战略，高级管理层负责制定绿色金融目标，建立机制和流程，明确职责和权限。要求银行保险机构建立绿色金融工作领导和协调机制，鼓励在依法合规、风险可控前提下开展绿色金融体制机制创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引》强调银行保险机构应当坚持稳中求进，调整完善信贷政策和投资政策，积极支持清洁低碳能源体系建设，支持重点行业和领域节能、减污、降碳、增绿、防灾，实施清洁生产，促进绿色低碳技术推广应用，落实碳排放、碳强度政策要求，先立后破、通盘谋划，有保有压、分类施策，防止“一刀切”和运动式减碳。在保障能源安全、产业链供应链安全的同时，渐进有序降低资产组合的碳强度，最终实现资产组合的碳中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引》要求银行保险机构加强投融资流程管理，做好授信和投资尽职调查，加强授信和投资审批管理，通过完善合同条款督促客户加强环境、社会和治理风险管理，完善贷后和投后管理。鼓励银行保险机构提升绿色金融管理水平，采取差异化、便捷化的管理措施，优化对小微企业融资、线上融资等业务的环境、社会和治理风险管理。引导银行保险机构积极支持“一带一路”绿色低碳建设。</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指引》要求银行保险机构加强内控管理和信息披露，建立绿色金融考核评价体系，落实激励约束措施，完善尽职免责机制，确保绿色金融持续有效开展。明确银保监会及其派出机构的绿色金融监管职责，加强对银行保险机构绿色金融业务的指导和评估。</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三、《指引》实施过程中有哪些需要重点把握的问题？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正确认识和把握碳达峰碳中和。实现碳达峰碳中和是贯彻新发展理念、构建新发展格局、推动高质量发展的内在要求。银行保险机构应当深入贯彻落实中央经济工作会议精神，坚持稳中求进，把握系统观念，处理好发展和减排、整体和局部、长远目标和短期目标、政府和市场的关系，科学把握金融服务的节奏和力度，先立后破、通盘谋划，有保有压、分类施策，在积极支持绿色低碳产业发展的同时，切实保障能源安全、产业链供应链安全，严格按照各行业、各地区碳达峰时间表和路线图，平稳有序调整优化投融资结构，防止“一刀切”和运动式减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认真落实绿色金融政策要求。《指引》提出推进绿色金融工作的总体要求主要包括加大对绿色、低碳、循环经济的支持，防范环境、社会和治理风险，提升自身的环境、社会和治理表现等三个方面。加大对绿色发展的支持是金融服务实体经济的重要内容，银行保险机构应当根据国家绿色低碳发展规划和相关政策，将更多金融资源投入到绿色低碳发展领域，切实提升绿色金融服务质效。环境、社会和治理（</w:t>
      </w:r>
      <w:r>
        <w:rPr>
          <w:rFonts w:ascii="仿宋" w:hAnsi="仿宋" w:eastAsia="仿宋"/>
        </w:rPr>
        <w:t>ESG）作为国际通行的投融资理念，是绿色金融管理的一个重要支柱，银行保险机构要将环境、社会和治理要求纳入业务管理流程和风险管理体系，持续完善相关政策制</w:t>
      </w:r>
      <w:r>
        <w:rPr>
          <w:rFonts w:hint="eastAsia" w:ascii="仿宋" w:hAnsi="仿宋" w:eastAsia="仿宋"/>
        </w:rPr>
        <w:t>度和流程管理。在支持实体经济绿色发展的同时，银行保险机构也应重视自身的环境、社会和治理表现，实现绿色低碳转型发展。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立足经营实际完善绿色金融管理。《指引》适用范围涵盖了不同性质、类型和规模的金融机构，提出了一些具有指导性、原则性的政策要求。银行保险机构在政策执行过程中要结合自身职能定位和经营实际，实事求是、因地制宜开展绿色金融管理工作。银行机构应将绿色金融政策要求融入信贷管理全流程，加大对绿色发展的信贷支持，加强风险管理。保险机构要从资产端和负债端两方面着手，积极开展绿色保险和资金运用，加大对绿色低碳发展的风险保障和资金支持。</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此外，为确保政策平稳有序实施，《指引》附则中专门设置了政策过渡期，银行保险机构应当按照政策要求，在</w:t>
      </w:r>
      <w:r>
        <w:rPr>
          <w:rFonts w:ascii="仿宋" w:hAnsi="仿宋" w:eastAsia="仿宋"/>
        </w:rPr>
        <w:t>1年内建立和完善相关管理制度和流程。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四、下一步银保监会在推动绿色金融发展方面有哪些工作考虑？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下一步，银保监会将深入贯彻落实党中央、国务院的决策部署，提高政治站位，强化监管引领，推动银行业保险业持续提升绿色金融服务质效。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完善绿色金融领域政策框架。健全银行业保险业绿色金融相关政策，指导银行保险机构完善绿色金融管理制度和业务流程，加强内控管理与信息披露，完善绿色金融标准和绿色金融统计工作，协同推进气候投融资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提升绿色金融创新与服务能力。引导银行保险机构深入研究经济绿色低碳转型路径，积极稳妥开展绿色金融产品和服务创新，加大对碳减排重点领域的金融支持，促进绿色低碳技术研发应用。鼓励银行保险机构创新绿色金融体制机制，加强专业培训和人才储备，优化绩效考核，有效提升绿色金融服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加强绿色低碳转型风险管理。指导银行保险机构积极探索环境和气候风险管理工具和方法。坚决遏制高耗能、高排放、低水平项目盲目发展，对符合国家产业规划、有效益、有市场、有竞争力的优质企业和项目继续给予金融支持，保障能源安全、产业链供应链安全。</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