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79A79" w14:textId="77777777" w:rsidR="007166F8" w:rsidRDefault="00000000">
      <w:pPr>
        <w:pStyle w:val="Heading1"/>
      </w:pPr>
      <w:r>
        <w:t>La Tortuga Digital Intake App — Governance &amp; Operational Framework</w:t>
      </w:r>
    </w:p>
    <w:p w14:paraId="3A9E0746" w14:textId="77777777" w:rsidR="007166F8" w:rsidRDefault="00000000">
      <w:r>
        <w:t>Version: v1.0    Date: October 2025</w:t>
      </w:r>
    </w:p>
    <w:p w14:paraId="5B89D0E2" w14:textId="77777777" w:rsidR="007166F8" w:rsidRDefault="00000000">
      <w:r>
        <w:t>Prepared By: Jose Rodriguez (Project Lead / Developer)</w:t>
      </w:r>
    </w:p>
    <w:p w14:paraId="511F60BE" w14:textId="77777777" w:rsidR="007166F8" w:rsidRDefault="00000000">
      <w:pPr>
        <w:pStyle w:val="Heading2"/>
      </w:pPr>
      <w:r>
        <w:t>1. Governance Roles &amp; Responsibilities</w:t>
      </w:r>
    </w:p>
    <w:p w14:paraId="3BCF2F6B" w14:textId="77777777" w:rsidR="007166F8" w:rsidRDefault="00000000">
      <w:r>
        <w:t>Project Lead (Jose): Oversees development, manages Firebase and CI/CD, ensures delivery.</w:t>
      </w:r>
      <w:r>
        <w:br/>
        <w:t>Clinical Coordinator (Joellen): Leads field operations, manages training, validates data.</w:t>
      </w:r>
      <w:r>
        <w:br/>
        <w:t>QA/Tech Advisor (Noah): Runs emulator tests, monitors logs, reviews releases.</w:t>
      </w:r>
      <w:r>
        <w:br/>
        <w:t>Medical/Dental Leads (Tahani, Troy, Cristian): Provide workflow and medical accuracy feedback.</w:t>
      </w:r>
      <w:r>
        <w:br/>
        <w:t>Analytics Partner (Future): Summarizes trends in BigQuery/Data Studio.</w:t>
      </w:r>
    </w:p>
    <w:p w14:paraId="165ADFE9" w14:textId="77777777" w:rsidR="007166F8" w:rsidRDefault="00000000">
      <w:pPr>
        <w:pStyle w:val="Heading2"/>
      </w:pPr>
      <w:r>
        <w:t>2. Governance Artifacts</w:t>
      </w:r>
    </w:p>
    <w:p w14:paraId="374C9E6C" w14:textId="77777777" w:rsidR="007166F8" w:rsidRDefault="00000000">
      <w:r>
        <w:t>• Change Log: /docs/CHANGELOG.md auto-updated via CI.</w:t>
      </w:r>
      <w:r>
        <w:br/>
        <w:t>• Release Notes: /releases folder with version PDFs.</w:t>
      </w:r>
      <w:r>
        <w:br/>
        <w:t>• Decision Log: /docs/DECISIONS.md for major design/workflow changes.</w:t>
      </w:r>
      <w:r>
        <w:br/>
        <w:t>• Issue Tracker: Asana 'Tech &amp; Field Issues' board reviewed biweekly.</w:t>
      </w:r>
    </w:p>
    <w:p w14:paraId="11667898" w14:textId="77777777" w:rsidR="007166F8" w:rsidRDefault="00000000">
      <w:pPr>
        <w:pStyle w:val="Heading2"/>
      </w:pPr>
      <w:r>
        <w:t>3. Change Management Process</w:t>
      </w:r>
    </w:p>
    <w:p w14:paraId="232D0D27" w14:textId="77777777" w:rsidR="007166F8" w:rsidRDefault="00000000">
      <w:r>
        <w:t>1. Clinician logs issue/request in Asana.</w:t>
      </w:r>
      <w:r>
        <w:br/>
        <w:t>2. Jose triages and tags sprint.</w:t>
      </w:r>
      <w:r>
        <w:br/>
        <w:t>3. QA tests in staging.</w:t>
      </w:r>
      <w:r>
        <w:br/>
        <w:t>4. Joellen approves deployment to production.</w:t>
      </w:r>
      <w:r>
        <w:br/>
        <w:t>5. Version tagged (v1.x.x) and changelog updated.</w:t>
      </w:r>
    </w:p>
    <w:p w14:paraId="125E51E9" w14:textId="77777777" w:rsidR="007166F8" w:rsidRDefault="00000000">
      <w:pPr>
        <w:pStyle w:val="Heading2"/>
      </w:pPr>
      <w:r>
        <w:t>4. Reporting &amp; KPIs</w:t>
      </w:r>
    </w:p>
    <w:p w14:paraId="477908B9" w14:textId="77777777" w:rsidR="007166F8" w:rsidRDefault="00000000">
      <w:r>
        <w:t>• Mission upload success (Jose – daily)</w:t>
      </w:r>
      <w:r>
        <w:br/>
        <w:t>• Data accuracy vs paper (Joellen – per mission)</w:t>
      </w:r>
      <w:r>
        <w:br/>
        <w:t>• App uptime (Firebase – weekly)</w:t>
      </w:r>
      <w:r>
        <w:br/>
        <w:t>• User satisfaction (Tahani – post-mission)</w:t>
      </w:r>
      <w:r>
        <w:br/>
        <w:t>• Feature adoption (Noah – quarterly)</w:t>
      </w:r>
    </w:p>
    <w:p w14:paraId="09507A13" w14:textId="77777777" w:rsidR="007166F8" w:rsidRDefault="00000000">
      <w:pPr>
        <w:pStyle w:val="Heading2"/>
      </w:pPr>
      <w:r>
        <w:t>5. Infrastructure Maintenance Schedule</w:t>
      </w:r>
    </w:p>
    <w:p w14:paraId="6F67EEB6" w14:textId="77777777" w:rsidR="007166F8" w:rsidRDefault="00000000">
      <w:r>
        <w:t>• Firebase rules review – quarterly (Jose)</w:t>
      </w:r>
      <w:r>
        <w:br/>
        <w:t>• Dependency updates – monthly (Jose)</w:t>
      </w:r>
      <w:r>
        <w:br/>
        <w:t>• Dashboard analytics – monthly (Noah)</w:t>
      </w:r>
      <w:r>
        <w:br/>
        <w:t>• Tablet OS updates – biannual (Joellen)</w:t>
      </w:r>
      <w:r>
        <w:br/>
        <w:t>• Backup verification – weekly (Jose)</w:t>
      </w:r>
    </w:p>
    <w:p w14:paraId="013DA4B9" w14:textId="77777777" w:rsidR="007166F8" w:rsidRDefault="00000000">
      <w:pPr>
        <w:pStyle w:val="Heading2"/>
      </w:pPr>
      <w:r>
        <w:lastRenderedPageBreak/>
        <w:t>6. Compliance &amp; Data Retention</w:t>
      </w:r>
    </w:p>
    <w:p w14:paraId="34E4F033" w14:textId="77777777" w:rsidR="007166F8" w:rsidRDefault="00000000">
      <w:r>
        <w:t>Maintain HIPAA-equivalent handling; no PII shared externally.</w:t>
      </w:r>
      <w:r>
        <w:br/>
        <w:t>Retain anonymized data for 5 years.</w:t>
      </w:r>
      <w:r>
        <w:br/>
        <w:t>Annual security audits using Firebase Rules Testing.</w:t>
      </w:r>
      <w:r>
        <w:br/>
        <w:t>GDPR-compliant consent and deletion upon request.</w:t>
      </w:r>
    </w:p>
    <w:p w14:paraId="4DDFA7B3" w14:textId="77777777" w:rsidR="007166F8" w:rsidRDefault="00000000">
      <w:pPr>
        <w:pStyle w:val="Heading2"/>
      </w:pPr>
      <w:r>
        <w:t>7. Strategic Growth Path (2026–2028)</w:t>
      </w:r>
    </w:p>
    <w:p w14:paraId="183154D6" w14:textId="77777777" w:rsidR="007166F8" w:rsidRDefault="00000000">
      <w:r>
        <w:t>1. Regional scaling across Chiapas.</w:t>
      </w:r>
      <w:r>
        <w:br/>
        <w:t>2. Data partnerships with health ministries.</w:t>
      </w:r>
      <w:r>
        <w:br/>
        <w:t>3. Predictive modeling for regional forecasting.</w:t>
      </w:r>
      <w:r>
        <w:br/>
        <w:t>4. Adapt system for other Latin American NGOs.</w:t>
      </w:r>
      <w:r>
        <w:br/>
        <w:t>5. Package analytics data for donor and grant proposals.</w:t>
      </w:r>
    </w:p>
    <w:p w14:paraId="37904699" w14:textId="77777777" w:rsidR="007166F8" w:rsidRDefault="00000000">
      <w:pPr>
        <w:pStyle w:val="Heading2"/>
      </w:pPr>
      <w:r>
        <w:t>8. Handoff Deliverables</w:t>
      </w:r>
    </w:p>
    <w:p w14:paraId="34F11F8B" w14:textId="77777777" w:rsidR="007166F8" w:rsidRDefault="00000000">
      <w:r>
        <w:t>• Operations manual</w:t>
      </w:r>
      <w:r>
        <w:br/>
        <w:t>• GitHub admin access documentation</w:t>
      </w:r>
      <w:r>
        <w:br/>
        <w:t>• API key rotation policy</w:t>
      </w:r>
      <w:r>
        <w:br/>
        <w:t>• Backup &amp; recovery SOP</w:t>
      </w:r>
      <w:r>
        <w:br/>
        <w:t>• Annual reporting template</w:t>
      </w:r>
    </w:p>
    <w:sectPr w:rsidR="007166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5321423">
    <w:abstractNumId w:val="8"/>
  </w:num>
  <w:num w:numId="2" w16cid:durableId="747070704">
    <w:abstractNumId w:val="6"/>
  </w:num>
  <w:num w:numId="3" w16cid:durableId="449130322">
    <w:abstractNumId w:val="5"/>
  </w:num>
  <w:num w:numId="4" w16cid:durableId="696778880">
    <w:abstractNumId w:val="4"/>
  </w:num>
  <w:num w:numId="5" w16cid:durableId="2002275764">
    <w:abstractNumId w:val="7"/>
  </w:num>
  <w:num w:numId="6" w16cid:durableId="1833255554">
    <w:abstractNumId w:val="3"/>
  </w:num>
  <w:num w:numId="7" w16cid:durableId="1831212531">
    <w:abstractNumId w:val="2"/>
  </w:num>
  <w:num w:numId="8" w16cid:durableId="1347711342">
    <w:abstractNumId w:val="1"/>
  </w:num>
  <w:num w:numId="9" w16cid:durableId="206290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166F8"/>
    <w:rsid w:val="00AA1D8D"/>
    <w:rsid w:val="00B47730"/>
    <w:rsid w:val="00CB0664"/>
    <w:rsid w:val="00D9562A"/>
    <w:rsid w:val="00DD69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C9B81F"/>
  <w14:defaultImageDpi w14:val="300"/>
  <w15:docId w15:val="{04B885C5-6B4E-42A5-851B-75058D50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 Rodriguez</cp:lastModifiedBy>
  <cp:revision>2</cp:revision>
  <dcterms:created xsi:type="dcterms:W3CDTF">2025-10-22T01:58:00Z</dcterms:created>
  <dcterms:modified xsi:type="dcterms:W3CDTF">2025-10-22T01:58:00Z</dcterms:modified>
  <cp:category/>
</cp:coreProperties>
</file>