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编译系统课程实验报告</w:t>
      </w:r>
    </w:p>
    <w:p>
      <w:pPr>
        <w:spacing w:after="156" w:afterLines="5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实验1：词法分析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522"/>
        <w:gridCol w:w="1302"/>
        <w:gridCol w:w="619"/>
        <w:gridCol w:w="293"/>
        <w:gridCol w:w="541"/>
        <w:gridCol w:w="1162"/>
        <w:gridCol w:w="190"/>
        <w:gridCol w:w="684"/>
        <w:gridCol w:w="9"/>
        <w:gridCol w:w="341"/>
        <w:gridCol w:w="761"/>
        <w:gridCol w:w="6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刘璟烁</w:t>
            </w:r>
          </w:p>
        </w:tc>
        <w:tc>
          <w:tcPr>
            <w:tcW w:w="768" w:type="dxa"/>
            <w:gridSpan w:val="2"/>
            <w:tcBorders>
              <w:top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计算机科学与技术</w:t>
            </w:r>
          </w:p>
        </w:tc>
        <w:tc>
          <w:tcPr>
            <w:tcW w:w="810" w:type="dxa"/>
            <w:gridSpan w:val="3"/>
            <w:tcBorders>
              <w:top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3" w:type="dxa"/>
            <w:gridSpan w:val="2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</w:p>
        </w:tc>
        <w:tc>
          <w:tcPr>
            <w:tcW w:w="1185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3" w:type="dxa"/>
            <w:gridSpan w:val="2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</w:p>
        </w:tc>
        <w:tc>
          <w:tcPr>
            <w:tcW w:w="1185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2021-4-10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363" w:type="dxa"/>
            <w:gridSpan w:val="2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363" w:type="dxa"/>
            <w:gridSpan w:val="2"/>
            <w:vMerge w:val="continue"/>
            <w:tcBorders>
              <w:left w:val="single" w:color="auto" w:sz="12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85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2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</w:trPr>
        <w:tc>
          <w:tcPr>
            <w:tcW w:w="6225" w:type="dxa"/>
            <w:gridSpan w:val="10"/>
            <w:tcBorders>
              <w:top w:val="doub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color="auto" w:sz="12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color="auto" w:sz="12" w:space="0"/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53" w:hRule="atLeast"/>
        </w:trPr>
        <w:tc>
          <w:tcPr>
            <w:tcW w:w="8522" w:type="dxa"/>
            <w:gridSpan w:val="14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要求：阐述词法分析系统所要完成的功能</w:t>
            </w:r>
          </w:p>
          <w:p>
            <w:pPr>
              <w:rPr>
                <w:rFonts w:hint="default"/>
                <w:b/>
                <w:bCs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词法分析任务是编译的第一个阶段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也是编译器最基础的模块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它由词法分析器完成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词法分析器读入表示源程序的字符流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按照程序功能等价的要求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从左到右对这个字符流进行扫描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以正则文法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有穷自动机为基本原理</w:t>
            </w:r>
            <w:r>
              <w:rPr>
                <w:rFonts w:hint="eastAsia"/>
                <w:b/>
                <w:bCs/>
                <w:lang w:val="en-US" w:eastAsia="zh-Hans"/>
              </w:rPr>
              <w:t>切分出其中由字符组成的单词并生成对应的单词序列</w:t>
            </w:r>
            <w:r>
              <w:rPr>
                <w:rFonts w:hint="default"/>
                <w:b/>
                <w:bCs/>
                <w:lang w:eastAsia="zh-Hans"/>
              </w:rPr>
              <w:t>，</w:t>
            </w:r>
            <w:r>
              <w:rPr>
                <w:rFonts w:hint="eastAsia"/>
                <w:b/>
                <w:bCs/>
                <w:lang w:val="en-US" w:eastAsia="zh-Hans"/>
              </w:rPr>
              <w:t>剔除其中的空格</w:t>
            </w:r>
            <w:r>
              <w:rPr>
                <w:rFonts w:hint="default"/>
                <w:b/>
                <w:bCs/>
                <w:lang w:eastAsia="zh-Hans"/>
              </w:rPr>
              <w:t>、</w:t>
            </w:r>
            <w:r>
              <w:rPr>
                <w:rFonts w:hint="eastAsia"/>
                <w:b/>
                <w:bCs/>
                <w:lang w:val="en-US" w:eastAsia="zh-Hans"/>
              </w:rPr>
              <w:t>注解等不影响程序语义的字符</w:t>
            </w:r>
            <w:r>
              <w:rPr>
                <w:rFonts w:hint="default"/>
                <w:b/>
                <w:bCs/>
                <w:lang w:eastAsia="zh-Hans"/>
              </w:rPr>
              <w:t>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另外词法分析系统还需要</w:t>
            </w:r>
            <w:r>
              <w:rPr>
                <w:rFonts w:hint="eastAsia"/>
                <w:b/>
                <w:bCs/>
                <w:lang w:val="en-US" w:eastAsia="zh-Hans"/>
              </w:rPr>
              <w:t>检测并报告</w:t>
            </w:r>
            <w:r>
              <w:rPr>
                <w:rFonts w:hint="default"/>
                <w:b/>
                <w:bCs/>
                <w:lang w:eastAsia="zh-Hans"/>
              </w:rPr>
              <w:t>、</w:t>
            </w:r>
            <w:r>
              <w:rPr>
                <w:rFonts w:hint="eastAsia"/>
                <w:b/>
                <w:bCs/>
                <w:lang w:val="en-US" w:eastAsia="zh-Hans"/>
              </w:rPr>
              <w:t>定位源程序中存在的词法错误</w:t>
            </w:r>
            <w:r>
              <w:rPr>
                <w:rFonts w:hint="default"/>
                <w:b w:val="0"/>
                <w:bCs w:val="0"/>
                <w:lang w:eastAsia="zh-Hans"/>
              </w:rPr>
              <w:t>。</w:t>
            </w:r>
          </w:p>
          <w:p/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25" w:type="dxa"/>
            <w:gridSpan w:val="10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二、文法设计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" w:hRule="atLeast"/>
        </w:trPr>
        <w:tc>
          <w:tcPr>
            <w:tcW w:w="8522" w:type="dxa"/>
            <w:gridSpan w:val="14"/>
            <w:tcBorders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要求：对如下内容展开描述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给出各类单词的词法规则描述（正则文法或正则表达式）</w:t>
            </w:r>
            <w:r>
              <w:rPr>
                <w:rFonts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我们这里选择使用正则表达式来表述对各类单词的词法规则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标识符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Identifier = (char | _)(char | digit | _)*  (</w:t>
            </w:r>
            <w:r>
              <w:rPr>
                <w:rFonts w:hint="eastAsia"/>
                <w:lang w:val="en-US" w:eastAsia="zh-Hans"/>
              </w:rPr>
              <w:t>注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char指代英文字符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digit指代单个</w:t>
            </w:r>
            <w:r>
              <w:rPr>
                <w:rFonts w:hint="default"/>
                <w:lang w:eastAsia="zh-Hans"/>
              </w:rPr>
              <w:t>0-9</w:t>
            </w:r>
            <w:r>
              <w:rPr>
                <w:rFonts w:hint="eastAsia"/>
                <w:lang w:val="en-US" w:eastAsia="zh-Hans"/>
              </w:rPr>
              <w:t>范围内的数字</w:t>
            </w:r>
            <w:r>
              <w:rPr>
                <w:rFonts w:hint="default"/>
                <w:lang w:eastAsia="zh-Hans"/>
              </w:rPr>
              <w:t>)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无符号整数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Decimal = (1 | 2 | 3 | 4 | 5 | 6 | 7 | 8 | 9)(0 | 1 | 2 | 3 | 4 | 5 | 6 | 7 | 8 | 9)* | 0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Oct</w:t>
            </w:r>
            <w:r>
              <w:rPr>
                <w:rFonts w:hint="default"/>
                <w:lang w:eastAsia="zh-Hans"/>
              </w:rPr>
              <w:t>_d</w:t>
            </w:r>
            <w:r>
              <w:rPr>
                <w:rFonts w:hint="eastAsia"/>
                <w:lang w:val="en-US" w:eastAsia="zh-Hans"/>
              </w:rPr>
              <w:t>igit</w:t>
            </w:r>
            <w:r>
              <w:rPr>
                <w:rFonts w:hint="default"/>
                <w:lang w:eastAsia="zh-Hans"/>
              </w:rPr>
              <w:t xml:space="preserve"> = 0(1 | 2 | 3 | 4 | 5 | 6 | 7) (0 | 1 | 2 | 3 | 4 | 5 | 6 | 7)*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Hex</w:t>
            </w:r>
            <w:r>
              <w:rPr>
                <w:rFonts w:hint="default"/>
                <w:lang w:eastAsia="zh-Hans"/>
              </w:rPr>
              <w:t>_digit = 0x(1 | ... | 9 | a |...| f | A | ... | F)(0 | 1 | ... | 9 | a |...| f | A | ... | F)*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浮点数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科学计数法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Float = Decimal (.(Decimal) 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oMath>
            <w:r>
              <w:rPr>
                <w:rFonts w:hint="default"/>
                <w:lang w:eastAsia="zh-Hans"/>
              </w:rPr>
              <w:t xml:space="preserve">)(E(+ | - 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oMath>
            <w:r>
              <w:rPr>
                <w:rFonts w:hint="default"/>
                <w:lang w:eastAsia="zh-Hans"/>
              </w:rPr>
              <w:t xml:space="preserve">)Decimal 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oMath>
            <w:r>
              <w:rPr>
                <w:rFonts w:hint="default"/>
                <w:lang w:eastAsia="zh-Hans"/>
              </w:rPr>
              <w:t>)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字符串常数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String = (‘|”)(char)*(‘|”)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注释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Ann</w:t>
            </w:r>
            <w:r>
              <w:rPr>
                <w:rFonts w:hint="default"/>
                <w:lang w:eastAsia="zh-Hans"/>
              </w:rPr>
              <w:t>otation = /* (any character)* */  (</w:t>
            </w:r>
            <w:r>
              <w:rPr>
                <w:rFonts w:hint="eastAsia"/>
                <w:lang w:val="en-US" w:eastAsia="zh-Hans"/>
              </w:rPr>
              <w:t>注</w:t>
            </w:r>
            <w:r>
              <w:rPr>
                <w:rFonts w:hint="default"/>
                <w:lang w:eastAsia="zh-Hans"/>
              </w:rPr>
              <w:t xml:space="preserve">：any character </w:t>
            </w:r>
            <w:r>
              <w:rPr>
                <w:rFonts w:hint="eastAsia"/>
                <w:lang w:val="en-US" w:eastAsia="zh-Hans"/>
              </w:rPr>
              <w:t>指代任意符号</w:t>
            </w:r>
            <w:r>
              <w:rPr>
                <w:rFonts w:hint="default"/>
                <w:lang w:eastAsia="zh-Hans"/>
              </w:rPr>
              <w:t>)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关键字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运算符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界符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这三类单词都是有限的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可通过枚举表示</w:t>
            </w:r>
            <w:r>
              <w:rPr>
                <w:rFonts w:hint="default"/>
                <w:lang w:eastAsia="zh-Hans"/>
              </w:rPr>
              <w:t>)：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Keywords = if | else | ......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Operator = + | - | ......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Separator = { | } | ......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3780"/>
              </w:tabs>
              <w:rPr>
                <w:rFonts w:hint="eastAsia"/>
              </w:rPr>
            </w:pPr>
            <w:r>
              <w:rPr>
                <w:rFonts w:hint="eastAsia"/>
              </w:rPr>
              <w:t>各类单词的转换图</w:t>
            </w:r>
          </w:p>
          <w:p>
            <w:pPr>
              <w:widowControl/>
              <w:tabs>
                <w:tab w:val="left" w:pos="1170"/>
              </w:tabs>
              <w:jc w:val="left"/>
            </w:pPr>
          </w:p>
          <w:p>
            <w:pPr>
              <w:widowControl/>
              <w:tabs>
                <w:tab w:val="left" w:pos="1170"/>
              </w:tabs>
              <w:jc w:val="left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A.</w:t>
            </w:r>
            <w:r>
              <w:rPr>
                <w:rFonts w:hint="eastAsia"/>
                <w:lang w:val="en-US" w:eastAsia="zh-Hans"/>
              </w:rPr>
              <w:t>无符号整数常量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widowControl/>
              <w:tabs>
                <w:tab w:val="left" w:pos="1170"/>
              </w:tabs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drawing>
                <wp:inline distT="0" distB="0" distL="114300" distR="114300">
                  <wp:extent cx="5266055" cy="3434080"/>
                  <wp:effectExtent l="0" t="0" r="17145" b="20320"/>
                  <wp:docPr id="1" name="图片 1" descr="截屏2021-04-06 下午10.29.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1-04-06 下午10.29.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tabs>
                <w:tab w:val="left" w:pos="1170"/>
              </w:tabs>
              <w:jc w:val="left"/>
              <w:rPr>
                <w:rFonts w:hint="eastAsia"/>
              </w:rPr>
            </w:pPr>
          </w:p>
          <w:p>
            <w:pPr>
              <w:widowControl/>
              <w:tabs>
                <w:tab w:val="left" w:pos="1170"/>
              </w:tabs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B.</w:t>
            </w:r>
            <w:r>
              <w:rPr>
                <w:rFonts w:hint="eastAsia"/>
                <w:lang w:val="en-US" w:eastAsia="zh-Hans"/>
              </w:rPr>
              <w:t>浮点数</w:t>
            </w:r>
          </w:p>
          <w:p>
            <w:pPr>
              <w:widowControl/>
              <w:tabs>
                <w:tab w:val="left" w:pos="1170"/>
              </w:tabs>
              <w:jc w:val="left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5267325" cy="2335530"/>
                  <wp:effectExtent l="0" t="0" r="15875" b="1270"/>
                  <wp:docPr id="2" name="图片 2" descr="截屏2021-04-06 下午10.09.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屏2021-04-06 下午10.09.0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C.</w:t>
            </w:r>
            <w:r>
              <w:rPr>
                <w:rFonts w:hint="eastAsia"/>
                <w:lang w:val="en-US" w:eastAsia="zh-Hans"/>
              </w:rPr>
              <w:t>注释</w:t>
            </w:r>
          </w:p>
          <w:p>
            <w:pPr>
              <w:widowControl/>
              <w:jc w:val="left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5267960" cy="1377315"/>
                  <wp:effectExtent l="0" t="0" r="15240" b="19685"/>
                  <wp:docPr id="3" name="图片 3" descr="截屏2021-04-06 下午9.58.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屏2021-04-06 下午9.58.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  <w:lang w:val="en-US" w:eastAsia="zh-Hans"/>
              </w:rPr>
            </w:pPr>
            <w:r>
              <w:t>D.</w:t>
            </w:r>
            <w:r>
              <w:rPr>
                <w:rFonts w:hint="eastAsia"/>
                <w:lang w:val="en-US" w:eastAsia="zh-Hans"/>
              </w:rPr>
              <w:t>标识符</w:t>
            </w:r>
          </w:p>
          <w:p>
            <w:pPr>
              <w:widowControl/>
              <w:jc w:val="center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3597910" cy="1350010"/>
                  <wp:effectExtent l="0" t="0" r="8890" b="21590"/>
                  <wp:docPr id="4" name="图片 4" descr="截屏2021-04-06 下午10.12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屏2021-04-06 下午10.12.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  <w:lang w:val="en-US" w:eastAsia="zh-Hans"/>
              </w:rPr>
              <w:t>字符串常量</w:t>
            </w:r>
          </w:p>
          <w:p>
            <w:pPr>
              <w:widowControl/>
              <w:jc w:val="center"/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3808730" cy="1146810"/>
                  <wp:effectExtent l="0" t="0" r="1270" b="21590"/>
                  <wp:docPr id="5" name="图片 5" descr="截屏2021-04-06 下午10.37.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截屏2021-04-06 下午10.37.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73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25" w:type="dxa"/>
            <w:gridSpan w:val="10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三、系统设计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8522" w:type="dxa"/>
            <w:gridSpan w:val="14"/>
            <w:tcBorders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要求：分为系统概要设计和系统详细设计。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系统概要设计：给出必要的系统宏观层面设计图，如系统框架图、数据流图、功能模块图等以及相应的文字说明。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系统通过调用工具类Lexer实现词法分析功能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我们将在</w:t>
            </w:r>
            <w:r>
              <w:rPr>
                <w:rFonts w:hint="default"/>
                <w:lang w:eastAsia="zh-Hans"/>
              </w:rPr>
              <w:t>(2)</w:t>
            </w:r>
            <w:r>
              <w:rPr>
                <w:rFonts w:hint="eastAsia"/>
                <w:lang w:val="en-US" w:eastAsia="zh-Hans"/>
              </w:rPr>
              <w:t>中给出该类的数据结构和主要功能函数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并仔细分析主要功能Lexer</w:t>
            </w:r>
            <w:r>
              <w:rPr>
                <w:rFonts w:hint="default"/>
                <w:lang w:eastAsia="zh-Hans"/>
              </w:rPr>
              <w:t>.scanner</w:t>
            </w:r>
            <w:r>
              <w:rPr>
                <w:rFonts w:hint="eastAsia"/>
                <w:lang w:val="en-US" w:eastAsia="zh-Hans"/>
              </w:rPr>
              <w:t>的程序结构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目前给出系统宏观设计图如下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5271135" cy="1202690"/>
                  <wp:effectExtent l="0" t="0" r="12065" b="16510"/>
                  <wp:docPr id="7" name="图片 7" descr="截屏2021-04-25 上午10.08.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屏2021-04-25 上午10.08.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Hans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系统详细设计：对如下工作进行展开描述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首先给出Lexer类的UML图描述核心数据结构的设计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3446145" cy="3488055"/>
                  <wp:effectExtent l="0" t="0" r="8255" b="17145"/>
                  <wp:docPr id="9" name="图片 9" descr="截屏2021-04-25 上午10.24.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屏2021-04-25 上午10.24.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145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eastAsia="zh-Hans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核心数据结构的设计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对于一段输入的数据流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我们在逻辑上设定一个指向下一个将被扫描字符的读入指针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并用变量</w:t>
            </w:r>
            <w:r>
              <w:rPr>
                <w:rFonts w:hint="default"/>
                <w:lang w:eastAsia="zh-Hans"/>
              </w:rPr>
              <w:t>row_num</w:t>
            </w:r>
            <w:r>
              <w:rPr>
                <w:rFonts w:hint="eastAsia"/>
                <w:lang w:val="en-US" w:eastAsia="zh-Hans"/>
              </w:rPr>
              <w:t>和col</w:t>
            </w:r>
            <w:r>
              <w:rPr>
                <w:rFonts w:hint="default"/>
                <w:lang w:eastAsia="zh-Hans"/>
              </w:rPr>
              <w:t>_num</w:t>
            </w:r>
            <w:r>
              <w:rPr>
                <w:rFonts w:hint="eastAsia"/>
                <w:lang w:val="en-US" w:eastAsia="zh-Hans"/>
              </w:rPr>
              <w:t>分别表示该读入指针的行位置和列位置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octal_</w:t>
            </w:r>
            <w:r>
              <w:rPr>
                <w:rFonts w:hint="eastAsia"/>
                <w:lang w:val="en-US" w:eastAsia="zh-Hans"/>
              </w:rPr>
              <w:t>set和hexad</w:t>
            </w:r>
            <w:r>
              <w:rPr>
                <w:rFonts w:hint="default"/>
                <w:lang w:eastAsia="zh-Hans"/>
              </w:rPr>
              <w:t>_set</w:t>
            </w:r>
            <w:r>
              <w:rPr>
                <w:rFonts w:hint="eastAsia"/>
                <w:lang w:val="en-US" w:eastAsia="zh-Hans"/>
              </w:rPr>
              <w:t>分别为程序判断token是否为</w:t>
            </w:r>
            <w:r>
              <w:rPr>
                <w:rFonts w:hint="default"/>
                <w:lang w:eastAsia="zh-Hans"/>
              </w:rPr>
              <w:t>8</w:t>
            </w:r>
            <w:r>
              <w:rPr>
                <w:rFonts w:hint="eastAsia"/>
                <w:lang w:val="en-US" w:eastAsia="zh-Hans"/>
              </w:rPr>
              <w:t>进制和</w:t>
            </w:r>
            <w:r>
              <w:rPr>
                <w:rFonts w:hint="default"/>
                <w:lang w:eastAsia="zh-Hans"/>
              </w:rPr>
              <w:t>16</w:t>
            </w:r>
            <w:r>
              <w:rPr>
                <w:rFonts w:hint="eastAsia"/>
                <w:lang w:val="en-US" w:eastAsia="zh-Hans"/>
              </w:rPr>
              <w:t>进制时所需要用到的集合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通过直接给出这两个变量可以优化程序执行时间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防止在每次判断时都要生成一遍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KEYWORD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OPERATOR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SEPARATOR分别为C语言关键字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操作符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分隔符的集合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s</w:t>
            </w:r>
            <w:r>
              <w:rPr>
                <w:rFonts w:hint="default"/>
                <w:lang w:eastAsia="zh-Hans"/>
              </w:rPr>
              <w:t>pcie_dic</w:t>
            </w:r>
            <w:r>
              <w:rPr>
                <w:rFonts w:hint="eastAsia"/>
                <w:lang w:val="en-US" w:eastAsia="zh-Hans"/>
              </w:rPr>
              <w:t>字典用于映射上述关键字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操作符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分隔符到它们的种别码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both"/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gnal_dic</w:t>
            </w:r>
            <w:r>
              <w:rPr>
                <w:rFonts w:hint="eastAsia"/>
                <w:lang w:val="en-US" w:eastAsia="zh-Hans"/>
              </w:rPr>
              <w:t>字典用于映射新加入的id到它的属性值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主要功能函数说明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getchar(buffer)</w:t>
            </w:r>
            <w:r>
              <w:rPr>
                <w:rFonts w:hint="eastAsia"/>
                <w:lang w:val="en-US" w:eastAsia="zh-Hans"/>
              </w:rPr>
              <w:t>方法读入从数据流buffer中读入下一个字符并更新类属性</w:t>
            </w:r>
            <w:r>
              <w:rPr>
                <w:rFonts w:hint="default"/>
                <w:lang w:eastAsia="zh-Hans"/>
              </w:rPr>
              <w:t>row_num、col_num</w:t>
            </w:r>
            <w:r>
              <w:rPr>
                <w:rFonts w:hint="eastAsia"/>
                <w:lang w:val="en-US" w:eastAsia="zh-Hans"/>
              </w:rPr>
              <w:t>的值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直到buffer结尾输出EOF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r</w:t>
            </w:r>
            <w:r>
              <w:rPr>
                <w:rFonts w:hint="eastAsia"/>
                <w:lang w:val="en-US" w:eastAsia="zh-Hans"/>
              </w:rPr>
              <w:t>etract</w:t>
            </w:r>
            <w:r>
              <w:rPr>
                <w:rFonts w:hint="default"/>
                <w:lang w:eastAsia="zh-Hans"/>
              </w:rPr>
              <w:t>(buffer)</w:t>
            </w:r>
            <w:r>
              <w:rPr>
                <w:rFonts w:hint="eastAsia"/>
                <w:lang w:val="en-US" w:eastAsia="zh-Hans"/>
              </w:rPr>
              <w:t>方法更改指针位置使指针会退一个字符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error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handle</w:t>
            </w:r>
            <w:r>
              <w:rPr>
                <w:rFonts w:hint="default"/>
                <w:lang w:eastAsia="zh-Hans"/>
              </w:rPr>
              <w:t>(message,line_num)</w:t>
            </w:r>
            <w:r>
              <w:rPr>
                <w:rFonts w:hint="eastAsia"/>
                <w:lang w:val="en-US" w:eastAsia="zh-Hans"/>
              </w:rPr>
              <w:t>方法根据参数提示信息message和错误发生行line</w:t>
            </w:r>
            <w:r>
              <w:rPr>
                <w:rFonts w:hint="default"/>
                <w:lang w:eastAsia="zh-Hans"/>
              </w:rPr>
              <w:t>_num</w:t>
            </w:r>
            <w:r>
              <w:rPr>
                <w:rFonts w:hint="eastAsia"/>
                <w:lang w:val="en-US" w:eastAsia="zh-Hans"/>
              </w:rPr>
              <w:t>在控制台输出错误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s</w:t>
            </w:r>
            <w:r>
              <w:rPr>
                <w:rFonts w:hint="default"/>
                <w:lang w:eastAsia="zh-Hans"/>
              </w:rPr>
              <w:t>canner(buffer)</w:t>
            </w:r>
            <w:r>
              <w:rPr>
                <w:rFonts w:hint="eastAsia"/>
                <w:lang w:val="en-US" w:eastAsia="zh-Hans"/>
              </w:rPr>
              <w:t>为程序核心部分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循环读取buffer中的内容直到EOF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其具体结构将会程序核心部分流程图中给出</w:t>
            </w:r>
            <w:r>
              <w:rPr>
                <w:rFonts w:hint="default"/>
                <w:lang w:eastAsia="zh-Hans"/>
              </w:rPr>
              <w:t>;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client(c_file,output_file)</w:t>
            </w:r>
            <w:r>
              <w:rPr>
                <w:rFonts w:hint="eastAsia"/>
                <w:lang w:val="en-US" w:eastAsia="zh-Hans"/>
              </w:rPr>
              <w:t>方法从待编译文件c</w:t>
            </w:r>
            <w:r>
              <w:rPr>
                <w:rFonts w:hint="default"/>
                <w:lang w:eastAsia="zh-Hans"/>
              </w:rPr>
              <w:t>_file</w:t>
            </w:r>
            <w:r>
              <w:rPr>
                <w:rFonts w:hint="eastAsia"/>
                <w:lang w:val="en-US" w:eastAsia="zh-Hans"/>
              </w:rPr>
              <w:t>中读入数据流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并调用scanner方法切分出词法单元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按照给定格式写入到文件output</w:t>
            </w:r>
            <w:r>
              <w:rPr>
                <w:rFonts w:hint="default"/>
                <w:lang w:eastAsia="zh-Hans"/>
              </w:rPr>
              <w:t>_file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程序核心部分的程序流程图</w:t>
            </w:r>
          </w:p>
          <w:p>
            <w:pPr>
              <w:widowControl/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 w:eastAsia="宋体"/>
                <w:lang w:eastAsia="zh-Hans"/>
              </w:rPr>
              <w:drawing>
                <wp:inline distT="0" distB="0" distL="114300" distR="114300">
                  <wp:extent cx="5378450" cy="4175125"/>
                  <wp:effectExtent l="0" t="0" r="0" b="0"/>
                  <wp:docPr id="12" name="图片 12" descr="未命名文件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未命名文件(12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50" cy="417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25" w:type="dxa"/>
            <w:gridSpan w:val="10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四、系统实现及结果分析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5" w:hRule="atLeast"/>
        </w:trPr>
        <w:tc>
          <w:tcPr>
            <w:tcW w:w="8522" w:type="dxa"/>
            <w:gridSpan w:val="14"/>
            <w:tcBorders>
              <w:left w:val="single" w:color="auto" w:sz="12" w:space="0"/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要求：对如下内容展开描述。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系统实现过程中遇到的问题；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关于如何逐字符读取输入的数据流的问题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经过分析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词法分析器在检测出词法错误时需要报告错误发生的行号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因此为了便于实现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我们将输入文件按行切分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并记录读入指针的行位置和列位置逐个读取字符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关于词法单元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注释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错误提示的输出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我们选择将词法单元串输出到指定文件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并在控制台输出错误提示以及检测到的注释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关于数字的识别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在程序设计之初尝试分块实现浮点数和整形常量的识别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但由于无法预测第一个数字后面是否有e或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  <w:lang w:val="en-US" w:eastAsia="zh-Hans"/>
              </w:rPr>
              <w:t>的存在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因此需要将两者的DFA图进行合并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重新设计程序结构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Hans"/>
              </w:rPr>
            </w:pPr>
          </w:p>
          <w:p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针对某测试程序输出其词法分析结果；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在本次试验中实现了测试程序le</w:t>
            </w:r>
            <w:r>
              <w:rPr>
                <w:rFonts w:hint="default"/>
                <w:lang w:eastAsia="zh-Hans"/>
              </w:rPr>
              <w:t>xical_input.c，</w:t>
            </w:r>
            <w:r>
              <w:rPr>
                <w:rFonts w:hint="eastAsia"/>
                <w:lang w:val="en-US" w:eastAsia="zh-Hans"/>
              </w:rPr>
              <w:t>并作为程序输入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其词法分析结果已经写入</w:t>
            </w:r>
            <w:r>
              <w:rPr>
                <w:rFonts w:hint="default"/>
                <w:lang w:eastAsia="zh-Hans"/>
              </w:rPr>
              <w:t>out_pu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>.txt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先展示其部分结果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drawing>
                <wp:inline distT="0" distB="0" distL="114300" distR="114300">
                  <wp:extent cx="2972435" cy="5262245"/>
                  <wp:effectExtent l="0" t="0" r="24765" b="20955"/>
                  <wp:docPr id="10" name="图片 10" descr="截屏2021-04-25 上午11.23.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屏2021-04-25 上午11.23.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435" cy="526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其中关键字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分隔符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操作符的种别码以大写英文字母串的形式给出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但在程序内部以整形存储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Hans"/>
              </w:rPr>
            </w:pPr>
          </w:p>
          <w:p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输出针对此测试程序对应的词法错误报告；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在标准输出中可显示测试程序的词法错误报告如图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drawing>
                <wp:inline distT="0" distB="0" distL="114300" distR="114300">
                  <wp:extent cx="4511040" cy="994410"/>
                  <wp:effectExtent l="0" t="0" r="10160" b="21590"/>
                  <wp:docPr id="11" name="图片 11" descr="截屏2021-04-25 上午11.30.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截屏2021-04-25 上午11.30.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Hans"/>
              </w:rPr>
            </w:pPr>
          </w:p>
          <w:p>
            <w:pPr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对实验结果进行分析。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通过观察标准输出以及输出的词法单元序列可知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本次试验中实现的词法分析器不仅可有效识别给定的分界符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操作符以及</w:t>
            </w:r>
            <w:r>
              <w:rPr>
                <w:rFonts w:hint="default"/>
                <w:lang w:eastAsia="zh-Hans"/>
              </w:rPr>
              <w:t>32</w:t>
            </w:r>
            <w:r>
              <w:rPr>
                <w:rFonts w:hint="eastAsia"/>
                <w:lang w:val="en-US" w:eastAsia="zh-Hans"/>
              </w:rPr>
              <w:t>个C常用关键字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还能够有效识别并分辨出数字的类型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分别以FLOAT</w:t>
            </w:r>
            <w:r>
              <w:rPr>
                <w:rFonts w:hint="default"/>
                <w:lang w:eastAsia="zh-Hans"/>
              </w:rPr>
              <w:t>、DECIMAL、OCTAL、HEXADECIMAL</w:t>
            </w:r>
            <w:r>
              <w:rPr>
                <w:rFonts w:hint="eastAsia"/>
                <w:lang w:val="en-US" w:eastAsia="zh-Hans"/>
              </w:rPr>
              <w:t>表示浮点数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十进制整数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八进制整数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十六进制整数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同时能够有效识别出标识符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并对第一次定义的标识符以特定属性值存储到类属性signal</w:t>
            </w:r>
            <w:r>
              <w:rPr>
                <w:rFonts w:hint="default"/>
                <w:lang w:eastAsia="zh-Hans"/>
              </w:rPr>
              <w:t>_dic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同时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实验结果表示该程序可以有效识别出预先设定的五种词法错误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分别包括非法字符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非法浮点数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非法十六进制数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字符串常量未封闭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注释未封闭等五种错误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程序满足自动跳过空行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空格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制表符等功能</w:t>
            </w:r>
            <w:r>
              <w:rPr>
                <w:rFonts w:hint="default"/>
                <w:lang w:eastAsia="zh-Hans"/>
              </w:rPr>
              <w:t>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注：其中的测试样例自行产生。</w:t>
            </w: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4" w:hRule="atLeast"/>
        </w:trPr>
        <w:tc>
          <w:tcPr>
            <w:tcW w:w="8522" w:type="dxa"/>
            <w:gridSpan w:val="1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指导教师评语：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日期：           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67C7"/>
    <w:multiLevelType w:val="multilevel"/>
    <w:tmpl w:val="193667C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66B1031"/>
    <w:multiLevelType w:val="multilevel"/>
    <w:tmpl w:val="266B1031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06BFA61"/>
    <w:multiLevelType w:val="singleLevel"/>
    <w:tmpl w:val="606BFA6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6C65B1"/>
    <w:multiLevelType w:val="singleLevel"/>
    <w:tmpl w:val="606C65B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84D915"/>
    <w:multiLevelType w:val="singleLevel"/>
    <w:tmpl w:val="6084D9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84D9B3"/>
    <w:multiLevelType w:val="singleLevel"/>
    <w:tmpl w:val="6084D9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084E17A"/>
    <w:multiLevelType w:val="singleLevel"/>
    <w:tmpl w:val="6084E17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6084E661"/>
    <w:multiLevelType w:val="singleLevel"/>
    <w:tmpl w:val="6084E661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77F12C2D"/>
    <w:multiLevelType w:val="multilevel"/>
    <w:tmpl w:val="77F12C2D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0E"/>
    <w:rsid w:val="0000326E"/>
    <w:rsid w:val="0000489E"/>
    <w:rsid w:val="000126C2"/>
    <w:rsid w:val="000362C9"/>
    <w:rsid w:val="00045394"/>
    <w:rsid w:val="00046F18"/>
    <w:rsid w:val="00055604"/>
    <w:rsid w:val="000663DF"/>
    <w:rsid w:val="00070F9A"/>
    <w:rsid w:val="000D400E"/>
    <w:rsid w:val="000D499A"/>
    <w:rsid w:val="000D7D75"/>
    <w:rsid w:val="0010550B"/>
    <w:rsid w:val="00105E2C"/>
    <w:rsid w:val="00112217"/>
    <w:rsid w:val="001240BC"/>
    <w:rsid w:val="00151515"/>
    <w:rsid w:val="00161A31"/>
    <w:rsid w:val="001747C8"/>
    <w:rsid w:val="001A4976"/>
    <w:rsid w:val="001A5790"/>
    <w:rsid w:val="001B46B7"/>
    <w:rsid w:val="001B7FB3"/>
    <w:rsid w:val="00226473"/>
    <w:rsid w:val="00230B63"/>
    <w:rsid w:val="00237DF1"/>
    <w:rsid w:val="002653D3"/>
    <w:rsid w:val="002672C8"/>
    <w:rsid w:val="002706E0"/>
    <w:rsid w:val="002B077F"/>
    <w:rsid w:val="002C0BE0"/>
    <w:rsid w:val="002F71E8"/>
    <w:rsid w:val="002F7E79"/>
    <w:rsid w:val="00375919"/>
    <w:rsid w:val="00386881"/>
    <w:rsid w:val="00392032"/>
    <w:rsid w:val="003E0BF4"/>
    <w:rsid w:val="003F32AB"/>
    <w:rsid w:val="00417AC1"/>
    <w:rsid w:val="00423A2E"/>
    <w:rsid w:val="004248AE"/>
    <w:rsid w:val="00444E1C"/>
    <w:rsid w:val="00446D0C"/>
    <w:rsid w:val="00456CC7"/>
    <w:rsid w:val="00466CDD"/>
    <w:rsid w:val="00470633"/>
    <w:rsid w:val="004778DE"/>
    <w:rsid w:val="004A39CC"/>
    <w:rsid w:val="004C72F2"/>
    <w:rsid w:val="00514C3A"/>
    <w:rsid w:val="00557DA4"/>
    <w:rsid w:val="00570320"/>
    <w:rsid w:val="005D18B1"/>
    <w:rsid w:val="00611CDF"/>
    <w:rsid w:val="00640AEA"/>
    <w:rsid w:val="006527ED"/>
    <w:rsid w:val="00670CE0"/>
    <w:rsid w:val="006B1005"/>
    <w:rsid w:val="0073251F"/>
    <w:rsid w:val="00732F50"/>
    <w:rsid w:val="00761DB6"/>
    <w:rsid w:val="007A37C7"/>
    <w:rsid w:val="00814BBC"/>
    <w:rsid w:val="00830A92"/>
    <w:rsid w:val="00830EBE"/>
    <w:rsid w:val="00833D42"/>
    <w:rsid w:val="008429D8"/>
    <w:rsid w:val="00846A25"/>
    <w:rsid w:val="00856223"/>
    <w:rsid w:val="00863689"/>
    <w:rsid w:val="0086556C"/>
    <w:rsid w:val="008B676E"/>
    <w:rsid w:val="008D7C0C"/>
    <w:rsid w:val="00914267"/>
    <w:rsid w:val="00922DB5"/>
    <w:rsid w:val="009435A5"/>
    <w:rsid w:val="00964352"/>
    <w:rsid w:val="009A7BF9"/>
    <w:rsid w:val="009C5E16"/>
    <w:rsid w:val="009F1DCE"/>
    <w:rsid w:val="00A37864"/>
    <w:rsid w:val="00B26F28"/>
    <w:rsid w:val="00B6348D"/>
    <w:rsid w:val="00B87E1E"/>
    <w:rsid w:val="00BB1844"/>
    <w:rsid w:val="00BB721B"/>
    <w:rsid w:val="00BE7D5E"/>
    <w:rsid w:val="00C204F5"/>
    <w:rsid w:val="00C3315B"/>
    <w:rsid w:val="00C60AC6"/>
    <w:rsid w:val="00C90A6F"/>
    <w:rsid w:val="00D460E1"/>
    <w:rsid w:val="00D469FF"/>
    <w:rsid w:val="00D64490"/>
    <w:rsid w:val="00D86735"/>
    <w:rsid w:val="00D9136D"/>
    <w:rsid w:val="00E42C09"/>
    <w:rsid w:val="00E52110"/>
    <w:rsid w:val="00E80E59"/>
    <w:rsid w:val="00EF7939"/>
    <w:rsid w:val="00F27952"/>
    <w:rsid w:val="00F333F0"/>
    <w:rsid w:val="00F525CE"/>
    <w:rsid w:val="00F66B1E"/>
    <w:rsid w:val="00F70509"/>
    <w:rsid w:val="573E3B86"/>
    <w:rsid w:val="5B7ADE53"/>
    <w:rsid w:val="5BF514FD"/>
    <w:rsid w:val="5BFB1EA6"/>
    <w:rsid w:val="5DE19D61"/>
    <w:rsid w:val="7EFF399F"/>
    <w:rsid w:val="7FDE6E38"/>
    <w:rsid w:val="BDF722E0"/>
    <w:rsid w:val="EBFF60AC"/>
    <w:rsid w:val="F5F940BE"/>
    <w:rsid w:val="FFFB2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3</Pages>
  <Words>78</Words>
  <Characters>450</Characters>
  <Lines>3</Lines>
  <Paragraphs>1</Paragraphs>
  <ScaleCrop>false</ScaleCrop>
  <LinksUpToDate>false</LinksUpToDate>
  <CharactersWithSpaces>527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2005-10-04T02:57:00Z</dcterms:created>
  <dc:creator>Song</dc:creator>
  <cp:lastModifiedBy>VitoLiu</cp:lastModifiedBy>
  <dcterms:modified xsi:type="dcterms:W3CDTF">2022-04-17T22:11:31Z</dcterms:modified>
  <dc:title>计算机网络课程实验报告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