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09" w:rsidRPr="00957509" w:rsidRDefault="00957509" w:rsidP="00957509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  <w:r w:rsidRPr="00957509">
        <w:rPr>
          <w:rFonts w:ascii="微软雅黑" w:eastAsia="微软雅黑" w:hAnsi="微软雅黑"/>
          <w:b/>
          <w:sz w:val="28"/>
          <w:szCs w:val="28"/>
          <w:highlight w:val="yellow"/>
        </w:rPr>
        <w:t>JavaScript设计模式--</w:t>
      </w:r>
      <w:proofErr w:type="gramStart"/>
      <w:r w:rsidRPr="00957509">
        <w:rPr>
          <w:rFonts w:ascii="微软雅黑" w:eastAsia="微软雅黑" w:hAnsi="微软雅黑"/>
          <w:b/>
          <w:sz w:val="28"/>
          <w:szCs w:val="28"/>
          <w:highlight w:val="yellow"/>
        </w:rPr>
        <w:t>单例模式</w:t>
      </w:r>
      <w:proofErr w:type="gramEnd"/>
    </w:p>
    <w:p w:rsidR="00957509" w:rsidRPr="00957509" w:rsidRDefault="00957509" w:rsidP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/>
        </w:rPr>
        <w:t>一、定义</w:t>
      </w:r>
    </w:p>
    <w:p w:rsidR="00957509" w:rsidRPr="00957509" w:rsidRDefault="00957509" w:rsidP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/>
        </w:rPr>
        <w:t>保证一个类仅有一个实例，并提供一个访问它的全局访问点。 </w:t>
      </w:r>
      <w:r w:rsidRPr="00957509">
        <w:rPr>
          <w:rFonts w:ascii="微软雅黑" w:eastAsia="微软雅黑" w:hAnsi="微软雅黑"/>
        </w:rPr>
        <w:br/>
        <w:t>当单击登陆按钮，页面中出现一个登陆浮窗，这个</w:t>
      </w:r>
      <w:proofErr w:type="gramStart"/>
      <w:r w:rsidRPr="00957509">
        <w:rPr>
          <w:rFonts w:ascii="微软雅黑" w:eastAsia="微软雅黑" w:hAnsi="微软雅黑"/>
        </w:rPr>
        <w:t>登陆浮窗是</w:t>
      </w:r>
      <w:proofErr w:type="gramEnd"/>
      <w:r w:rsidRPr="00957509">
        <w:rPr>
          <w:rFonts w:ascii="微软雅黑" w:eastAsia="微软雅黑" w:hAnsi="微软雅黑"/>
        </w:rPr>
        <w:t>唯一的，无论单击多少次登陆按钮，</w:t>
      </w:r>
      <w:proofErr w:type="gramStart"/>
      <w:r w:rsidRPr="00957509">
        <w:rPr>
          <w:rFonts w:ascii="微软雅黑" w:eastAsia="微软雅黑" w:hAnsi="微软雅黑"/>
        </w:rPr>
        <w:t>这个浮窗</w:t>
      </w:r>
      <w:proofErr w:type="gramEnd"/>
      <w:r w:rsidRPr="00957509">
        <w:rPr>
          <w:rFonts w:ascii="微软雅黑" w:eastAsia="微软雅黑" w:hAnsi="微软雅黑"/>
        </w:rPr>
        <w:t>都只会被创建一次，那么这个</w:t>
      </w:r>
      <w:proofErr w:type="gramStart"/>
      <w:r w:rsidRPr="00957509">
        <w:rPr>
          <w:rFonts w:ascii="微软雅黑" w:eastAsia="微软雅黑" w:hAnsi="微软雅黑"/>
        </w:rPr>
        <w:t>登陆浮窗就</w:t>
      </w:r>
      <w:proofErr w:type="gramEnd"/>
      <w:r w:rsidRPr="00957509">
        <w:rPr>
          <w:rFonts w:ascii="微软雅黑" w:eastAsia="微软雅黑" w:hAnsi="微软雅黑"/>
        </w:rPr>
        <w:t>适合用</w:t>
      </w:r>
      <w:proofErr w:type="gramStart"/>
      <w:r w:rsidRPr="00957509">
        <w:rPr>
          <w:rFonts w:ascii="微软雅黑" w:eastAsia="微软雅黑" w:hAnsi="微软雅黑"/>
        </w:rPr>
        <w:t>单例模式</w:t>
      </w:r>
      <w:proofErr w:type="gramEnd"/>
      <w:r w:rsidRPr="00957509">
        <w:rPr>
          <w:rFonts w:ascii="微软雅黑" w:eastAsia="微软雅黑" w:hAnsi="微软雅黑"/>
        </w:rPr>
        <w:t>来创建。</w:t>
      </w:r>
    </w:p>
    <w:p w:rsidR="00957509" w:rsidRPr="00957509" w:rsidRDefault="00957509" w:rsidP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/>
        </w:rPr>
        <w:t>二、实现原理</w:t>
      </w:r>
    </w:p>
    <w:p w:rsidR="00957509" w:rsidRPr="00957509" w:rsidRDefault="00957509" w:rsidP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/>
        </w:rPr>
        <w:t>要实现</w:t>
      </w:r>
      <w:proofErr w:type="gramStart"/>
      <w:r w:rsidRPr="00957509">
        <w:rPr>
          <w:rFonts w:ascii="微软雅黑" w:eastAsia="微软雅黑" w:hAnsi="微软雅黑"/>
        </w:rPr>
        <w:t>单例并不</w:t>
      </w:r>
      <w:proofErr w:type="gramEnd"/>
      <w:r w:rsidRPr="00957509">
        <w:rPr>
          <w:rFonts w:ascii="微软雅黑" w:eastAsia="微软雅黑" w:hAnsi="微软雅黑"/>
        </w:rPr>
        <w:t>复杂，使用一个变量来标志当前是否已经为某个类创建过对象，如果是，则在下一次获取该类的实例时，直接返回之前创建的对象。</w:t>
      </w:r>
    </w:p>
    <w:p w:rsidR="00957509" w:rsidRPr="00957509" w:rsidRDefault="00957509" w:rsidP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/>
        </w:rPr>
        <w:t>三、假单例</w:t>
      </w:r>
    </w:p>
    <w:p w:rsidR="00957509" w:rsidRPr="00957509" w:rsidRDefault="00957509" w:rsidP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/>
        </w:rPr>
        <w:t>全局变量</w:t>
      </w:r>
      <w:proofErr w:type="gramStart"/>
      <w:r w:rsidRPr="00957509">
        <w:rPr>
          <w:rFonts w:ascii="微软雅黑" w:eastAsia="微软雅黑" w:hAnsi="微软雅黑"/>
        </w:rPr>
        <w:t>不是单例模式</w:t>
      </w:r>
      <w:proofErr w:type="gramEnd"/>
      <w:r w:rsidRPr="00957509">
        <w:rPr>
          <w:rFonts w:ascii="微软雅黑" w:eastAsia="微软雅黑" w:hAnsi="微软雅黑"/>
        </w:rPr>
        <w:t>，但在JavaScript开发中，我们经常会把全局变量</w:t>
      </w:r>
      <w:proofErr w:type="gramStart"/>
      <w:r w:rsidRPr="00957509">
        <w:rPr>
          <w:rFonts w:ascii="微软雅黑" w:eastAsia="微软雅黑" w:hAnsi="微软雅黑"/>
        </w:rPr>
        <w:t>当成单例来使</w:t>
      </w:r>
      <w:proofErr w:type="gramEnd"/>
      <w:r w:rsidRPr="00957509">
        <w:rPr>
          <w:rFonts w:ascii="微软雅黑" w:eastAsia="微软雅黑" w:hAnsi="微软雅黑"/>
        </w:rPr>
        <w:t>用。</w:t>
      </w:r>
    </w:p>
    <w:p w:rsidR="00957509" w:rsidRPr="00957509" w:rsidRDefault="00957509" w:rsidP="00957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957509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>var</w:t>
      </w:r>
      <w:proofErr w:type="spellEnd"/>
      <w:r w:rsidRPr="00957509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 </w:t>
      </w:r>
      <w:r w:rsidRPr="00957509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 xml:space="preserve">a </w:t>
      </w:r>
      <w:r w:rsidRPr="00957509">
        <w:rPr>
          <w:rFonts w:ascii="Consolas" w:eastAsia="宋体" w:hAnsi="Consolas" w:cs="宋体"/>
          <w:color w:val="000000"/>
          <w:kern w:val="0"/>
          <w:sz w:val="27"/>
          <w:szCs w:val="27"/>
        </w:rPr>
        <w:t>= {};</w:t>
      </w:r>
    </w:p>
    <w:p w:rsidR="00664C23" w:rsidRDefault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/>
        </w:rPr>
        <w:t>降低全局变量带来的命名污染</w:t>
      </w:r>
      <w:r w:rsidRPr="00957509">
        <w:rPr>
          <w:rFonts w:ascii="微软雅黑" w:eastAsia="微软雅黑" w:hAnsi="微软雅黑"/>
        </w:rPr>
        <w:t> </w:t>
      </w:r>
      <w:r w:rsidRPr="00957509">
        <w:rPr>
          <w:rFonts w:ascii="微软雅黑" w:eastAsia="微软雅黑" w:hAnsi="微软雅黑"/>
        </w:rPr>
        <w:br/>
        <w:t>（1）使用命名空间</w:t>
      </w:r>
    </w:p>
    <w:p w:rsidR="00957509" w:rsidRDefault="00957509" w:rsidP="00957509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namespace1 </w:t>
      </w:r>
      <w:r>
        <w:rPr>
          <w:rFonts w:ascii="Consolas" w:hAnsi="Consolas"/>
          <w:color w:val="000000"/>
          <w:sz w:val="27"/>
          <w:szCs w:val="27"/>
        </w:rPr>
        <w:t>=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color w:val="7A7A43"/>
          <w:sz w:val="27"/>
          <w:szCs w:val="27"/>
        </w:rPr>
        <w:t>a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(){},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7"/>
          <w:szCs w:val="27"/>
        </w:rPr>
        <w:t>b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color w:val="0000FF"/>
          <w:sz w:val="27"/>
          <w:szCs w:val="27"/>
        </w:rPr>
        <w:t>2</w:t>
      </w:r>
      <w:r>
        <w:rPr>
          <w:rFonts w:ascii="Consolas" w:hAnsi="Consolas"/>
          <w:color w:val="0000FF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</w:rPr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957509" w:rsidRDefault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/>
        </w:rPr>
        <w:t>（2）使用闭包封装私有变量</w:t>
      </w:r>
    </w:p>
    <w:p w:rsidR="00957509" w:rsidRDefault="00957509" w:rsidP="00957509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user </w:t>
      </w:r>
      <w:r>
        <w:rPr>
          <w:rFonts w:ascii="Consolas" w:hAnsi="Consolas"/>
          <w:color w:val="000000"/>
          <w:sz w:val="27"/>
          <w:szCs w:val="27"/>
        </w:rPr>
        <w:t>= 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color w:val="458383"/>
          <w:sz w:val="27"/>
          <w:szCs w:val="27"/>
        </w:rPr>
        <w:t xml:space="preserve">_name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8000"/>
          <w:sz w:val="27"/>
          <w:szCs w:val="27"/>
        </w:rPr>
        <w:t>'lee'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_age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8000"/>
          <w:sz w:val="27"/>
          <w:szCs w:val="27"/>
        </w:rPr>
        <w:t>'25'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7A7A43"/>
          <w:sz w:val="27"/>
          <w:szCs w:val="27"/>
        </w:rPr>
        <w:t>getUserInfo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458383"/>
          <w:sz w:val="27"/>
          <w:szCs w:val="27"/>
        </w:rPr>
        <w:t xml:space="preserve">_name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":"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r>
        <w:rPr>
          <w:rFonts w:ascii="Consolas" w:hAnsi="Consolas"/>
          <w:color w:val="458383"/>
          <w:sz w:val="27"/>
          <w:szCs w:val="27"/>
        </w:rPr>
        <w:t>_age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};</w:t>
      </w:r>
      <w:r>
        <w:rPr>
          <w:rFonts w:ascii="Consolas" w:hAnsi="Consolas"/>
          <w:color w:val="000000"/>
          <w:sz w:val="27"/>
          <w:szCs w:val="27"/>
        </w:rPr>
        <w:br/>
        <w:t xml:space="preserve">    })();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957509" w:rsidRPr="00957509" w:rsidRDefault="00957509" w:rsidP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/>
        </w:rPr>
        <w:lastRenderedPageBreak/>
        <w:t>四、惰性单例：在需要的时候才能创建对象实例。</w:t>
      </w:r>
    </w:p>
    <w:p w:rsidR="00957509" w:rsidRDefault="00957509" w:rsidP="00957509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27"/>
          <w:szCs w:val="27"/>
        </w:rPr>
        <w:t>getSingle</w:t>
      </w:r>
      <w:proofErr w:type="spellEnd"/>
      <w:r>
        <w:rPr>
          <w:rFonts w:ascii="Consolas" w:hAnsi="Consolas"/>
          <w:i/>
          <w:iCs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fn</w:t>
      </w:r>
      <w:proofErr w:type="spellEnd"/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color w:val="458383"/>
          <w:sz w:val="27"/>
          <w:szCs w:val="27"/>
        </w:rPr>
        <w:t>result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>return 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458383"/>
          <w:sz w:val="27"/>
          <w:szCs w:val="27"/>
        </w:rPr>
        <w:t xml:space="preserve">result </w:t>
      </w:r>
      <w:r>
        <w:rPr>
          <w:rFonts w:ascii="Consolas" w:hAnsi="Consolas"/>
          <w:color w:val="000000"/>
          <w:sz w:val="27"/>
          <w:szCs w:val="27"/>
        </w:rPr>
        <w:t>|| (</w:t>
      </w:r>
      <w:r>
        <w:rPr>
          <w:rFonts w:ascii="Consolas" w:hAnsi="Consolas"/>
          <w:color w:val="458383"/>
          <w:sz w:val="27"/>
          <w:szCs w:val="27"/>
        </w:rPr>
        <w:t xml:space="preserve">result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000000"/>
          <w:sz w:val="27"/>
          <w:szCs w:val="27"/>
        </w:rPr>
        <w:t>fn.</w:t>
      </w:r>
      <w:r>
        <w:rPr>
          <w:rFonts w:ascii="Consolas" w:hAnsi="Consolas"/>
          <w:color w:val="7A7A43"/>
          <w:sz w:val="27"/>
          <w:szCs w:val="27"/>
        </w:rPr>
        <w:t>apply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arguments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};</w:t>
      </w:r>
      <w:r>
        <w:rPr>
          <w:rFonts w:ascii="Consolas" w:hAnsi="Consolas"/>
          <w:color w:val="000000"/>
          <w:sz w:val="27"/>
          <w:szCs w:val="27"/>
        </w:rPr>
        <w:br/>
        <w:t xml:space="preserve">    };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测试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function </w:t>
      </w:r>
      <w:proofErr w:type="spellStart"/>
      <w:r>
        <w:rPr>
          <w:rFonts w:ascii="Consolas" w:hAnsi="Consolas"/>
          <w:i/>
          <w:iCs/>
          <w:color w:val="000000"/>
          <w:sz w:val="27"/>
          <w:szCs w:val="27"/>
        </w:rPr>
        <w:t>testSingle</w:t>
      </w:r>
      <w:proofErr w:type="spellEnd"/>
      <w:r>
        <w:rPr>
          <w:rFonts w:ascii="Consolas" w:hAnsi="Consolas"/>
          <w:color w:val="000000"/>
          <w:sz w:val="27"/>
          <w:szCs w:val="27"/>
        </w:rPr>
        <w:t>(){}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000000"/>
          <w:sz w:val="27"/>
          <w:szCs w:val="27"/>
        </w:rPr>
        <w:t>getSingle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000000"/>
          <w:sz w:val="27"/>
          <w:szCs w:val="27"/>
        </w:rPr>
        <w:t>testSingle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)() === </w:t>
      </w:r>
      <w:proofErr w:type="spellStart"/>
      <w:r>
        <w:rPr>
          <w:rFonts w:ascii="Consolas" w:hAnsi="Consolas"/>
          <w:i/>
          <w:iCs/>
          <w:color w:val="000000"/>
          <w:sz w:val="27"/>
          <w:szCs w:val="27"/>
        </w:rPr>
        <w:t>getSingle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000000"/>
          <w:sz w:val="27"/>
          <w:szCs w:val="27"/>
        </w:rPr>
        <w:t>testSingle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)();    </w:t>
      </w:r>
      <w:r>
        <w:rPr>
          <w:rFonts w:ascii="Consolas" w:hAnsi="Consolas"/>
          <w:i/>
          <w:iCs/>
          <w:color w:val="808080"/>
          <w:sz w:val="27"/>
          <w:szCs w:val="27"/>
        </w:rPr>
        <w:t>// true</w:t>
      </w:r>
      <w:r>
        <w:rPr>
          <w:rFonts w:ascii="Consolas" w:hAnsi="Consolas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957509" w:rsidRPr="00957509" w:rsidRDefault="00957509" w:rsidP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/>
        </w:rPr>
        <w:t>五、补充：</w:t>
      </w:r>
    </w:p>
    <w:p w:rsidR="00957509" w:rsidRPr="00957509" w:rsidRDefault="00957509" w:rsidP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/>
        </w:rPr>
        <w:t>（1）懒加载</w:t>
      </w:r>
    </w:p>
    <w:p w:rsidR="00957509" w:rsidRDefault="00957509" w:rsidP="00957509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27"/>
          <w:szCs w:val="27"/>
        </w:rPr>
        <w:t>lazyload</w:t>
      </w:r>
      <w:proofErr w:type="spellEnd"/>
      <w:r>
        <w:rPr>
          <w:rFonts w:ascii="Consolas" w:hAnsi="Consolas"/>
          <w:i/>
          <w:iCs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7"/>
          <w:szCs w:val="27"/>
        </w:rPr>
        <w:t>lazyload</w:t>
      </w:r>
      <w:proofErr w:type="spellEnd"/>
      <w:r>
        <w:rPr>
          <w:rFonts w:ascii="Consolas" w:hAnsi="Consolas"/>
          <w:i/>
          <w:iCs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2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rFonts w:ascii="Consolas" w:hAnsi="Consolas"/>
          <w:i/>
          <w:iCs/>
          <w:color w:val="000000"/>
          <w:sz w:val="27"/>
          <w:szCs w:val="27"/>
        </w:rPr>
        <w:t>lazyload</w:t>
      </w:r>
      <w:proofErr w:type="spellEnd"/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000000"/>
          <w:sz w:val="27"/>
          <w:szCs w:val="27"/>
        </w:rPr>
        <w:t>lazyload</w:t>
      </w:r>
      <w:proofErr w:type="spellEnd"/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957509" w:rsidRDefault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/>
        </w:rPr>
        <w:t>（2）预加载</w:t>
      </w:r>
    </w:p>
    <w:p w:rsidR="00957509" w:rsidRDefault="00957509" w:rsidP="00957509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preload </w:t>
      </w:r>
      <w:r>
        <w:rPr>
          <w:rFonts w:ascii="Consolas" w:hAnsi="Consolas"/>
          <w:color w:val="000000"/>
          <w:sz w:val="27"/>
          <w:szCs w:val="27"/>
        </w:rPr>
        <w:t>= 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preload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2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preload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})();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preload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957509" w:rsidRDefault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 w:hint="eastAsia"/>
        </w:rPr>
        <w:t>最基本的</w:t>
      </w:r>
      <w:proofErr w:type="gramStart"/>
      <w:r w:rsidRPr="00957509">
        <w:rPr>
          <w:rFonts w:ascii="微软雅黑" w:eastAsia="微软雅黑" w:hAnsi="微软雅黑" w:hint="eastAsia"/>
        </w:rPr>
        <w:t>单例模式</w:t>
      </w:r>
      <w:proofErr w:type="gramEnd"/>
      <w:r w:rsidRPr="00957509">
        <w:rPr>
          <w:rFonts w:ascii="微软雅黑" w:eastAsia="微软雅黑" w:hAnsi="微软雅黑" w:hint="eastAsia"/>
        </w:rPr>
        <w:t>——对象字面量</w:t>
      </w:r>
    </w:p>
    <w:p w:rsidR="00957509" w:rsidRDefault="00957509" w:rsidP="00957509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Singleton </w:t>
      </w:r>
      <w:r>
        <w:rPr>
          <w:rFonts w:ascii="Consolas" w:hAnsi="Consolas"/>
          <w:color w:val="000000"/>
          <w:sz w:val="27"/>
          <w:szCs w:val="27"/>
        </w:rPr>
        <w:t>=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7"/>
          <w:szCs w:val="27"/>
        </w:rPr>
        <w:t>attribute1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7"/>
          <w:szCs w:val="27"/>
        </w:rPr>
        <w:t>attribute2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color w:val="0000FF"/>
          <w:sz w:val="27"/>
          <w:szCs w:val="27"/>
        </w:rPr>
        <w:t>10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color w:val="7A7A43"/>
          <w:sz w:val="27"/>
          <w:szCs w:val="27"/>
        </w:rPr>
        <w:t>method1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},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color w:val="7A7A43"/>
          <w:sz w:val="27"/>
          <w:szCs w:val="27"/>
        </w:rPr>
        <w:t>method2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arg</w:t>
      </w:r>
      <w:proofErr w:type="spellEnd"/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};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Singleton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attribute1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total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Singleton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attribute2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r>
        <w:rPr>
          <w:rFonts w:ascii="Consolas" w:hAnsi="Consolas"/>
          <w:color w:val="0000FF"/>
          <w:sz w:val="27"/>
          <w:szCs w:val="27"/>
        </w:rPr>
        <w:t>5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result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Singleton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method1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957509" w:rsidRDefault="00957509">
      <w:pPr>
        <w:rPr>
          <w:rFonts w:ascii="微软雅黑" w:eastAsia="微软雅黑" w:hAnsi="微软雅黑"/>
        </w:rPr>
      </w:pPr>
      <w:r w:rsidRPr="00957509">
        <w:rPr>
          <w:rFonts w:ascii="微软雅黑" w:eastAsia="微软雅黑" w:hAnsi="微软雅黑" w:hint="eastAsia"/>
        </w:rPr>
        <w:t>使用闭包</w:t>
      </w:r>
    </w:p>
    <w:p w:rsidR="00957509" w:rsidRDefault="00957509">
      <w:pPr>
        <w:rPr>
          <w:rFonts w:ascii="微软雅黑" w:eastAsia="微软雅黑" w:hAnsi="微软雅黑"/>
          <w:color w:val="565F69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65F69"/>
          <w:szCs w:val="21"/>
          <w:shd w:val="clear" w:color="auto" w:fill="FFFFFF"/>
        </w:rPr>
        <w:t>如果以后要扩展该对象，你可以添加自己的私有成员和方法，使用闭包将其封装这些变量和函数声明，只暴露你想暴露的public成员和方法。</w:t>
      </w:r>
    </w:p>
    <w:p w:rsidR="00957509" w:rsidRDefault="00957509" w:rsidP="00957509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Singleton </w:t>
      </w:r>
      <w:r>
        <w:rPr>
          <w:rFonts w:ascii="Consolas" w:hAnsi="Consolas"/>
          <w:color w:val="000000"/>
          <w:sz w:val="27"/>
          <w:szCs w:val="27"/>
        </w:rPr>
        <w:t>= 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Private members.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color w:val="458383"/>
          <w:sz w:val="27"/>
          <w:szCs w:val="27"/>
        </w:rPr>
        <w:t xml:space="preserve">privateAttribute1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color w:val="458383"/>
          <w:sz w:val="27"/>
          <w:szCs w:val="27"/>
        </w:rPr>
        <w:t xml:space="preserve">privateAttribute2 </w:t>
      </w:r>
      <w:r>
        <w:rPr>
          <w:rFonts w:ascii="Consolas" w:hAnsi="Consolas"/>
          <w:color w:val="000000"/>
          <w:sz w:val="27"/>
          <w:szCs w:val="27"/>
        </w:rPr>
        <w:t>= [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0000FF"/>
          <w:sz w:val="27"/>
          <w:szCs w:val="27"/>
        </w:rPr>
        <w:t>2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0000FF"/>
          <w:sz w:val="27"/>
          <w:szCs w:val="27"/>
        </w:rPr>
        <w:t>3</w:t>
      </w:r>
      <w:r>
        <w:rPr>
          <w:rFonts w:ascii="Consolas" w:hAnsi="Consolas"/>
          <w:color w:val="000000"/>
          <w:sz w:val="27"/>
          <w:szCs w:val="27"/>
        </w:rPr>
        <w:t>];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Private function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000000"/>
          <w:sz w:val="27"/>
          <w:szCs w:val="27"/>
        </w:rPr>
        <w:t>privateMethod1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...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/>
          <w:i/>
          <w:iCs/>
          <w:color w:val="000000"/>
          <w:sz w:val="27"/>
          <w:szCs w:val="27"/>
        </w:rPr>
        <w:t>privateMethod2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args</w:t>
      </w:r>
      <w:proofErr w:type="spellEnd"/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...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000000"/>
          <w:sz w:val="27"/>
          <w:szCs w:val="27"/>
        </w:rPr>
        <w:t xml:space="preserve">{ </w:t>
      </w:r>
      <w:r>
        <w:rPr>
          <w:rFonts w:ascii="Consolas" w:hAnsi="Consolas"/>
          <w:i/>
          <w:iCs/>
          <w:color w:val="808080"/>
          <w:sz w:val="27"/>
          <w:szCs w:val="27"/>
        </w:rPr>
        <w:t>// Public members.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publicAttribute1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publicAttribute2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color w:val="0000FF"/>
          <w:sz w:val="27"/>
          <w:szCs w:val="27"/>
        </w:rPr>
        <w:t>10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7A7A43"/>
          <w:sz w:val="27"/>
          <w:szCs w:val="27"/>
        </w:rPr>
        <w:t>publicMethod1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...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7A7A43"/>
          <w:sz w:val="27"/>
          <w:szCs w:val="27"/>
        </w:rPr>
        <w:t>publicMethod2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args</w:t>
      </w:r>
      <w:proofErr w:type="spellEnd"/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...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};</w:t>
      </w:r>
      <w:r>
        <w:rPr>
          <w:rFonts w:ascii="Consolas" w:hAnsi="Consolas"/>
          <w:color w:val="000000"/>
          <w:sz w:val="27"/>
          <w:szCs w:val="27"/>
        </w:rPr>
        <w:br/>
        <w:t xml:space="preserve">    })();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singleton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Singleton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singleton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publicMethod1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3D7D00" w:rsidRPr="003D7D00" w:rsidRDefault="003D7D00" w:rsidP="003D7D00">
      <w:pPr>
        <w:pStyle w:val="1"/>
        <w:shd w:val="clear" w:color="auto" w:fill="FFFFFF"/>
        <w:spacing w:before="0" w:beforeAutospacing="0" w:after="75" w:afterAutospacing="0" w:line="360" w:lineRule="atLeast"/>
        <w:rPr>
          <w:rFonts w:ascii="微软雅黑" w:eastAsia="微软雅黑" w:hAnsi="微软雅黑" w:cstheme="minorBidi"/>
          <w:b w:val="0"/>
          <w:bCs w:val="0"/>
          <w:color w:val="565F69"/>
          <w:kern w:val="2"/>
          <w:sz w:val="21"/>
          <w:szCs w:val="21"/>
          <w:shd w:val="clear" w:color="auto" w:fill="FFFFFF"/>
        </w:rPr>
      </w:pPr>
      <w:r w:rsidRPr="003D7D00">
        <w:rPr>
          <w:rFonts w:ascii="微软雅黑" w:eastAsia="微软雅黑" w:hAnsi="微软雅黑" w:cstheme="minorBidi" w:hint="eastAsia"/>
          <w:b w:val="0"/>
          <w:bCs w:val="0"/>
          <w:color w:val="565F69"/>
          <w:kern w:val="2"/>
          <w:sz w:val="21"/>
          <w:szCs w:val="21"/>
          <w:shd w:val="clear" w:color="auto" w:fill="FFFFFF"/>
        </w:rPr>
        <w:t>惰性实例化</w:t>
      </w:r>
    </w:p>
    <w:p w:rsidR="003D7D00" w:rsidRPr="003D7D00" w:rsidRDefault="003D7D00" w:rsidP="003D7D00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微软雅黑" w:eastAsia="微软雅黑" w:hAnsi="微软雅黑" w:cstheme="minorBidi"/>
          <w:color w:val="565F69"/>
          <w:kern w:val="2"/>
          <w:sz w:val="21"/>
          <w:szCs w:val="21"/>
          <w:shd w:val="clear" w:color="auto" w:fill="FFFFFF"/>
        </w:rPr>
      </w:pPr>
      <w:r w:rsidRPr="003D7D00">
        <w:rPr>
          <w:rFonts w:ascii="微软雅黑" w:eastAsia="微软雅黑" w:hAnsi="微软雅黑" w:cstheme="minorBidi" w:hint="eastAsia"/>
          <w:color w:val="565F69"/>
          <w:kern w:val="2"/>
          <w:sz w:val="21"/>
          <w:szCs w:val="21"/>
          <w:shd w:val="clear" w:color="auto" w:fill="FFFFFF"/>
        </w:rPr>
        <w:t>前面所讲的</w:t>
      </w:r>
      <w:proofErr w:type="gramStart"/>
      <w:r w:rsidRPr="003D7D00">
        <w:rPr>
          <w:rFonts w:ascii="微软雅黑" w:eastAsia="微软雅黑" w:hAnsi="微软雅黑" w:cstheme="minorBidi" w:hint="eastAsia"/>
          <w:color w:val="565F69"/>
          <w:kern w:val="2"/>
          <w:sz w:val="21"/>
          <w:szCs w:val="21"/>
          <w:shd w:val="clear" w:color="auto" w:fill="FFFFFF"/>
        </w:rPr>
        <w:t>单例模式</w:t>
      </w:r>
      <w:proofErr w:type="gramEnd"/>
      <w:r w:rsidRPr="003D7D00">
        <w:rPr>
          <w:rFonts w:ascii="微软雅黑" w:eastAsia="微软雅黑" w:hAnsi="微软雅黑" w:cstheme="minorBidi" w:hint="eastAsia"/>
          <w:color w:val="565F69"/>
          <w:kern w:val="2"/>
          <w:sz w:val="21"/>
          <w:szCs w:val="21"/>
          <w:shd w:val="clear" w:color="auto" w:fill="FFFFFF"/>
        </w:rPr>
        <w:t>都有一个共同特点，</w:t>
      </w:r>
      <w:proofErr w:type="gramStart"/>
      <w:r w:rsidRPr="003D7D00">
        <w:rPr>
          <w:rFonts w:ascii="微软雅黑" w:eastAsia="微软雅黑" w:hAnsi="微软雅黑" w:cstheme="minorBidi" w:hint="eastAsia"/>
          <w:color w:val="565F69"/>
          <w:kern w:val="2"/>
          <w:sz w:val="21"/>
          <w:szCs w:val="21"/>
          <w:shd w:val="clear" w:color="auto" w:fill="FFFFFF"/>
        </w:rPr>
        <w:t>单例对象</w:t>
      </w:r>
      <w:proofErr w:type="gramEnd"/>
      <w:r w:rsidRPr="003D7D00">
        <w:rPr>
          <w:rFonts w:ascii="微软雅黑" w:eastAsia="微软雅黑" w:hAnsi="微软雅黑" w:cstheme="minorBidi" w:hint="eastAsia"/>
          <w:color w:val="565F69"/>
          <w:kern w:val="2"/>
          <w:sz w:val="21"/>
          <w:szCs w:val="21"/>
          <w:shd w:val="clear" w:color="auto" w:fill="FFFFFF"/>
        </w:rPr>
        <w:t>都是在脚本加载时被创建出来，对于资源密集型的或配置开销甚大的单体，也许更合理的做法是将其实例化推迟到需要使用时才实例化。它最常用于那些必须加载大量数据的单体。惰性加载单体的特别之处在于，对他们的访问必须借助于一个静态方法。应该这样调用其方法：</w:t>
      </w:r>
      <w:proofErr w:type="spellStart"/>
      <w:r w:rsidRPr="003D7D00">
        <w:rPr>
          <w:rFonts w:ascii="微软雅黑" w:eastAsia="微软雅黑" w:hAnsi="微软雅黑" w:cstheme="minorBidi" w:hint="eastAsia"/>
          <w:color w:val="565F69"/>
          <w:kern w:val="2"/>
          <w:sz w:val="21"/>
          <w:szCs w:val="21"/>
          <w:shd w:val="clear" w:color="auto" w:fill="FFFFFF"/>
        </w:rPr>
        <w:t>Singleton.getInstance</w:t>
      </w:r>
      <w:proofErr w:type="spellEnd"/>
      <w:r w:rsidRPr="003D7D00">
        <w:rPr>
          <w:rFonts w:ascii="微软雅黑" w:eastAsia="微软雅黑" w:hAnsi="微软雅黑" w:cstheme="minorBidi" w:hint="eastAsia"/>
          <w:color w:val="565F69"/>
          <w:kern w:val="2"/>
          <w:sz w:val="21"/>
          <w:szCs w:val="21"/>
          <w:shd w:val="clear" w:color="auto" w:fill="FFFFFF"/>
        </w:rPr>
        <w:t>().</w:t>
      </w:r>
      <w:proofErr w:type="spellStart"/>
      <w:r w:rsidRPr="003D7D00">
        <w:rPr>
          <w:rFonts w:ascii="微软雅黑" w:eastAsia="微软雅黑" w:hAnsi="微软雅黑" w:cstheme="minorBidi" w:hint="eastAsia"/>
          <w:color w:val="565F69"/>
          <w:kern w:val="2"/>
          <w:sz w:val="21"/>
          <w:szCs w:val="21"/>
          <w:shd w:val="clear" w:color="auto" w:fill="FFFFFF"/>
        </w:rPr>
        <w:t>methodName</w:t>
      </w:r>
      <w:proofErr w:type="spellEnd"/>
      <w:r w:rsidRPr="003D7D00">
        <w:rPr>
          <w:rFonts w:ascii="微软雅黑" w:eastAsia="微软雅黑" w:hAnsi="微软雅黑" w:cstheme="minorBidi" w:hint="eastAsia"/>
          <w:color w:val="565F69"/>
          <w:kern w:val="2"/>
          <w:sz w:val="21"/>
          <w:szCs w:val="21"/>
          <w:shd w:val="clear" w:color="auto" w:fill="FFFFFF"/>
        </w:rPr>
        <w:t>()。</w:t>
      </w:r>
      <w:proofErr w:type="spellStart"/>
      <w:r w:rsidRPr="003D7D00">
        <w:rPr>
          <w:rFonts w:ascii="微软雅黑" w:eastAsia="微软雅黑" w:hAnsi="微软雅黑" w:cstheme="minorBidi" w:hint="eastAsia"/>
          <w:color w:val="565F69"/>
          <w:kern w:val="2"/>
          <w:sz w:val="21"/>
          <w:szCs w:val="21"/>
          <w:shd w:val="clear" w:color="auto" w:fill="FFFFFF"/>
        </w:rPr>
        <w:t>getInstance</w:t>
      </w:r>
      <w:proofErr w:type="spellEnd"/>
      <w:r w:rsidRPr="003D7D00">
        <w:rPr>
          <w:rFonts w:ascii="微软雅黑" w:eastAsia="微软雅黑" w:hAnsi="微软雅黑" w:cstheme="minorBidi" w:hint="eastAsia"/>
          <w:color w:val="565F69"/>
          <w:kern w:val="2"/>
          <w:sz w:val="21"/>
          <w:szCs w:val="21"/>
          <w:shd w:val="clear" w:color="auto" w:fill="FFFFFF"/>
        </w:rPr>
        <w:t>()方法会检查单体是否已经被实例化，如果还没有，那么创建并返回其实例，如果单体已经实例过，那么将返回现有实例。</w:t>
      </w:r>
    </w:p>
    <w:p w:rsidR="003D7D00" w:rsidRDefault="003D7D00" w:rsidP="003D7D00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Singleton </w:t>
      </w:r>
      <w:r>
        <w:rPr>
          <w:rFonts w:ascii="Consolas" w:hAnsi="Consolas"/>
          <w:color w:val="000000"/>
          <w:sz w:val="27"/>
          <w:szCs w:val="27"/>
        </w:rPr>
        <w:t>= 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color w:val="458383"/>
          <w:sz w:val="27"/>
          <w:szCs w:val="27"/>
        </w:rPr>
        <w:t>instanced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/>
          <w:i/>
          <w:iCs/>
          <w:color w:val="000000"/>
          <w:sz w:val="27"/>
          <w:szCs w:val="27"/>
        </w:rPr>
        <w:t xml:space="preserve">constructor 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color w:val="458383"/>
          <w:sz w:val="27"/>
          <w:szCs w:val="27"/>
        </w:rPr>
        <w:t xml:space="preserve">privateAttribute1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>
        <w:rPr>
          <w:rFonts w:ascii="Consolas" w:hAnsi="Consolas"/>
          <w:color w:val="458383"/>
          <w:sz w:val="27"/>
          <w:szCs w:val="27"/>
        </w:rPr>
        <w:t xml:space="preserve">privateAttribute2 </w:t>
      </w:r>
      <w:r>
        <w:rPr>
          <w:rFonts w:ascii="Consolas" w:hAnsi="Consolas"/>
          <w:color w:val="000000"/>
          <w:sz w:val="27"/>
          <w:szCs w:val="27"/>
        </w:rPr>
        <w:t>= [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0000FF"/>
          <w:sz w:val="27"/>
          <w:szCs w:val="27"/>
        </w:rPr>
        <w:t>2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0000FF"/>
          <w:sz w:val="27"/>
          <w:szCs w:val="27"/>
        </w:rPr>
        <w:t>3</w:t>
      </w:r>
      <w:r>
        <w:rPr>
          <w:rFonts w:ascii="Consolas" w:hAnsi="Consolas"/>
          <w:color w:val="000000"/>
          <w:sz w:val="27"/>
          <w:szCs w:val="27"/>
        </w:rPr>
        <w:t>];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/>
          <w:i/>
          <w:iCs/>
          <w:color w:val="000000"/>
          <w:sz w:val="27"/>
          <w:szCs w:val="27"/>
        </w:rPr>
        <w:t>privateMethod1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...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/>
          <w:i/>
          <w:iCs/>
          <w:color w:val="000000"/>
          <w:sz w:val="27"/>
          <w:szCs w:val="27"/>
        </w:rPr>
        <w:t>privateMethod2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args</w:t>
      </w:r>
      <w:proofErr w:type="spellEnd"/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...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publicAttribute1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publicAttribute2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color w:val="0000FF"/>
          <w:sz w:val="27"/>
          <w:szCs w:val="27"/>
        </w:rPr>
        <w:t>10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7A7A43"/>
          <w:sz w:val="27"/>
          <w:szCs w:val="27"/>
        </w:rPr>
        <w:t>publicMethod1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...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7A7A43"/>
          <w:sz w:val="27"/>
          <w:szCs w:val="27"/>
        </w:rPr>
        <w:t>publicMethod2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args</w:t>
      </w:r>
      <w:proofErr w:type="spellEnd"/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...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7A7A43"/>
          <w:sz w:val="27"/>
          <w:szCs w:val="27"/>
        </w:rPr>
        <w:t>getInstance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(!</w:t>
      </w:r>
      <w:r>
        <w:rPr>
          <w:rFonts w:ascii="Consolas" w:hAnsi="Consolas"/>
          <w:color w:val="458383"/>
          <w:sz w:val="27"/>
          <w:szCs w:val="27"/>
        </w:rPr>
        <w:t>instanced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458383"/>
          <w:sz w:val="27"/>
          <w:szCs w:val="27"/>
        </w:rPr>
        <w:t xml:space="preserve">instanced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i/>
          <w:iCs/>
          <w:color w:val="000000"/>
          <w:sz w:val="27"/>
          <w:szCs w:val="27"/>
        </w:rPr>
        <w:t>constructor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458383"/>
          <w:sz w:val="27"/>
          <w:szCs w:val="27"/>
        </w:rPr>
        <w:t>instanced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};</w:t>
      </w:r>
      <w:r>
        <w:rPr>
          <w:rFonts w:ascii="Consolas" w:hAnsi="Consolas"/>
          <w:color w:val="000000"/>
          <w:sz w:val="27"/>
          <w:szCs w:val="27"/>
        </w:rPr>
        <w:br/>
        <w:t xml:space="preserve">    })();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Singleton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getInstance</w:t>
      </w:r>
      <w:proofErr w:type="spellEnd"/>
      <w:r>
        <w:rPr>
          <w:rFonts w:ascii="Consolas" w:hAnsi="Consolas"/>
          <w:color w:val="000000"/>
          <w:sz w:val="27"/>
          <w:szCs w:val="27"/>
        </w:rPr>
        <w:t>().</w:t>
      </w:r>
      <w:r>
        <w:rPr>
          <w:rFonts w:ascii="Consolas" w:hAnsi="Consolas"/>
          <w:color w:val="7A7A43"/>
          <w:sz w:val="27"/>
          <w:szCs w:val="27"/>
        </w:rPr>
        <w:t>publicMethod1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957509" w:rsidRPr="003D7D00" w:rsidRDefault="00957509" w:rsidP="003D7D00">
      <w:pPr>
        <w:spacing w:line="320" w:lineRule="exact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957509" w:rsidRPr="003D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DC"/>
    <w:rsid w:val="002838DC"/>
    <w:rsid w:val="003D7D00"/>
    <w:rsid w:val="00664C23"/>
    <w:rsid w:val="00957509"/>
    <w:rsid w:val="00B135EA"/>
    <w:rsid w:val="00EC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AE16"/>
  <w15:chartTrackingRefBased/>
  <w15:docId w15:val="{F8B67B45-22FE-4B20-A0AA-CBD582F3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08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75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5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75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57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7509"/>
    <w:rPr>
      <w:b/>
      <w:bCs/>
    </w:rPr>
  </w:style>
  <w:style w:type="character" w:customStyle="1" w:styleId="apple-converted-space">
    <w:name w:val="apple-converted-space"/>
    <w:basedOn w:val="a0"/>
    <w:rsid w:val="00957509"/>
  </w:style>
  <w:style w:type="paragraph" w:styleId="HTML">
    <w:name w:val="HTML Preformatted"/>
    <w:basedOn w:val="a"/>
    <w:link w:val="HTML0"/>
    <w:uiPriority w:val="99"/>
    <w:semiHidden/>
    <w:unhideWhenUsed/>
    <w:rsid w:val="00957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75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5</Pages>
  <Words>533</Words>
  <Characters>3040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安伟超</dc:creator>
  <cp:keywords/>
  <dc:description/>
  <cp:lastModifiedBy>安伟超</cp:lastModifiedBy>
  <cp:revision>3</cp:revision>
  <dcterms:created xsi:type="dcterms:W3CDTF">2017-07-27T08:31:00Z</dcterms:created>
  <dcterms:modified xsi:type="dcterms:W3CDTF">2017-07-28T01:10:00Z</dcterms:modified>
</cp:coreProperties>
</file>