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校验是否全由数字组成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/^[0-9]{1,20}$/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校验登录名：只能输入5-20个以字母开头、可带数字、“_”、“.”的字串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/^[a-zA-Z]{1}([a-zA-Z0-9]|[._]){4,19}$/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校验用户姓名：只能输入1-30个以字母开头的字串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/^[a-zA-Z]{1,30}$/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校验密码：只能输入6-20个字母、数字、下划线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/^(\w){6,20}$/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校验普通电话、传真号码：可以“+”或数字开头，可含有“-” 和 “ 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/^[+]{0,1}(\d){1,3}[ ]?([-]?((\d)|[ ]){1,12})+$/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校验URL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/^http[s]{0,1}:\/\/.+$/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校验纯中文字符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/^[\u4E00-\u9FA5]+$/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匹配中文字符的正则表达式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[u4e00-u9fa5]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匹配双字节字符(包括汉字在内)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[^x00-xff]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匹配空白行的正则表达式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ns*r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匹配HTML标记的正则表达式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&lt;(S*?)[^&gt;]*&gt;.*?|&lt;.*? /&gt;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匹配首尾空白字符的正则表达式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^s*|s*$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匹配Email地址的正则表达式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w+([-+.]w+)*@w+([-.]w+)*.w+([-.]w+)*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匹配网址URL的正则表达式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[a-zA-z]+://[^s]*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匹配帐号是否合法(字母开头，允许5-16字节，允许字母数字下划线)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^[a-zA-Z][a-zA-Z0-9_]{4,15}$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匹配国内电话号码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d{3}-d{8}|d{4}-d{7}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匹配腾讯QQ号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[1-9][0-9]{4,}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匹配中国邮政编码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[1-9]d{5}(?!d)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匹配身份证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d{15}|d{18}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匹配ip地址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d+.d+.d+.d+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匹配特定数字：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匹配正整数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^[1-9]d*$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匹配负整数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^-[1-9]d*$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匹配整数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^-?[1-9]d*$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匹配非负整数（正整数 + 0）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^[1-9]d*|0$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匹配非正整数（负整数 + 0）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^-[1-9]d*|0$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匹配正浮点数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^[1-9]d*.d*|0.d*[1-9]d*$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匹配负浮点数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^-([1-9]d*.d*|0.d*[1-9]d*)$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匹配浮点数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^-?([1-9]d*.d*|0.d*[1-9]d*|0?.0+|0)$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匹配非负浮点数（正浮点数 + 0）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^[1-9]d*.d*|0.d*[1-9]d*|0?.0+|0$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匹配非正浮点数（负浮点数 + 0）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^(-([1-9]d*.d*|0.d*[1-9]d*))|0?.0+|0$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只能输入数字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“^[0-9]*$”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只能输入n位的数字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“^d{n}$”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只能输入至少n位数字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“^d{n,}$”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只能输入m-n位的数字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“^d{m,n}$”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只能输入零和非零开头的数字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“^(0|[1-9][0-9]*)$”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只能输入有两位小数的正实数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“^[0-9]+(.[0-9]{2})?$”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只能输入有1-3位小数的正实数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“^[0-9]+(.[0-9]{1,3})?$”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只能输入非零的正整数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“^+?[1-9][0-9]*$”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只能输入非零的负整数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“^-[1-9][0-9]*$”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只能输入长度为3的字符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“^.{3}$”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只能输入由26个英文字母组成的字符串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“^[A-Za-z]+$”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只能输入由26个大写英文字母组成的字符串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“^[A-Z]+$”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只能输入由26个小写英文字母组成的字符串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“^[a-z]+$”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只能输入由数字和26个英文字母组成的字符串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“^[A-Za-z0-9]+$”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只能输入由数字、26个英文字母或者下划线组成的字符串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“^w+$”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验证是否含有^%&amp;'',;=?$"等字符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“[^%&amp;'',;=?$x22]+”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只能输入汉字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“^[u4e00-u9fa5],{0,}$”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验证一年的12个月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“^(0?[1-9]|1[0-2])$”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验证一个月的31天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“^((0?[1-9])|((1|2)[0-9])|30|31)$”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匹配中文字符的正则表达式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 [u4e00-u9fa5]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匹配双字节字符(包括汉字在内)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[^x00-xff]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匹配空行的正则表达式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n[s| ]*r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匹配HTML标记的正则表达式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/&lt;(.*)&gt;.*|&lt;(.*) /&gt;/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匹配首尾空格的正则表达式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(^s*)|(s*$)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匹配Email地址的正则表达式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w+([-+.]w+)*@w+([-.]w+)*.w+([-.]w+)*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匹配网址URL的正则表达式</w:t>
      </w:r>
      <w:r>
        <w:rPr>
          <w:rFonts w:hint="default" w:ascii="微软雅黑" w:hAnsi="微软雅黑" w:eastAsia="微软雅黑" w:cs="微软雅黑"/>
          <w:b/>
          <w:bCs/>
          <w:color w:val="FF0000"/>
          <w:kern w:val="0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>http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/>
        </w:rPr>
        <w:t xml:space="preserve">://([w-]+.)+[w-]+(/[w- ./?%&amp;=]*)?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F25E7"/>
    <w:multiLevelType w:val="singleLevel"/>
    <w:tmpl w:val="B07F2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EE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76" w:lineRule="auto"/>
      <w:ind w:left="0" w:right="0"/>
      <w:jc w:val="both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anwc</dc:creator>
  <cp:lastModifiedBy>anwc</cp:lastModifiedBy>
  <dcterms:modified xsi:type="dcterms:W3CDTF">2019-01-30T14:56:16Z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