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5385" w:rsidRDefault="00487C0A" w:rsidP="005F5C69">
      <w:pPr>
        <w:pStyle w:val="Standard"/>
      </w:pPr>
      <w:r>
        <w:rPr>
          <w:noProof/>
          <w:lang w:eastAsia="fr-FR" w:bidi="ar-SA"/>
        </w:rPr>
        <w:drawing>
          <wp:anchor distT="0" distB="0" distL="114300" distR="114300" simplePos="0" relativeHeight="251606016" behindDoc="0" locked="0" layoutInCell="1" allowOverlap="1">
            <wp:simplePos x="0" y="0"/>
            <wp:positionH relativeFrom="margin">
              <wp:align>left</wp:align>
            </wp:positionH>
            <wp:positionV relativeFrom="margin">
              <wp:align>top</wp:align>
            </wp:positionV>
            <wp:extent cx="1447199" cy="1320840"/>
            <wp:effectExtent l="0" t="0" r="601" b="0"/>
            <wp:wrapSquare wrapText="bothSides"/>
            <wp:docPr id="1" name="Image 11" descr="X:\DIVERS - PERSO - INCLASSABLE\AurelieStagiaire\Devoirs\presentationEntreprise\logoLycee.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47199" cy="1320840"/>
                    </a:xfrm>
                    <a:prstGeom prst="rect">
                      <a:avLst/>
                    </a:prstGeom>
                    <a:noFill/>
                    <a:ln>
                      <a:noFill/>
                      <a:prstDash/>
                    </a:ln>
                  </pic:spPr>
                </pic:pic>
              </a:graphicData>
            </a:graphic>
          </wp:anchor>
        </w:drawing>
      </w:r>
    </w:p>
    <w:p w:rsidR="00AA5385" w:rsidRDefault="00487C0A">
      <w:pPr>
        <w:pStyle w:val="Standard"/>
        <w:ind w:firstLine="709"/>
        <w:jc w:val="center"/>
      </w:pPr>
      <w:r>
        <w:rPr>
          <w:noProof/>
          <w:lang w:eastAsia="fr-FR" w:bidi="ar-SA"/>
        </w:rPr>
        <w:drawing>
          <wp:anchor distT="0" distB="0" distL="114300" distR="114300" simplePos="0" relativeHeight="6" behindDoc="0" locked="0" layoutInCell="1" allowOverlap="1">
            <wp:simplePos x="0" y="0"/>
            <wp:positionH relativeFrom="margin">
              <wp:posOffset>4010759</wp:posOffset>
            </wp:positionH>
            <wp:positionV relativeFrom="margin">
              <wp:posOffset>248760</wp:posOffset>
            </wp:positionV>
            <wp:extent cx="1752479" cy="759600"/>
            <wp:effectExtent l="0" t="0" r="121" b="2400"/>
            <wp:wrapSquare wrapText="bothSides"/>
            <wp:docPr id="2" name="Image 10" descr="X:\DIVERS - PERSO - INCLASSABLE\AurelieStagiaire\Devoirs\presentationEntreprise\logo.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752479" cy="759600"/>
                    </a:xfrm>
                    <a:prstGeom prst="rect">
                      <a:avLst/>
                    </a:prstGeom>
                    <a:noFill/>
                    <a:ln>
                      <a:noFill/>
                      <a:prstDash/>
                    </a:ln>
                  </pic:spPr>
                </pic:pic>
              </a:graphicData>
            </a:graphic>
          </wp:anchor>
        </w:drawing>
      </w:r>
    </w:p>
    <w:p w:rsidR="00AA5385" w:rsidRDefault="00AA5385">
      <w:pPr>
        <w:pStyle w:val="Standard"/>
        <w:ind w:firstLine="709"/>
        <w:jc w:val="center"/>
        <w:rPr>
          <w:rFonts w:ascii="Cambria" w:hAnsi="Cambria" w:cs="Times New Roman"/>
          <w:sz w:val="32"/>
          <w:szCs w:val="32"/>
        </w:rPr>
      </w:pPr>
    </w:p>
    <w:p w:rsidR="00AA5385" w:rsidRDefault="00AA5385">
      <w:pPr>
        <w:pStyle w:val="Standard"/>
        <w:ind w:firstLine="709"/>
        <w:jc w:val="center"/>
        <w:rPr>
          <w:rFonts w:ascii="Cambria" w:hAnsi="Cambria" w:cs="Times New Roman"/>
          <w:sz w:val="32"/>
          <w:szCs w:val="32"/>
        </w:rPr>
      </w:pPr>
    </w:p>
    <w:p w:rsidR="00AA5385" w:rsidRDefault="00AA5385">
      <w:pPr>
        <w:pStyle w:val="Standard"/>
        <w:ind w:firstLine="709"/>
        <w:jc w:val="center"/>
        <w:rPr>
          <w:rFonts w:ascii="Cambria" w:hAnsi="Cambria" w:cs="Times New Roman"/>
          <w:sz w:val="32"/>
          <w:szCs w:val="32"/>
        </w:rPr>
      </w:pPr>
    </w:p>
    <w:p w:rsidR="00AA5385" w:rsidRDefault="00AA5385">
      <w:pPr>
        <w:pStyle w:val="Standard"/>
        <w:ind w:firstLine="709"/>
        <w:jc w:val="center"/>
        <w:rPr>
          <w:rFonts w:ascii="Cambria" w:hAnsi="Cambria" w:cs="Times New Roman"/>
          <w:sz w:val="32"/>
          <w:szCs w:val="32"/>
        </w:rPr>
      </w:pPr>
    </w:p>
    <w:p w:rsidR="00AA5385" w:rsidRDefault="00AA5385">
      <w:pPr>
        <w:pStyle w:val="Standard"/>
        <w:rPr>
          <w:rFonts w:ascii="Cambria" w:hAnsi="Cambria" w:cs="Times New Roman"/>
          <w:sz w:val="32"/>
          <w:szCs w:val="32"/>
        </w:rPr>
      </w:pPr>
    </w:p>
    <w:p w:rsidR="00AA5385" w:rsidRDefault="00AA5385" w:rsidP="005F5C69">
      <w:pPr>
        <w:pStyle w:val="Standard"/>
        <w:rPr>
          <w:rFonts w:ascii="Cambria" w:hAnsi="Cambria" w:cs="Times New Roman"/>
          <w:sz w:val="32"/>
          <w:szCs w:val="32"/>
        </w:rPr>
      </w:pPr>
    </w:p>
    <w:p w:rsidR="00AA5385" w:rsidRDefault="00AA5385">
      <w:pPr>
        <w:pStyle w:val="Standard"/>
        <w:ind w:firstLine="709"/>
        <w:jc w:val="center"/>
        <w:rPr>
          <w:rFonts w:ascii="Cambria" w:hAnsi="Cambria" w:cs="Times New Roman"/>
          <w:sz w:val="32"/>
          <w:szCs w:val="32"/>
        </w:rPr>
      </w:pPr>
    </w:p>
    <w:p w:rsidR="00AA5385" w:rsidRDefault="00487C0A">
      <w:pPr>
        <w:pStyle w:val="Standard"/>
        <w:ind w:firstLine="709"/>
        <w:jc w:val="center"/>
        <w:rPr>
          <w:rFonts w:ascii="Cambria" w:hAnsi="Cambria" w:cs="Times New Roman"/>
          <w:sz w:val="52"/>
          <w:szCs w:val="52"/>
        </w:rPr>
      </w:pPr>
      <w:r>
        <w:rPr>
          <w:rFonts w:ascii="Cambria" w:hAnsi="Cambria" w:cs="Times New Roman"/>
          <w:sz w:val="52"/>
          <w:szCs w:val="52"/>
        </w:rPr>
        <w:t>Rapport d’activité en milieu professionnel</w:t>
      </w:r>
    </w:p>
    <w:p w:rsidR="00AA5385" w:rsidRDefault="00487C0A">
      <w:pPr>
        <w:pStyle w:val="Standard"/>
        <w:ind w:firstLine="709"/>
        <w:jc w:val="center"/>
        <w:rPr>
          <w:rFonts w:ascii="Cambria" w:hAnsi="Cambria" w:cs="Times New Roman"/>
          <w:sz w:val="52"/>
          <w:szCs w:val="52"/>
        </w:rPr>
      </w:pPr>
      <w:r>
        <w:rPr>
          <w:rFonts w:ascii="Cambria" w:hAnsi="Cambria" w:cs="Times New Roman"/>
          <w:sz w:val="52"/>
          <w:szCs w:val="52"/>
        </w:rPr>
        <w:t>Epreuve U.62 (Promotion 2018)</w:t>
      </w:r>
    </w:p>
    <w:p w:rsidR="00AA5385" w:rsidRDefault="00AA5385">
      <w:pPr>
        <w:pStyle w:val="Standard"/>
        <w:ind w:firstLine="709"/>
        <w:jc w:val="center"/>
        <w:rPr>
          <w:rFonts w:ascii="Cambria" w:hAnsi="Cambria" w:cs="Times New Roman"/>
          <w:sz w:val="52"/>
          <w:szCs w:val="52"/>
        </w:rPr>
      </w:pPr>
    </w:p>
    <w:p w:rsidR="00AA5385" w:rsidRPr="005F5C69" w:rsidRDefault="00487C0A">
      <w:pPr>
        <w:pStyle w:val="Standard"/>
        <w:ind w:firstLine="709"/>
        <w:jc w:val="center"/>
        <w:rPr>
          <w:rFonts w:ascii="Cambria" w:hAnsi="Cambria" w:cs="Times New Roman"/>
          <w:sz w:val="44"/>
          <w:szCs w:val="44"/>
        </w:rPr>
      </w:pPr>
      <w:r w:rsidRPr="005F5C69">
        <w:rPr>
          <w:rFonts w:ascii="Cambria" w:hAnsi="Cambria" w:cs="Times New Roman"/>
          <w:sz w:val="44"/>
          <w:szCs w:val="44"/>
        </w:rPr>
        <w:t>BTS Métiers du Géomètre-Topographe et de la Modélisation Numérique</w:t>
      </w:r>
    </w:p>
    <w:p w:rsidR="00AA5385" w:rsidRDefault="00AA5385">
      <w:pPr>
        <w:pStyle w:val="Standard"/>
        <w:ind w:firstLine="709"/>
        <w:jc w:val="center"/>
      </w:pPr>
    </w:p>
    <w:p w:rsidR="00AA5385" w:rsidRDefault="00AA5385">
      <w:pPr>
        <w:pStyle w:val="Standard"/>
        <w:jc w:val="center"/>
        <w:rPr>
          <w:rFonts w:cs="Times New Roman"/>
        </w:rPr>
      </w:pPr>
    </w:p>
    <w:p w:rsidR="00AA5385" w:rsidRDefault="00AA5385">
      <w:pPr>
        <w:pStyle w:val="Standard"/>
        <w:jc w:val="center"/>
        <w:rPr>
          <w:rFonts w:cs="Times New Roman"/>
        </w:rPr>
      </w:pPr>
    </w:p>
    <w:p w:rsidR="00AA5385" w:rsidRDefault="00487C0A">
      <w:pPr>
        <w:pStyle w:val="Standard"/>
        <w:jc w:val="center"/>
      </w:pPr>
      <w:r>
        <w:rPr>
          <w:noProof/>
          <w:lang w:eastAsia="fr-FR" w:bidi="ar-SA"/>
        </w:rPr>
        <w:drawing>
          <wp:anchor distT="0" distB="0" distL="114300" distR="114300" simplePos="0" relativeHeight="4" behindDoc="0" locked="0" layoutInCell="1" allowOverlap="1">
            <wp:simplePos x="0" y="0"/>
            <wp:positionH relativeFrom="column">
              <wp:posOffset>1972440</wp:posOffset>
            </wp:positionH>
            <wp:positionV relativeFrom="paragraph">
              <wp:posOffset>47520</wp:posOffset>
            </wp:positionV>
            <wp:extent cx="2346840" cy="1738800"/>
            <wp:effectExtent l="0" t="0" r="0" b="0"/>
            <wp:wrapSquare wrapText="bothSides"/>
            <wp:docPr id="3" name="Image 4" descr="F:\AurelieStagiaire\Devoirs\index_01.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346840" cy="1738800"/>
                    </a:xfrm>
                    <a:prstGeom prst="rect">
                      <a:avLst/>
                    </a:prstGeom>
                    <a:noFill/>
                    <a:ln>
                      <a:noFill/>
                      <a:prstDash/>
                    </a:ln>
                  </pic:spPr>
                </pic:pic>
              </a:graphicData>
            </a:graphic>
          </wp:anchor>
        </w:drawing>
      </w:r>
    </w:p>
    <w:p w:rsidR="00AA5385" w:rsidRDefault="00AA5385">
      <w:pPr>
        <w:pStyle w:val="Standard"/>
        <w:jc w:val="center"/>
        <w:rPr>
          <w:rFonts w:cs="Times New Roman"/>
        </w:rPr>
      </w:pPr>
    </w:p>
    <w:p w:rsidR="00AA5385" w:rsidRDefault="00AA5385">
      <w:pPr>
        <w:pStyle w:val="Standard"/>
        <w:jc w:val="center"/>
        <w:rPr>
          <w:rFonts w:cs="Times New Roman"/>
        </w:rPr>
      </w:pPr>
    </w:p>
    <w:p w:rsidR="00AA5385" w:rsidRDefault="00AA5385">
      <w:pPr>
        <w:pStyle w:val="Standard"/>
        <w:jc w:val="center"/>
        <w:rPr>
          <w:rFonts w:cs="Times New Roman"/>
        </w:rPr>
      </w:pPr>
    </w:p>
    <w:p w:rsidR="00AA5385" w:rsidRDefault="00AA5385">
      <w:pPr>
        <w:pStyle w:val="Standard"/>
        <w:jc w:val="center"/>
        <w:rPr>
          <w:rFonts w:cs="Times New Roman"/>
        </w:rPr>
      </w:pPr>
    </w:p>
    <w:p w:rsidR="00AA5385" w:rsidRDefault="00AA5385">
      <w:pPr>
        <w:pStyle w:val="Standard"/>
        <w:jc w:val="center"/>
        <w:rPr>
          <w:rFonts w:cs="Times New Roman"/>
        </w:rPr>
      </w:pPr>
    </w:p>
    <w:p w:rsidR="00AA5385" w:rsidRDefault="00AA5385">
      <w:pPr>
        <w:pStyle w:val="Standard"/>
        <w:jc w:val="center"/>
        <w:rPr>
          <w:rFonts w:cs="Times New Roman"/>
        </w:rPr>
      </w:pPr>
    </w:p>
    <w:p w:rsidR="00AA5385" w:rsidRDefault="00AA5385">
      <w:pPr>
        <w:pStyle w:val="Standard"/>
        <w:jc w:val="center"/>
        <w:rPr>
          <w:rFonts w:cs="Times New Roman"/>
        </w:rPr>
      </w:pPr>
    </w:p>
    <w:p w:rsidR="00AA5385" w:rsidRDefault="00AA5385">
      <w:pPr>
        <w:pStyle w:val="Standard"/>
        <w:jc w:val="center"/>
        <w:rPr>
          <w:rFonts w:cs="Times New Roman"/>
        </w:rPr>
      </w:pPr>
    </w:p>
    <w:p w:rsidR="00AA5385" w:rsidRDefault="00AA5385">
      <w:pPr>
        <w:pStyle w:val="Standard"/>
        <w:jc w:val="center"/>
        <w:rPr>
          <w:rFonts w:ascii="Cambria" w:hAnsi="Cambria" w:cs="Times New Roman"/>
          <w:sz w:val="32"/>
          <w:szCs w:val="32"/>
        </w:rPr>
      </w:pPr>
    </w:p>
    <w:p w:rsidR="00AA5385" w:rsidRDefault="00AA5385">
      <w:pPr>
        <w:pStyle w:val="Standard"/>
        <w:ind w:firstLine="709"/>
        <w:jc w:val="center"/>
        <w:rPr>
          <w:rFonts w:ascii="Cambria" w:hAnsi="Cambria" w:cs="Times New Roman"/>
          <w:sz w:val="32"/>
          <w:szCs w:val="32"/>
        </w:rPr>
      </w:pPr>
    </w:p>
    <w:p w:rsidR="00AA5385" w:rsidRDefault="00AA5385">
      <w:pPr>
        <w:pStyle w:val="Standard"/>
        <w:ind w:firstLine="709"/>
        <w:jc w:val="center"/>
        <w:rPr>
          <w:rFonts w:ascii="Cambria" w:hAnsi="Cambria" w:cs="Times New Roman"/>
          <w:sz w:val="32"/>
          <w:szCs w:val="32"/>
        </w:rPr>
      </w:pPr>
    </w:p>
    <w:p w:rsidR="00AA5385" w:rsidRDefault="00487C0A">
      <w:pPr>
        <w:pStyle w:val="Standard"/>
        <w:ind w:firstLine="709"/>
        <w:jc w:val="center"/>
      </w:pPr>
      <w:r>
        <w:rPr>
          <w:rFonts w:ascii="Cambria" w:hAnsi="Cambria" w:cs="Times New Roman"/>
          <w:i/>
          <w:sz w:val="32"/>
          <w:szCs w:val="32"/>
          <w:u w:val="single"/>
        </w:rPr>
        <w:t>Unité de formation</w:t>
      </w:r>
      <w:r>
        <w:rPr>
          <w:rFonts w:ascii="Cambria" w:hAnsi="Cambria" w:cs="Times New Roman"/>
          <w:i/>
          <w:sz w:val="32"/>
          <w:szCs w:val="32"/>
        </w:rPr>
        <w:t> : Auvergne – Rhône-Alpes</w:t>
      </w:r>
    </w:p>
    <w:p w:rsidR="00AA5385" w:rsidRDefault="00487C0A">
      <w:pPr>
        <w:pStyle w:val="Standard"/>
        <w:ind w:firstLine="709"/>
        <w:jc w:val="center"/>
      </w:pPr>
      <w:r>
        <w:rPr>
          <w:rFonts w:ascii="Cambria" w:hAnsi="Cambria" w:cs="Times New Roman"/>
          <w:i/>
          <w:sz w:val="32"/>
          <w:szCs w:val="32"/>
          <w:u w:val="single"/>
        </w:rPr>
        <w:t>Cycle de formation</w:t>
      </w:r>
      <w:r>
        <w:rPr>
          <w:rFonts w:ascii="Cambria" w:hAnsi="Cambria" w:cs="Times New Roman"/>
          <w:i/>
          <w:sz w:val="32"/>
          <w:szCs w:val="32"/>
        </w:rPr>
        <w:t xml:space="preserve"> 2016 – 2018</w:t>
      </w:r>
    </w:p>
    <w:p w:rsidR="00AA5385" w:rsidRDefault="00487C0A">
      <w:pPr>
        <w:pStyle w:val="Standard"/>
        <w:ind w:firstLine="709"/>
        <w:jc w:val="center"/>
      </w:pPr>
      <w:r>
        <w:rPr>
          <w:rFonts w:ascii="Cambria" w:hAnsi="Cambria" w:cs="Times New Roman"/>
          <w:i/>
          <w:sz w:val="32"/>
          <w:szCs w:val="32"/>
          <w:u w:val="single"/>
        </w:rPr>
        <w:t>Apprentie</w:t>
      </w:r>
      <w:r>
        <w:rPr>
          <w:rFonts w:ascii="Cambria" w:hAnsi="Cambria" w:cs="Times New Roman"/>
          <w:i/>
          <w:sz w:val="32"/>
          <w:szCs w:val="32"/>
        </w:rPr>
        <w:t xml:space="preserve"> : Aurélie </w:t>
      </w:r>
      <w:proofErr w:type="spellStart"/>
      <w:r>
        <w:rPr>
          <w:rFonts w:ascii="Cambria" w:hAnsi="Cambria" w:cs="Times New Roman"/>
          <w:i/>
          <w:sz w:val="32"/>
          <w:szCs w:val="32"/>
        </w:rPr>
        <w:t>Canale</w:t>
      </w:r>
      <w:proofErr w:type="spellEnd"/>
    </w:p>
    <w:p w:rsidR="00AA5385" w:rsidRDefault="00487C0A">
      <w:pPr>
        <w:pStyle w:val="Standard"/>
        <w:ind w:firstLine="709"/>
        <w:jc w:val="center"/>
      </w:pPr>
      <w:r>
        <w:rPr>
          <w:rFonts w:ascii="Cambria" w:hAnsi="Cambria" w:cs="Times New Roman"/>
          <w:i/>
          <w:sz w:val="32"/>
          <w:szCs w:val="32"/>
          <w:u w:val="single"/>
        </w:rPr>
        <w:t>Entreprise</w:t>
      </w:r>
      <w:r>
        <w:rPr>
          <w:rFonts w:ascii="Cambria" w:hAnsi="Cambria" w:cs="Times New Roman"/>
          <w:i/>
          <w:sz w:val="32"/>
          <w:szCs w:val="32"/>
        </w:rPr>
        <w:t xml:space="preserve"> : </w:t>
      </w:r>
      <w:proofErr w:type="spellStart"/>
      <w:r w:rsidR="005F5C69">
        <w:rPr>
          <w:rFonts w:ascii="Cambria" w:hAnsi="Cambria" w:cs="Times New Roman"/>
          <w:i/>
          <w:sz w:val="32"/>
          <w:szCs w:val="32"/>
        </w:rPr>
        <w:t>Mesur’ALPES</w:t>
      </w:r>
      <w:proofErr w:type="spellEnd"/>
    </w:p>
    <w:p w:rsidR="00AA5385" w:rsidRDefault="00487C0A">
      <w:pPr>
        <w:pStyle w:val="Standard"/>
        <w:ind w:firstLine="709"/>
        <w:jc w:val="center"/>
      </w:pPr>
      <w:r>
        <w:rPr>
          <w:rFonts w:ascii="Cambria" w:hAnsi="Cambria" w:cs="Times New Roman"/>
          <w:i/>
          <w:sz w:val="32"/>
          <w:szCs w:val="32"/>
          <w:u w:val="single"/>
        </w:rPr>
        <w:t>Tuteur entreprise</w:t>
      </w:r>
      <w:r>
        <w:rPr>
          <w:rFonts w:ascii="Cambria" w:hAnsi="Cambria" w:cs="Times New Roman"/>
          <w:i/>
          <w:sz w:val="32"/>
          <w:szCs w:val="32"/>
        </w:rPr>
        <w:t xml:space="preserve"> : Aurélie Carlin – Géomètre-Expert inscrit à l'ordre sous le n° 06079</w:t>
      </w:r>
    </w:p>
    <w:p w:rsidR="00AA5385" w:rsidRDefault="00487C0A">
      <w:pPr>
        <w:pStyle w:val="Standard"/>
        <w:ind w:firstLine="709"/>
        <w:jc w:val="center"/>
      </w:pPr>
      <w:r>
        <w:rPr>
          <w:rFonts w:ascii="Cambria" w:hAnsi="Cambria" w:cs="Times New Roman"/>
          <w:i/>
          <w:sz w:val="32"/>
          <w:szCs w:val="32"/>
          <w:u w:val="single"/>
        </w:rPr>
        <w:t>Tuteur enseignant</w:t>
      </w:r>
      <w:r>
        <w:rPr>
          <w:rFonts w:ascii="Cambria" w:hAnsi="Cambria" w:cs="Times New Roman"/>
          <w:i/>
          <w:sz w:val="32"/>
          <w:szCs w:val="32"/>
        </w:rPr>
        <w:t xml:space="preserve"> : Catherine </w:t>
      </w:r>
      <w:proofErr w:type="spellStart"/>
      <w:r>
        <w:rPr>
          <w:rFonts w:ascii="Cambria" w:hAnsi="Cambria" w:cs="Times New Roman"/>
          <w:i/>
          <w:sz w:val="32"/>
          <w:szCs w:val="32"/>
        </w:rPr>
        <w:t>Gascoin</w:t>
      </w:r>
      <w:proofErr w:type="spellEnd"/>
    </w:p>
    <w:p w:rsidR="00AA5385" w:rsidRDefault="00AA5385" w:rsidP="005F5C69">
      <w:pPr>
        <w:pStyle w:val="Standard"/>
        <w:rPr>
          <w:rFonts w:cs="Times New Roman"/>
        </w:rPr>
      </w:pPr>
    </w:p>
    <w:p w:rsidR="00AA5385" w:rsidRDefault="00AA5385">
      <w:pPr>
        <w:pStyle w:val="Standard"/>
        <w:jc w:val="center"/>
        <w:rPr>
          <w:rFonts w:cs="Times New Roman"/>
        </w:rPr>
      </w:pPr>
    </w:p>
    <w:p w:rsidR="00AA5385" w:rsidRDefault="00AA5385">
      <w:pPr>
        <w:pStyle w:val="Standard"/>
        <w:jc w:val="center"/>
        <w:rPr>
          <w:rFonts w:cs="Times New Roman"/>
        </w:rPr>
      </w:pPr>
    </w:p>
    <w:sdt>
      <w:sdtPr>
        <w:rPr>
          <w:rFonts w:ascii="Times New Roman" w:eastAsia="SimSun" w:hAnsi="Times New Roman" w:cs="Mangal"/>
          <w:color w:val="auto"/>
          <w:kern w:val="3"/>
          <w:sz w:val="24"/>
          <w:szCs w:val="24"/>
          <w:lang w:eastAsia="zh-CN" w:bidi="hi-IN"/>
        </w:rPr>
        <w:id w:val="-875241110"/>
        <w:docPartObj>
          <w:docPartGallery w:val="Table of Contents"/>
          <w:docPartUnique/>
        </w:docPartObj>
      </w:sdtPr>
      <w:sdtEndPr>
        <w:rPr>
          <w:b/>
          <w:bCs/>
        </w:rPr>
      </w:sdtEndPr>
      <w:sdtContent>
        <w:p w:rsidR="005F5C69" w:rsidRDefault="005F5C69">
          <w:pPr>
            <w:pStyle w:val="En-ttedetabledesmatires"/>
          </w:pPr>
          <w:r>
            <w:t>Table des matières</w:t>
          </w:r>
        </w:p>
        <w:p w:rsidR="001A0EB6" w:rsidRDefault="001A0EB6" w:rsidP="001A0EB6">
          <w:pPr>
            <w:rPr>
              <w:lang w:eastAsia="fr-FR" w:bidi="ar-SA"/>
            </w:rPr>
          </w:pPr>
        </w:p>
        <w:p w:rsidR="001A0EB6" w:rsidRPr="001A0EB6" w:rsidRDefault="001A0EB6" w:rsidP="001A0EB6">
          <w:pPr>
            <w:rPr>
              <w:lang w:eastAsia="fr-FR" w:bidi="ar-SA"/>
            </w:rPr>
          </w:pPr>
        </w:p>
        <w:p w:rsidR="007436CE" w:rsidRDefault="005F5C69">
          <w:pPr>
            <w:pStyle w:val="TM1"/>
            <w:tabs>
              <w:tab w:val="right" w:leader="dot" w:pos="9062"/>
            </w:tabs>
            <w:rPr>
              <w:rFonts w:asciiTheme="minorHAnsi" w:eastAsiaTheme="minorEastAsia" w:hAnsiTheme="minorHAnsi" w:cstheme="minorBidi"/>
              <w:noProof/>
              <w:kern w:val="0"/>
              <w:sz w:val="22"/>
              <w:szCs w:val="22"/>
              <w:lang w:eastAsia="fr-FR" w:bidi="ar-SA"/>
            </w:rPr>
          </w:pPr>
          <w:r>
            <w:fldChar w:fldCharType="begin"/>
          </w:r>
          <w:r>
            <w:instrText xml:space="preserve"> TOC \o "1-3" \h \z \u </w:instrText>
          </w:r>
          <w:r>
            <w:fldChar w:fldCharType="separate"/>
          </w:r>
          <w:hyperlink w:anchor="_Toc484552496" w:history="1">
            <w:r w:rsidR="007436CE" w:rsidRPr="00454176">
              <w:rPr>
                <w:rStyle w:val="Lienhypertexte"/>
                <w:noProof/>
              </w:rPr>
              <w:t>REMERCIEMENTS</w:t>
            </w:r>
            <w:r w:rsidR="007436CE">
              <w:rPr>
                <w:noProof/>
                <w:webHidden/>
              </w:rPr>
              <w:tab/>
            </w:r>
            <w:r w:rsidR="007436CE">
              <w:rPr>
                <w:noProof/>
                <w:webHidden/>
              </w:rPr>
              <w:fldChar w:fldCharType="begin"/>
            </w:r>
            <w:r w:rsidR="007436CE">
              <w:rPr>
                <w:noProof/>
                <w:webHidden/>
              </w:rPr>
              <w:instrText xml:space="preserve"> PAGEREF _Toc484552496 \h </w:instrText>
            </w:r>
            <w:r w:rsidR="007436CE">
              <w:rPr>
                <w:noProof/>
                <w:webHidden/>
              </w:rPr>
            </w:r>
            <w:r w:rsidR="007436CE">
              <w:rPr>
                <w:noProof/>
                <w:webHidden/>
              </w:rPr>
              <w:fldChar w:fldCharType="separate"/>
            </w:r>
            <w:r w:rsidR="00C81692">
              <w:rPr>
                <w:noProof/>
                <w:webHidden/>
              </w:rPr>
              <w:t>3</w:t>
            </w:r>
            <w:r w:rsidR="007436CE">
              <w:rPr>
                <w:noProof/>
                <w:webHidden/>
              </w:rPr>
              <w:fldChar w:fldCharType="end"/>
            </w:r>
          </w:hyperlink>
        </w:p>
        <w:p w:rsidR="007436CE" w:rsidRDefault="003C5297">
          <w:pPr>
            <w:pStyle w:val="TM1"/>
            <w:tabs>
              <w:tab w:val="right" w:leader="dot" w:pos="9062"/>
            </w:tabs>
            <w:rPr>
              <w:rFonts w:asciiTheme="minorHAnsi" w:eastAsiaTheme="minorEastAsia" w:hAnsiTheme="minorHAnsi" w:cstheme="minorBidi"/>
              <w:noProof/>
              <w:kern w:val="0"/>
              <w:sz w:val="22"/>
              <w:szCs w:val="22"/>
              <w:lang w:eastAsia="fr-FR" w:bidi="ar-SA"/>
            </w:rPr>
          </w:pPr>
          <w:hyperlink w:anchor="_Toc484552497" w:history="1">
            <w:r w:rsidR="007436CE" w:rsidRPr="00454176">
              <w:rPr>
                <w:rStyle w:val="Lienhypertexte"/>
                <w:noProof/>
              </w:rPr>
              <w:t>Introduction</w:t>
            </w:r>
            <w:r w:rsidR="007436CE">
              <w:rPr>
                <w:noProof/>
                <w:webHidden/>
              </w:rPr>
              <w:tab/>
            </w:r>
            <w:r w:rsidR="007436CE">
              <w:rPr>
                <w:noProof/>
                <w:webHidden/>
              </w:rPr>
              <w:fldChar w:fldCharType="begin"/>
            </w:r>
            <w:r w:rsidR="007436CE">
              <w:rPr>
                <w:noProof/>
                <w:webHidden/>
              </w:rPr>
              <w:instrText xml:space="preserve"> PAGEREF _Toc484552497 \h </w:instrText>
            </w:r>
            <w:r w:rsidR="007436CE">
              <w:rPr>
                <w:noProof/>
                <w:webHidden/>
              </w:rPr>
            </w:r>
            <w:r w:rsidR="007436CE">
              <w:rPr>
                <w:noProof/>
                <w:webHidden/>
              </w:rPr>
              <w:fldChar w:fldCharType="separate"/>
            </w:r>
            <w:r w:rsidR="00C81692">
              <w:rPr>
                <w:noProof/>
                <w:webHidden/>
              </w:rPr>
              <w:t>3</w:t>
            </w:r>
            <w:r w:rsidR="007436CE">
              <w:rPr>
                <w:noProof/>
                <w:webHidden/>
              </w:rPr>
              <w:fldChar w:fldCharType="end"/>
            </w:r>
          </w:hyperlink>
        </w:p>
        <w:p w:rsidR="007436CE" w:rsidRDefault="003C5297">
          <w:pPr>
            <w:pStyle w:val="TM1"/>
            <w:tabs>
              <w:tab w:val="right" w:leader="dot" w:pos="9062"/>
            </w:tabs>
            <w:rPr>
              <w:rFonts w:asciiTheme="minorHAnsi" w:eastAsiaTheme="minorEastAsia" w:hAnsiTheme="minorHAnsi" w:cstheme="minorBidi"/>
              <w:noProof/>
              <w:kern w:val="0"/>
              <w:sz w:val="22"/>
              <w:szCs w:val="22"/>
              <w:lang w:eastAsia="fr-FR" w:bidi="ar-SA"/>
            </w:rPr>
          </w:pPr>
          <w:hyperlink w:anchor="_Toc484552498" w:history="1">
            <w:r w:rsidR="007436CE" w:rsidRPr="00454176">
              <w:rPr>
                <w:rStyle w:val="Lienhypertexte"/>
                <w:noProof/>
              </w:rPr>
              <w:t>A. Présentation du cabinet de Géomètres Experts: Mesur’ALPES</w:t>
            </w:r>
            <w:r w:rsidR="007436CE">
              <w:rPr>
                <w:noProof/>
                <w:webHidden/>
              </w:rPr>
              <w:tab/>
            </w:r>
            <w:r w:rsidR="007436CE">
              <w:rPr>
                <w:noProof/>
                <w:webHidden/>
              </w:rPr>
              <w:fldChar w:fldCharType="begin"/>
            </w:r>
            <w:r w:rsidR="007436CE">
              <w:rPr>
                <w:noProof/>
                <w:webHidden/>
              </w:rPr>
              <w:instrText xml:space="preserve"> PAGEREF _Toc484552498 \h </w:instrText>
            </w:r>
            <w:r w:rsidR="007436CE">
              <w:rPr>
                <w:noProof/>
                <w:webHidden/>
              </w:rPr>
            </w:r>
            <w:r w:rsidR="007436CE">
              <w:rPr>
                <w:noProof/>
                <w:webHidden/>
              </w:rPr>
              <w:fldChar w:fldCharType="separate"/>
            </w:r>
            <w:r w:rsidR="00C81692">
              <w:rPr>
                <w:noProof/>
                <w:webHidden/>
              </w:rPr>
              <w:t>4</w:t>
            </w:r>
            <w:r w:rsidR="007436CE">
              <w:rPr>
                <w:noProof/>
                <w:webHidden/>
              </w:rPr>
              <w:fldChar w:fldCharType="end"/>
            </w:r>
          </w:hyperlink>
        </w:p>
        <w:p w:rsidR="007436CE" w:rsidRDefault="003C5297">
          <w:pPr>
            <w:pStyle w:val="TM2"/>
            <w:tabs>
              <w:tab w:val="left" w:pos="660"/>
              <w:tab w:val="right" w:leader="dot" w:pos="9062"/>
            </w:tabs>
            <w:rPr>
              <w:rFonts w:asciiTheme="minorHAnsi" w:eastAsiaTheme="minorEastAsia" w:hAnsiTheme="minorHAnsi" w:cstheme="minorBidi"/>
              <w:noProof/>
              <w:kern w:val="0"/>
              <w:sz w:val="22"/>
              <w:szCs w:val="22"/>
              <w:lang w:eastAsia="fr-FR" w:bidi="ar-SA"/>
            </w:rPr>
          </w:pPr>
          <w:hyperlink w:anchor="_Toc484552499" w:history="1">
            <w:r w:rsidR="007436CE" w:rsidRPr="00454176">
              <w:rPr>
                <w:rStyle w:val="Lienhypertexte"/>
                <w:noProof/>
              </w:rPr>
              <w:t>1.</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Présentation</w:t>
            </w:r>
            <w:r w:rsidR="007436CE">
              <w:rPr>
                <w:noProof/>
                <w:webHidden/>
              </w:rPr>
              <w:tab/>
            </w:r>
            <w:r w:rsidR="007436CE">
              <w:rPr>
                <w:noProof/>
                <w:webHidden/>
              </w:rPr>
              <w:fldChar w:fldCharType="begin"/>
            </w:r>
            <w:r w:rsidR="007436CE">
              <w:rPr>
                <w:noProof/>
                <w:webHidden/>
              </w:rPr>
              <w:instrText xml:space="preserve"> PAGEREF _Toc484552499 \h </w:instrText>
            </w:r>
            <w:r w:rsidR="007436CE">
              <w:rPr>
                <w:noProof/>
                <w:webHidden/>
              </w:rPr>
            </w:r>
            <w:r w:rsidR="007436CE">
              <w:rPr>
                <w:noProof/>
                <w:webHidden/>
              </w:rPr>
              <w:fldChar w:fldCharType="separate"/>
            </w:r>
            <w:r w:rsidR="00C81692">
              <w:rPr>
                <w:noProof/>
                <w:webHidden/>
              </w:rPr>
              <w:t>4</w:t>
            </w:r>
            <w:r w:rsidR="007436CE">
              <w:rPr>
                <w:noProof/>
                <w:webHidden/>
              </w:rPr>
              <w:fldChar w:fldCharType="end"/>
            </w:r>
          </w:hyperlink>
        </w:p>
        <w:p w:rsidR="007436CE" w:rsidRDefault="003C5297">
          <w:pPr>
            <w:pStyle w:val="TM2"/>
            <w:tabs>
              <w:tab w:val="left" w:pos="660"/>
              <w:tab w:val="right" w:leader="dot" w:pos="9062"/>
            </w:tabs>
            <w:rPr>
              <w:rFonts w:asciiTheme="minorHAnsi" w:eastAsiaTheme="minorEastAsia" w:hAnsiTheme="minorHAnsi" w:cstheme="minorBidi"/>
              <w:noProof/>
              <w:kern w:val="0"/>
              <w:sz w:val="22"/>
              <w:szCs w:val="22"/>
              <w:lang w:eastAsia="fr-FR" w:bidi="ar-SA"/>
            </w:rPr>
          </w:pPr>
          <w:hyperlink w:anchor="_Toc484552500" w:history="1">
            <w:r w:rsidR="007436CE" w:rsidRPr="00454176">
              <w:rPr>
                <w:rStyle w:val="Lienhypertexte"/>
                <w:noProof/>
              </w:rPr>
              <w:t>2.</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Histoire</w:t>
            </w:r>
            <w:r w:rsidR="007436CE">
              <w:rPr>
                <w:noProof/>
                <w:webHidden/>
              </w:rPr>
              <w:tab/>
            </w:r>
            <w:r w:rsidR="007436CE">
              <w:rPr>
                <w:noProof/>
                <w:webHidden/>
              </w:rPr>
              <w:fldChar w:fldCharType="begin"/>
            </w:r>
            <w:r w:rsidR="007436CE">
              <w:rPr>
                <w:noProof/>
                <w:webHidden/>
              </w:rPr>
              <w:instrText xml:space="preserve"> PAGEREF _Toc484552500 \h </w:instrText>
            </w:r>
            <w:r w:rsidR="007436CE">
              <w:rPr>
                <w:noProof/>
                <w:webHidden/>
              </w:rPr>
            </w:r>
            <w:r w:rsidR="007436CE">
              <w:rPr>
                <w:noProof/>
                <w:webHidden/>
              </w:rPr>
              <w:fldChar w:fldCharType="separate"/>
            </w:r>
            <w:r w:rsidR="00C81692">
              <w:rPr>
                <w:noProof/>
                <w:webHidden/>
              </w:rPr>
              <w:t>4</w:t>
            </w:r>
            <w:r w:rsidR="007436CE">
              <w:rPr>
                <w:noProof/>
                <w:webHidden/>
              </w:rPr>
              <w:fldChar w:fldCharType="end"/>
            </w:r>
          </w:hyperlink>
        </w:p>
        <w:p w:rsidR="007436CE" w:rsidRDefault="003C5297">
          <w:pPr>
            <w:pStyle w:val="TM2"/>
            <w:tabs>
              <w:tab w:val="left" w:pos="660"/>
              <w:tab w:val="right" w:leader="dot" w:pos="9062"/>
            </w:tabs>
            <w:rPr>
              <w:rFonts w:asciiTheme="minorHAnsi" w:eastAsiaTheme="minorEastAsia" w:hAnsiTheme="minorHAnsi" w:cstheme="minorBidi"/>
              <w:noProof/>
              <w:kern w:val="0"/>
              <w:sz w:val="22"/>
              <w:szCs w:val="22"/>
              <w:lang w:eastAsia="fr-FR" w:bidi="ar-SA"/>
            </w:rPr>
          </w:pPr>
          <w:hyperlink w:anchor="_Toc484552501" w:history="1">
            <w:r w:rsidR="007436CE" w:rsidRPr="00454176">
              <w:rPr>
                <w:rStyle w:val="Lienhypertexte"/>
                <w:noProof/>
              </w:rPr>
              <w:t>3.</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Situation géographique</w:t>
            </w:r>
            <w:r w:rsidR="007436CE">
              <w:rPr>
                <w:noProof/>
                <w:webHidden/>
              </w:rPr>
              <w:tab/>
            </w:r>
            <w:r w:rsidR="007436CE">
              <w:rPr>
                <w:noProof/>
                <w:webHidden/>
              </w:rPr>
              <w:fldChar w:fldCharType="begin"/>
            </w:r>
            <w:r w:rsidR="007436CE">
              <w:rPr>
                <w:noProof/>
                <w:webHidden/>
              </w:rPr>
              <w:instrText xml:space="preserve"> PAGEREF _Toc484552501 \h </w:instrText>
            </w:r>
            <w:r w:rsidR="007436CE">
              <w:rPr>
                <w:noProof/>
                <w:webHidden/>
              </w:rPr>
            </w:r>
            <w:r w:rsidR="007436CE">
              <w:rPr>
                <w:noProof/>
                <w:webHidden/>
              </w:rPr>
              <w:fldChar w:fldCharType="separate"/>
            </w:r>
            <w:r w:rsidR="00C81692">
              <w:rPr>
                <w:noProof/>
                <w:webHidden/>
              </w:rPr>
              <w:t>4</w:t>
            </w:r>
            <w:r w:rsidR="007436CE">
              <w:rPr>
                <w:noProof/>
                <w:webHidden/>
              </w:rPr>
              <w:fldChar w:fldCharType="end"/>
            </w:r>
          </w:hyperlink>
        </w:p>
        <w:p w:rsidR="007436CE" w:rsidRDefault="003C5297">
          <w:pPr>
            <w:pStyle w:val="TM2"/>
            <w:tabs>
              <w:tab w:val="left" w:pos="660"/>
              <w:tab w:val="right" w:leader="dot" w:pos="9062"/>
            </w:tabs>
            <w:rPr>
              <w:rFonts w:asciiTheme="minorHAnsi" w:eastAsiaTheme="minorEastAsia" w:hAnsiTheme="minorHAnsi" w:cstheme="minorBidi"/>
              <w:noProof/>
              <w:kern w:val="0"/>
              <w:sz w:val="22"/>
              <w:szCs w:val="22"/>
              <w:lang w:eastAsia="fr-FR" w:bidi="ar-SA"/>
            </w:rPr>
          </w:pPr>
          <w:hyperlink w:anchor="_Toc484552502" w:history="1">
            <w:r w:rsidR="007436CE" w:rsidRPr="00454176">
              <w:rPr>
                <w:rStyle w:val="Lienhypertexte"/>
                <w:noProof/>
              </w:rPr>
              <w:t>4.</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Organigramme</w:t>
            </w:r>
            <w:r w:rsidR="007436CE">
              <w:rPr>
                <w:noProof/>
                <w:webHidden/>
              </w:rPr>
              <w:tab/>
            </w:r>
            <w:r w:rsidR="007436CE">
              <w:rPr>
                <w:noProof/>
                <w:webHidden/>
              </w:rPr>
              <w:fldChar w:fldCharType="begin"/>
            </w:r>
            <w:r w:rsidR="007436CE">
              <w:rPr>
                <w:noProof/>
                <w:webHidden/>
              </w:rPr>
              <w:instrText xml:space="preserve"> PAGEREF _Toc484552502 \h </w:instrText>
            </w:r>
            <w:r w:rsidR="007436CE">
              <w:rPr>
                <w:noProof/>
                <w:webHidden/>
              </w:rPr>
            </w:r>
            <w:r w:rsidR="007436CE">
              <w:rPr>
                <w:noProof/>
                <w:webHidden/>
              </w:rPr>
              <w:fldChar w:fldCharType="separate"/>
            </w:r>
            <w:r w:rsidR="00C81692">
              <w:rPr>
                <w:noProof/>
                <w:webHidden/>
              </w:rPr>
              <w:t>5</w:t>
            </w:r>
            <w:r w:rsidR="007436CE">
              <w:rPr>
                <w:noProof/>
                <w:webHidden/>
              </w:rPr>
              <w:fldChar w:fldCharType="end"/>
            </w:r>
          </w:hyperlink>
        </w:p>
        <w:p w:rsidR="007436CE" w:rsidRDefault="003C5297">
          <w:pPr>
            <w:pStyle w:val="TM2"/>
            <w:tabs>
              <w:tab w:val="left" w:pos="660"/>
              <w:tab w:val="right" w:leader="dot" w:pos="9062"/>
            </w:tabs>
            <w:rPr>
              <w:rFonts w:asciiTheme="minorHAnsi" w:eastAsiaTheme="minorEastAsia" w:hAnsiTheme="minorHAnsi" w:cstheme="minorBidi"/>
              <w:noProof/>
              <w:kern w:val="0"/>
              <w:sz w:val="22"/>
              <w:szCs w:val="22"/>
              <w:lang w:eastAsia="fr-FR" w:bidi="ar-SA"/>
            </w:rPr>
          </w:pPr>
          <w:hyperlink w:anchor="_Toc484552503" w:history="1">
            <w:r w:rsidR="007436CE" w:rsidRPr="00454176">
              <w:rPr>
                <w:rStyle w:val="Lienhypertexte"/>
                <w:noProof/>
              </w:rPr>
              <w:t>5.</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Matériel</w:t>
            </w:r>
            <w:r w:rsidR="007436CE">
              <w:rPr>
                <w:noProof/>
                <w:webHidden/>
              </w:rPr>
              <w:tab/>
            </w:r>
            <w:r w:rsidR="007436CE">
              <w:rPr>
                <w:noProof/>
                <w:webHidden/>
              </w:rPr>
              <w:fldChar w:fldCharType="begin"/>
            </w:r>
            <w:r w:rsidR="007436CE">
              <w:rPr>
                <w:noProof/>
                <w:webHidden/>
              </w:rPr>
              <w:instrText xml:space="preserve"> PAGEREF _Toc484552503 \h </w:instrText>
            </w:r>
            <w:r w:rsidR="007436CE">
              <w:rPr>
                <w:noProof/>
                <w:webHidden/>
              </w:rPr>
            </w:r>
            <w:r w:rsidR="007436CE">
              <w:rPr>
                <w:noProof/>
                <w:webHidden/>
              </w:rPr>
              <w:fldChar w:fldCharType="separate"/>
            </w:r>
            <w:r w:rsidR="00C81692">
              <w:rPr>
                <w:noProof/>
                <w:webHidden/>
              </w:rPr>
              <w:t>6</w:t>
            </w:r>
            <w:r w:rsidR="007436CE">
              <w:rPr>
                <w:noProof/>
                <w:webHidden/>
              </w:rPr>
              <w:fldChar w:fldCharType="end"/>
            </w:r>
          </w:hyperlink>
        </w:p>
        <w:p w:rsidR="007436CE" w:rsidRDefault="003C5297">
          <w:pPr>
            <w:pStyle w:val="TM2"/>
            <w:tabs>
              <w:tab w:val="left" w:pos="660"/>
              <w:tab w:val="right" w:leader="dot" w:pos="9062"/>
            </w:tabs>
            <w:rPr>
              <w:rFonts w:asciiTheme="minorHAnsi" w:eastAsiaTheme="minorEastAsia" w:hAnsiTheme="minorHAnsi" w:cstheme="minorBidi"/>
              <w:noProof/>
              <w:kern w:val="0"/>
              <w:sz w:val="22"/>
              <w:szCs w:val="22"/>
              <w:lang w:eastAsia="fr-FR" w:bidi="ar-SA"/>
            </w:rPr>
          </w:pPr>
          <w:hyperlink w:anchor="_Toc484552504" w:history="1">
            <w:r w:rsidR="007436CE" w:rsidRPr="00454176">
              <w:rPr>
                <w:rStyle w:val="Lienhypertexte"/>
                <w:noProof/>
              </w:rPr>
              <w:t>6.</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Activités</w:t>
            </w:r>
            <w:r w:rsidR="007436CE">
              <w:rPr>
                <w:noProof/>
                <w:webHidden/>
              </w:rPr>
              <w:tab/>
            </w:r>
            <w:r w:rsidR="007436CE">
              <w:rPr>
                <w:noProof/>
                <w:webHidden/>
              </w:rPr>
              <w:fldChar w:fldCharType="begin"/>
            </w:r>
            <w:r w:rsidR="007436CE">
              <w:rPr>
                <w:noProof/>
                <w:webHidden/>
              </w:rPr>
              <w:instrText xml:space="preserve"> PAGEREF _Toc484552504 \h </w:instrText>
            </w:r>
            <w:r w:rsidR="007436CE">
              <w:rPr>
                <w:noProof/>
                <w:webHidden/>
              </w:rPr>
            </w:r>
            <w:r w:rsidR="007436CE">
              <w:rPr>
                <w:noProof/>
                <w:webHidden/>
              </w:rPr>
              <w:fldChar w:fldCharType="separate"/>
            </w:r>
            <w:r w:rsidR="00C81692">
              <w:rPr>
                <w:noProof/>
                <w:webHidden/>
              </w:rPr>
              <w:t>6</w:t>
            </w:r>
            <w:r w:rsidR="007436CE">
              <w:rPr>
                <w:noProof/>
                <w:webHidden/>
              </w:rPr>
              <w:fldChar w:fldCharType="end"/>
            </w:r>
          </w:hyperlink>
        </w:p>
        <w:p w:rsidR="007436CE" w:rsidRDefault="003C5297">
          <w:pPr>
            <w:pStyle w:val="TM1"/>
            <w:tabs>
              <w:tab w:val="right" w:leader="dot" w:pos="9062"/>
            </w:tabs>
            <w:rPr>
              <w:rFonts w:asciiTheme="minorHAnsi" w:eastAsiaTheme="minorEastAsia" w:hAnsiTheme="minorHAnsi" w:cstheme="minorBidi"/>
              <w:noProof/>
              <w:kern w:val="0"/>
              <w:sz w:val="22"/>
              <w:szCs w:val="22"/>
              <w:lang w:eastAsia="fr-FR" w:bidi="ar-SA"/>
            </w:rPr>
          </w:pPr>
          <w:hyperlink w:anchor="_Toc484552505" w:history="1">
            <w:r w:rsidR="007436CE" w:rsidRPr="00454176">
              <w:rPr>
                <w:rStyle w:val="Lienhypertexte"/>
                <w:noProof/>
              </w:rPr>
              <w:t>B. Déroulement de l’activité de l’apprentie</w:t>
            </w:r>
            <w:r w:rsidR="007436CE">
              <w:rPr>
                <w:noProof/>
                <w:webHidden/>
              </w:rPr>
              <w:tab/>
            </w:r>
            <w:r w:rsidR="007436CE">
              <w:rPr>
                <w:noProof/>
                <w:webHidden/>
              </w:rPr>
              <w:fldChar w:fldCharType="begin"/>
            </w:r>
            <w:r w:rsidR="007436CE">
              <w:rPr>
                <w:noProof/>
                <w:webHidden/>
              </w:rPr>
              <w:instrText xml:space="preserve"> PAGEREF _Toc484552505 \h </w:instrText>
            </w:r>
            <w:r w:rsidR="007436CE">
              <w:rPr>
                <w:noProof/>
                <w:webHidden/>
              </w:rPr>
            </w:r>
            <w:r w:rsidR="007436CE">
              <w:rPr>
                <w:noProof/>
                <w:webHidden/>
              </w:rPr>
              <w:fldChar w:fldCharType="separate"/>
            </w:r>
            <w:r w:rsidR="00C81692">
              <w:rPr>
                <w:noProof/>
                <w:webHidden/>
              </w:rPr>
              <w:t>8</w:t>
            </w:r>
            <w:r w:rsidR="007436CE">
              <w:rPr>
                <w:noProof/>
                <w:webHidden/>
              </w:rPr>
              <w:fldChar w:fldCharType="end"/>
            </w:r>
          </w:hyperlink>
        </w:p>
        <w:p w:rsidR="007436CE" w:rsidRDefault="003C5297">
          <w:pPr>
            <w:pStyle w:val="TM2"/>
            <w:tabs>
              <w:tab w:val="left" w:pos="660"/>
              <w:tab w:val="right" w:leader="dot" w:pos="9062"/>
            </w:tabs>
            <w:rPr>
              <w:rFonts w:asciiTheme="minorHAnsi" w:eastAsiaTheme="minorEastAsia" w:hAnsiTheme="minorHAnsi" w:cstheme="minorBidi"/>
              <w:noProof/>
              <w:kern w:val="0"/>
              <w:sz w:val="22"/>
              <w:szCs w:val="22"/>
              <w:lang w:eastAsia="fr-FR" w:bidi="ar-SA"/>
            </w:rPr>
          </w:pPr>
          <w:hyperlink w:anchor="_Toc484552506" w:history="1">
            <w:r w:rsidR="007436CE" w:rsidRPr="00454176">
              <w:rPr>
                <w:rStyle w:val="Lienhypertexte"/>
                <w:noProof/>
              </w:rPr>
              <w:t>1.</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Evolution dans l’entreprise</w:t>
            </w:r>
            <w:r w:rsidR="007436CE">
              <w:rPr>
                <w:noProof/>
                <w:webHidden/>
              </w:rPr>
              <w:tab/>
            </w:r>
            <w:r w:rsidR="007436CE">
              <w:rPr>
                <w:noProof/>
                <w:webHidden/>
              </w:rPr>
              <w:fldChar w:fldCharType="begin"/>
            </w:r>
            <w:r w:rsidR="007436CE">
              <w:rPr>
                <w:noProof/>
                <w:webHidden/>
              </w:rPr>
              <w:instrText xml:space="preserve"> PAGEREF _Toc484552506 \h </w:instrText>
            </w:r>
            <w:r w:rsidR="007436CE">
              <w:rPr>
                <w:noProof/>
                <w:webHidden/>
              </w:rPr>
            </w:r>
            <w:r w:rsidR="007436CE">
              <w:rPr>
                <w:noProof/>
                <w:webHidden/>
              </w:rPr>
              <w:fldChar w:fldCharType="separate"/>
            </w:r>
            <w:r w:rsidR="00C81692">
              <w:rPr>
                <w:noProof/>
                <w:webHidden/>
              </w:rPr>
              <w:t>8</w:t>
            </w:r>
            <w:r w:rsidR="007436CE">
              <w:rPr>
                <w:noProof/>
                <w:webHidden/>
              </w:rPr>
              <w:fldChar w:fldCharType="end"/>
            </w:r>
          </w:hyperlink>
        </w:p>
        <w:p w:rsidR="007436CE" w:rsidRDefault="003C5297">
          <w:pPr>
            <w:pStyle w:val="TM2"/>
            <w:tabs>
              <w:tab w:val="left" w:pos="660"/>
              <w:tab w:val="right" w:leader="dot" w:pos="9062"/>
            </w:tabs>
            <w:rPr>
              <w:rFonts w:asciiTheme="minorHAnsi" w:eastAsiaTheme="minorEastAsia" w:hAnsiTheme="minorHAnsi" w:cstheme="minorBidi"/>
              <w:noProof/>
              <w:kern w:val="0"/>
              <w:sz w:val="22"/>
              <w:szCs w:val="22"/>
              <w:lang w:eastAsia="fr-FR" w:bidi="ar-SA"/>
            </w:rPr>
          </w:pPr>
          <w:hyperlink w:anchor="_Toc484552507" w:history="1">
            <w:r w:rsidR="007436CE" w:rsidRPr="00454176">
              <w:rPr>
                <w:rStyle w:val="Lienhypertexte"/>
                <w:noProof/>
              </w:rPr>
              <w:t>2.</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Déroulement d’un dossier</w:t>
            </w:r>
            <w:r w:rsidR="007436CE">
              <w:rPr>
                <w:noProof/>
                <w:webHidden/>
              </w:rPr>
              <w:tab/>
            </w:r>
            <w:r w:rsidR="007436CE">
              <w:rPr>
                <w:noProof/>
                <w:webHidden/>
              </w:rPr>
              <w:fldChar w:fldCharType="begin"/>
            </w:r>
            <w:r w:rsidR="007436CE">
              <w:rPr>
                <w:noProof/>
                <w:webHidden/>
              </w:rPr>
              <w:instrText xml:space="preserve"> PAGEREF _Toc484552507 \h </w:instrText>
            </w:r>
            <w:r w:rsidR="007436CE">
              <w:rPr>
                <w:noProof/>
                <w:webHidden/>
              </w:rPr>
            </w:r>
            <w:r w:rsidR="007436CE">
              <w:rPr>
                <w:noProof/>
                <w:webHidden/>
              </w:rPr>
              <w:fldChar w:fldCharType="separate"/>
            </w:r>
            <w:r w:rsidR="00C81692">
              <w:rPr>
                <w:noProof/>
                <w:webHidden/>
              </w:rPr>
              <w:t>8</w:t>
            </w:r>
            <w:r w:rsidR="007436CE">
              <w:rPr>
                <w:noProof/>
                <w:webHidden/>
              </w:rPr>
              <w:fldChar w:fldCharType="end"/>
            </w:r>
          </w:hyperlink>
        </w:p>
        <w:p w:rsidR="007436CE" w:rsidRDefault="003C5297">
          <w:pPr>
            <w:pStyle w:val="TM1"/>
            <w:tabs>
              <w:tab w:val="right" w:leader="dot" w:pos="9062"/>
            </w:tabs>
            <w:rPr>
              <w:rFonts w:asciiTheme="minorHAnsi" w:eastAsiaTheme="minorEastAsia" w:hAnsiTheme="minorHAnsi" w:cstheme="minorBidi"/>
              <w:noProof/>
              <w:kern w:val="0"/>
              <w:sz w:val="22"/>
              <w:szCs w:val="22"/>
              <w:lang w:eastAsia="fr-FR" w:bidi="ar-SA"/>
            </w:rPr>
          </w:pPr>
          <w:hyperlink w:anchor="_Toc484552508" w:history="1">
            <w:r w:rsidR="007436CE" w:rsidRPr="00454176">
              <w:rPr>
                <w:rStyle w:val="Lienhypertexte"/>
                <w:noProof/>
              </w:rPr>
              <w:t>C. Dossier technique et foncier</w:t>
            </w:r>
            <w:r w:rsidR="007436CE">
              <w:rPr>
                <w:noProof/>
                <w:webHidden/>
              </w:rPr>
              <w:tab/>
            </w:r>
            <w:r w:rsidR="007436CE">
              <w:rPr>
                <w:noProof/>
                <w:webHidden/>
              </w:rPr>
              <w:fldChar w:fldCharType="begin"/>
            </w:r>
            <w:r w:rsidR="007436CE">
              <w:rPr>
                <w:noProof/>
                <w:webHidden/>
              </w:rPr>
              <w:instrText xml:space="preserve"> PAGEREF _Toc484552508 \h </w:instrText>
            </w:r>
            <w:r w:rsidR="007436CE">
              <w:rPr>
                <w:noProof/>
                <w:webHidden/>
              </w:rPr>
            </w:r>
            <w:r w:rsidR="007436CE">
              <w:rPr>
                <w:noProof/>
                <w:webHidden/>
              </w:rPr>
              <w:fldChar w:fldCharType="separate"/>
            </w:r>
            <w:r w:rsidR="00C81692">
              <w:rPr>
                <w:noProof/>
                <w:webHidden/>
              </w:rPr>
              <w:t>10</w:t>
            </w:r>
            <w:r w:rsidR="007436CE">
              <w:rPr>
                <w:noProof/>
                <w:webHidden/>
              </w:rPr>
              <w:fldChar w:fldCharType="end"/>
            </w:r>
          </w:hyperlink>
        </w:p>
        <w:p w:rsidR="007436CE" w:rsidRDefault="003C5297">
          <w:pPr>
            <w:pStyle w:val="TM2"/>
            <w:tabs>
              <w:tab w:val="left" w:pos="660"/>
              <w:tab w:val="right" w:leader="dot" w:pos="9062"/>
            </w:tabs>
            <w:rPr>
              <w:rFonts w:asciiTheme="minorHAnsi" w:eastAsiaTheme="minorEastAsia" w:hAnsiTheme="minorHAnsi" w:cstheme="minorBidi"/>
              <w:noProof/>
              <w:kern w:val="0"/>
              <w:sz w:val="22"/>
              <w:szCs w:val="22"/>
              <w:lang w:eastAsia="fr-FR" w:bidi="ar-SA"/>
            </w:rPr>
          </w:pPr>
          <w:hyperlink w:anchor="_Toc484552509" w:history="1">
            <w:r w:rsidR="007436CE" w:rsidRPr="00454176">
              <w:rPr>
                <w:rStyle w:val="Lienhypertexte"/>
                <w:noProof/>
              </w:rPr>
              <w:t>1.</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Présentation du dossier</w:t>
            </w:r>
            <w:r w:rsidR="007436CE">
              <w:rPr>
                <w:noProof/>
                <w:webHidden/>
              </w:rPr>
              <w:tab/>
            </w:r>
            <w:r w:rsidR="007436CE">
              <w:rPr>
                <w:noProof/>
                <w:webHidden/>
              </w:rPr>
              <w:fldChar w:fldCharType="begin"/>
            </w:r>
            <w:r w:rsidR="007436CE">
              <w:rPr>
                <w:noProof/>
                <w:webHidden/>
              </w:rPr>
              <w:instrText xml:space="preserve"> PAGEREF _Toc484552509 \h </w:instrText>
            </w:r>
            <w:r w:rsidR="007436CE">
              <w:rPr>
                <w:noProof/>
                <w:webHidden/>
              </w:rPr>
            </w:r>
            <w:r w:rsidR="007436CE">
              <w:rPr>
                <w:noProof/>
                <w:webHidden/>
              </w:rPr>
              <w:fldChar w:fldCharType="separate"/>
            </w:r>
            <w:r w:rsidR="00C81692">
              <w:rPr>
                <w:noProof/>
                <w:webHidden/>
              </w:rPr>
              <w:t>10</w:t>
            </w:r>
            <w:r w:rsidR="007436CE">
              <w:rPr>
                <w:noProof/>
                <w:webHidden/>
              </w:rPr>
              <w:fldChar w:fldCharType="end"/>
            </w:r>
          </w:hyperlink>
        </w:p>
        <w:p w:rsidR="007436CE" w:rsidRDefault="003C5297">
          <w:pPr>
            <w:pStyle w:val="TM2"/>
            <w:tabs>
              <w:tab w:val="left" w:pos="660"/>
              <w:tab w:val="right" w:leader="dot" w:pos="9062"/>
            </w:tabs>
            <w:rPr>
              <w:rFonts w:asciiTheme="minorHAnsi" w:eastAsiaTheme="minorEastAsia" w:hAnsiTheme="minorHAnsi" w:cstheme="minorBidi"/>
              <w:noProof/>
              <w:kern w:val="0"/>
              <w:sz w:val="22"/>
              <w:szCs w:val="22"/>
              <w:lang w:eastAsia="fr-FR" w:bidi="ar-SA"/>
            </w:rPr>
          </w:pPr>
          <w:hyperlink w:anchor="_Toc484552510" w:history="1">
            <w:r w:rsidR="007436CE" w:rsidRPr="00454176">
              <w:rPr>
                <w:rStyle w:val="Lienhypertexte"/>
                <w:noProof/>
              </w:rPr>
              <w:t>2.</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Chronologie et développement du dossier</w:t>
            </w:r>
            <w:r w:rsidR="007436CE">
              <w:rPr>
                <w:noProof/>
                <w:webHidden/>
              </w:rPr>
              <w:tab/>
            </w:r>
            <w:r w:rsidR="007436CE">
              <w:rPr>
                <w:noProof/>
                <w:webHidden/>
              </w:rPr>
              <w:fldChar w:fldCharType="begin"/>
            </w:r>
            <w:r w:rsidR="007436CE">
              <w:rPr>
                <w:noProof/>
                <w:webHidden/>
              </w:rPr>
              <w:instrText xml:space="preserve"> PAGEREF _Toc484552510 \h </w:instrText>
            </w:r>
            <w:r w:rsidR="007436CE">
              <w:rPr>
                <w:noProof/>
                <w:webHidden/>
              </w:rPr>
            </w:r>
            <w:r w:rsidR="007436CE">
              <w:rPr>
                <w:noProof/>
                <w:webHidden/>
              </w:rPr>
              <w:fldChar w:fldCharType="separate"/>
            </w:r>
            <w:r w:rsidR="00C81692">
              <w:rPr>
                <w:noProof/>
                <w:webHidden/>
              </w:rPr>
              <w:t>11</w:t>
            </w:r>
            <w:r w:rsidR="007436CE">
              <w:rPr>
                <w:noProof/>
                <w:webHidden/>
              </w:rPr>
              <w:fldChar w:fldCharType="end"/>
            </w:r>
          </w:hyperlink>
        </w:p>
        <w:p w:rsidR="007436CE" w:rsidRDefault="003C5297">
          <w:pPr>
            <w:pStyle w:val="TM3"/>
            <w:tabs>
              <w:tab w:val="left" w:pos="1100"/>
              <w:tab w:val="right" w:leader="dot" w:pos="9062"/>
            </w:tabs>
            <w:rPr>
              <w:rFonts w:asciiTheme="minorHAnsi" w:eastAsiaTheme="minorEastAsia" w:hAnsiTheme="minorHAnsi" w:cstheme="minorBidi"/>
              <w:noProof/>
              <w:kern w:val="0"/>
              <w:sz w:val="22"/>
              <w:szCs w:val="22"/>
              <w:lang w:eastAsia="fr-FR" w:bidi="ar-SA"/>
            </w:rPr>
          </w:pPr>
          <w:hyperlink w:anchor="_Toc484552511" w:history="1">
            <w:r w:rsidR="007436CE" w:rsidRPr="00454176">
              <w:rPr>
                <w:rStyle w:val="Lienhypertexte"/>
                <w:noProof/>
              </w:rPr>
              <w:t>1.</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Préliminaires</w:t>
            </w:r>
            <w:r w:rsidR="007436CE">
              <w:rPr>
                <w:noProof/>
                <w:webHidden/>
              </w:rPr>
              <w:tab/>
            </w:r>
            <w:r w:rsidR="007436CE">
              <w:rPr>
                <w:noProof/>
                <w:webHidden/>
              </w:rPr>
              <w:fldChar w:fldCharType="begin"/>
            </w:r>
            <w:r w:rsidR="007436CE">
              <w:rPr>
                <w:noProof/>
                <w:webHidden/>
              </w:rPr>
              <w:instrText xml:space="preserve"> PAGEREF _Toc484552511 \h </w:instrText>
            </w:r>
            <w:r w:rsidR="007436CE">
              <w:rPr>
                <w:noProof/>
                <w:webHidden/>
              </w:rPr>
            </w:r>
            <w:r w:rsidR="007436CE">
              <w:rPr>
                <w:noProof/>
                <w:webHidden/>
              </w:rPr>
              <w:fldChar w:fldCharType="separate"/>
            </w:r>
            <w:r w:rsidR="00C81692">
              <w:rPr>
                <w:noProof/>
                <w:webHidden/>
              </w:rPr>
              <w:t>11</w:t>
            </w:r>
            <w:r w:rsidR="007436CE">
              <w:rPr>
                <w:noProof/>
                <w:webHidden/>
              </w:rPr>
              <w:fldChar w:fldCharType="end"/>
            </w:r>
          </w:hyperlink>
        </w:p>
        <w:p w:rsidR="007436CE" w:rsidRDefault="003C5297">
          <w:pPr>
            <w:pStyle w:val="TM3"/>
            <w:tabs>
              <w:tab w:val="left" w:pos="1100"/>
              <w:tab w:val="right" w:leader="dot" w:pos="9062"/>
            </w:tabs>
            <w:rPr>
              <w:rFonts w:asciiTheme="minorHAnsi" w:eastAsiaTheme="minorEastAsia" w:hAnsiTheme="minorHAnsi" w:cstheme="minorBidi"/>
              <w:noProof/>
              <w:kern w:val="0"/>
              <w:sz w:val="22"/>
              <w:szCs w:val="22"/>
              <w:lang w:eastAsia="fr-FR" w:bidi="ar-SA"/>
            </w:rPr>
          </w:pPr>
          <w:hyperlink w:anchor="_Toc484552512" w:history="1">
            <w:r w:rsidR="007436CE" w:rsidRPr="00454176">
              <w:rPr>
                <w:rStyle w:val="Lienhypertexte"/>
                <w:noProof/>
              </w:rPr>
              <w:t>2.</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Levé</w:t>
            </w:r>
            <w:r w:rsidR="007436CE">
              <w:rPr>
                <w:noProof/>
                <w:webHidden/>
              </w:rPr>
              <w:tab/>
            </w:r>
            <w:r w:rsidR="007436CE">
              <w:rPr>
                <w:noProof/>
                <w:webHidden/>
              </w:rPr>
              <w:fldChar w:fldCharType="begin"/>
            </w:r>
            <w:r w:rsidR="007436CE">
              <w:rPr>
                <w:noProof/>
                <w:webHidden/>
              </w:rPr>
              <w:instrText xml:space="preserve"> PAGEREF _Toc484552512 \h </w:instrText>
            </w:r>
            <w:r w:rsidR="007436CE">
              <w:rPr>
                <w:noProof/>
                <w:webHidden/>
              </w:rPr>
            </w:r>
            <w:r w:rsidR="007436CE">
              <w:rPr>
                <w:noProof/>
                <w:webHidden/>
              </w:rPr>
              <w:fldChar w:fldCharType="separate"/>
            </w:r>
            <w:r w:rsidR="00C81692">
              <w:rPr>
                <w:noProof/>
                <w:webHidden/>
              </w:rPr>
              <w:t>12</w:t>
            </w:r>
            <w:r w:rsidR="007436CE">
              <w:rPr>
                <w:noProof/>
                <w:webHidden/>
              </w:rPr>
              <w:fldChar w:fldCharType="end"/>
            </w:r>
          </w:hyperlink>
        </w:p>
        <w:p w:rsidR="007436CE" w:rsidRDefault="003C5297">
          <w:pPr>
            <w:pStyle w:val="TM3"/>
            <w:tabs>
              <w:tab w:val="left" w:pos="1100"/>
              <w:tab w:val="right" w:leader="dot" w:pos="9062"/>
            </w:tabs>
            <w:rPr>
              <w:rFonts w:asciiTheme="minorHAnsi" w:eastAsiaTheme="minorEastAsia" w:hAnsiTheme="minorHAnsi" w:cstheme="minorBidi"/>
              <w:noProof/>
              <w:kern w:val="0"/>
              <w:sz w:val="22"/>
              <w:szCs w:val="22"/>
              <w:lang w:eastAsia="fr-FR" w:bidi="ar-SA"/>
            </w:rPr>
          </w:pPr>
          <w:hyperlink w:anchor="_Toc484552513" w:history="1">
            <w:r w:rsidR="007436CE" w:rsidRPr="00454176">
              <w:rPr>
                <w:rStyle w:val="Lienhypertexte"/>
                <w:noProof/>
              </w:rPr>
              <w:t>3.</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Traitement des données du levé</w:t>
            </w:r>
            <w:r w:rsidR="007436CE">
              <w:rPr>
                <w:noProof/>
                <w:webHidden/>
              </w:rPr>
              <w:tab/>
            </w:r>
            <w:r w:rsidR="007436CE">
              <w:rPr>
                <w:noProof/>
                <w:webHidden/>
              </w:rPr>
              <w:fldChar w:fldCharType="begin"/>
            </w:r>
            <w:r w:rsidR="007436CE">
              <w:rPr>
                <w:noProof/>
                <w:webHidden/>
              </w:rPr>
              <w:instrText xml:space="preserve"> PAGEREF _Toc484552513 \h </w:instrText>
            </w:r>
            <w:r w:rsidR="007436CE">
              <w:rPr>
                <w:noProof/>
                <w:webHidden/>
              </w:rPr>
            </w:r>
            <w:r w:rsidR="007436CE">
              <w:rPr>
                <w:noProof/>
                <w:webHidden/>
              </w:rPr>
              <w:fldChar w:fldCharType="separate"/>
            </w:r>
            <w:r w:rsidR="00C81692">
              <w:rPr>
                <w:noProof/>
                <w:webHidden/>
              </w:rPr>
              <w:t>16</w:t>
            </w:r>
            <w:r w:rsidR="007436CE">
              <w:rPr>
                <w:noProof/>
                <w:webHidden/>
              </w:rPr>
              <w:fldChar w:fldCharType="end"/>
            </w:r>
          </w:hyperlink>
        </w:p>
        <w:p w:rsidR="007436CE" w:rsidRDefault="003C5297">
          <w:pPr>
            <w:pStyle w:val="TM3"/>
            <w:tabs>
              <w:tab w:val="left" w:pos="1100"/>
              <w:tab w:val="right" w:leader="dot" w:pos="9062"/>
            </w:tabs>
            <w:rPr>
              <w:rFonts w:asciiTheme="minorHAnsi" w:eastAsiaTheme="minorEastAsia" w:hAnsiTheme="minorHAnsi" w:cstheme="minorBidi"/>
              <w:noProof/>
              <w:kern w:val="0"/>
              <w:sz w:val="22"/>
              <w:szCs w:val="22"/>
              <w:lang w:eastAsia="fr-FR" w:bidi="ar-SA"/>
            </w:rPr>
          </w:pPr>
          <w:hyperlink w:anchor="_Toc484552514" w:history="1">
            <w:r w:rsidR="007436CE" w:rsidRPr="00454176">
              <w:rPr>
                <w:rStyle w:val="Lienhypertexte"/>
                <w:noProof/>
              </w:rPr>
              <w:t>4.</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Préparation du bornage</w:t>
            </w:r>
            <w:r w:rsidR="007436CE">
              <w:rPr>
                <w:noProof/>
                <w:webHidden/>
              </w:rPr>
              <w:tab/>
            </w:r>
            <w:r w:rsidR="007436CE">
              <w:rPr>
                <w:noProof/>
                <w:webHidden/>
              </w:rPr>
              <w:fldChar w:fldCharType="begin"/>
            </w:r>
            <w:r w:rsidR="007436CE">
              <w:rPr>
                <w:noProof/>
                <w:webHidden/>
              </w:rPr>
              <w:instrText xml:space="preserve"> PAGEREF _Toc484552514 \h </w:instrText>
            </w:r>
            <w:r w:rsidR="007436CE">
              <w:rPr>
                <w:noProof/>
                <w:webHidden/>
              </w:rPr>
            </w:r>
            <w:r w:rsidR="007436CE">
              <w:rPr>
                <w:noProof/>
                <w:webHidden/>
              </w:rPr>
              <w:fldChar w:fldCharType="separate"/>
            </w:r>
            <w:r w:rsidR="00C81692">
              <w:rPr>
                <w:noProof/>
                <w:webHidden/>
              </w:rPr>
              <w:t>18</w:t>
            </w:r>
            <w:r w:rsidR="007436CE">
              <w:rPr>
                <w:noProof/>
                <w:webHidden/>
              </w:rPr>
              <w:fldChar w:fldCharType="end"/>
            </w:r>
          </w:hyperlink>
        </w:p>
        <w:p w:rsidR="007436CE" w:rsidRDefault="003C5297">
          <w:pPr>
            <w:pStyle w:val="TM3"/>
            <w:tabs>
              <w:tab w:val="left" w:pos="1100"/>
              <w:tab w:val="right" w:leader="dot" w:pos="9062"/>
            </w:tabs>
            <w:rPr>
              <w:rFonts w:asciiTheme="minorHAnsi" w:eastAsiaTheme="minorEastAsia" w:hAnsiTheme="minorHAnsi" w:cstheme="minorBidi"/>
              <w:noProof/>
              <w:kern w:val="0"/>
              <w:sz w:val="22"/>
              <w:szCs w:val="22"/>
              <w:lang w:eastAsia="fr-FR" w:bidi="ar-SA"/>
            </w:rPr>
          </w:pPr>
          <w:hyperlink w:anchor="_Toc484552515" w:history="1">
            <w:r w:rsidR="007436CE" w:rsidRPr="00454176">
              <w:rPr>
                <w:rStyle w:val="Lienhypertexte"/>
                <w:noProof/>
              </w:rPr>
              <w:t>5.</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Bornage</w:t>
            </w:r>
            <w:r w:rsidR="007436CE">
              <w:rPr>
                <w:noProof/>
                <w:webHidden/>
              </w:rPr>
              <w:tab/>
            </w:r>
            <w:r w:rsidR="007436CE">
              <w:rPr>
                <w:noProof/>
                <w:webHidden/>
              </w:rPr>
              <w:fldChar w:fldCharType="begin"/>
            </w:r>
            <w:r w:rsidR="007436CE">
              <w:rPr>
                <w:noProof/>
                <w:webHidden/>
              </w:rPr>
              <w:instrText xml:space="preserve"> PAGEREF _Toc484552515 \h </w:instrText>
            </w:r>
            <w:r w:rsidR="007436CE">
              <w:rPr>
                <w:noProof/>
                <w:webHidden/>
              </w:rPr>
            </w:r>
            <w:r w:rsidR="007436CE">
              <w:rPr>
                <w:noProof/>
                <w:webHidden/>
              </w:rPr>
              <w:fldChar w:fldCharType="separate"/>
            </w:r>
            <w:r w:rsidR="00C81692">
              <w:rPr>
                <w:noProof/>
                <w:webHidden/>
              </w:rPr>
              <w:t>19</w:t>
            </w:r>
            <w:r w:rsidR="007436CE">
              <w:rPr>
                <w:noProof/>
                <w:webHidden/>
              </w:rPr>
              <w:fldChar w:fldCharType="end"/>
            </w:r>
          </w:hyperlink>
        </w:p>
        <w:p w:rsidR="007436CE" w:rsidRDefault="003C5297">
          <w:pPr>
            <w:pStyle w:val="TM3"/>
            <w:tabs>
              <w:tab w:val="left" w:pos="1100"/>
              <w:tab w:val="right" w:leader="dot" w:pos="9062"/>
            </w:tabs>
            <w:rPr>
              <w:rFonts w:asciiTheme="minorHAnsi" w:eastAsiaTheme="minorEastAsia" w:hAnsiTheme="minorHAnsi" w:cstheme="minorBidi"/>
              <w:noProof/>
              <w:kern w:val="0"/>
              <w:sz w:val="22"/>
              <w:szCs w:val="22"/>
              <w:lang w:eastAsia="fr-FR" w:bidi="ar-SA"/>
            </w:rPr>
          </w:pPr>
          <w:hyperlink w:anchor="_Toc484552516" w:history="1">
            <w:r w:rsidR="007436CE" w:rsidRPr="00454176">
              <w:rPr>
                <w:rStyle w:val="Lienhypertexte"/>
                <w:noProof/>
              </w:rPr>
              <w:t>6.</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Retour au bureau et compléments</w:t>
            </w:r>
            <w:r w:rsidR="007436CE">
              <w:rPr>
                <w:noProof/>
                <w:webHidden/>
              </w:rPr>
              <w:tab/>
            </w:r>
            <w:r w:rsidR="007436CE">
              <w:rPr>
                <w:noProof/>
                <w:webHidden/>
              </w:rPr>
              <w:fldChar w:fldCharType="begin"/>
            </w:r>
            <w:r w:rsidR="007436CE">
              <w:rPr>
                <w:noProof/>
                <w:webHidden/>
              </w:rPr>
              <w:instrText xml:space="preserve"> PAGEREF _Toc484552516 \h </w:instrText>
            </w:r>
            <w:r w:rsidR="007436CE">
              <w:rPr>
                <w:noProof/>
                <w:webHidden/>
              </w:rPr>
            </w:r>
            <w:r w:rsidR="007436CE">
              <w:rPr>
                <w:noProof/>
                <w:webHidden/>
              </w:rPr>
              <w:fldChar w:fldCharType="separate"/>
            </w:r>
            <w:r w:rsidR="00C81692">
              <w:rPr>
                <w:noProof/>
                <w:webHidden/>
              </w:rPr>
              <w:t>22</w:t>
            </w:r>
            <w:r w:rsidR="007436CE">
              <w:rPr>
                <w:noProof/>
                <w:webHidden/>
              </w:rPr>
              <w:fldChar w:fldCharType="end"/>
            </w:r>
          </w:hyperlink>
        </w:p>
        <w:p w:rsidR="007436CE" w:rsidRDefault="003C5297">
          <w:pPr>
            <w:pStyle w:val="TM2"/>
            <w:tabs>
              <w:tab w:val="left" w:pos="660"/>
              <w:tab w:val="right" w:leader="dot" w:pos="9062"/>
            </w:tabs>
            <w:rPr>
              <w:rFonts w:asciiTheme="minorHAnsi" w:eastAsiaTheme="minorEastAsia" w:hAnsiTheme="minorHAnsi" w:cstheme="minorBidi"/>
              <w:noProof/>
              <w:kern w:val="0"/>
              <w:sz w:val="22"/>
              <w:szCs w:val="22"/>
              <w:lang w:eastAsia="fr-FR" w:bidi="ar-SA"/>
            </w:rPr>
          </w:pPr>
          <w:hyperlink w:anchor="_Toc484552517" w:history="1">
            <w:r w:rsidR="007436CE" w:rsidRPr="00454176">
              <w:rPr>
                <w:rStyle w:val="Lienhypertexte"/>
                <w:noProof/>
              </w:rPr>
              <w:t>2.</w:t>
            </w:r>
            <w:r w:rsidR="007436CE">
              <w:rPr>
                <w:rFonts w:asciiTheme="minorHAnsi" w:eastAsiaTheme="minorEastAsia" w:hAnsiTheme="minorHAnsi" w:cstheme="minorBidi"/>
                <w:noProof/>
                <w:kern w:val="0"/>
                <w:sz w:val="22"/>
                <w:szCs w:val="22"/>
                <w:lang w:eastAsia="fr-FR" w:bidi="ar-SA"/>
              </w:rPr>
              <w:tab/>
            </w:r>
            <w:r w:rsidR="007436CE" w:rsidRPr="00454176">
              <w:rPr>
                <w:rStyle w:val="Lienhypertexte"/>
                <w:noProof/>
              </w:rPr>
              <w:t>Conclusions</w:t>
            </w:r>
            <w:r w:rsidR="007436CE">
              <w:rPr>
                <w:noProof/>
                <w:webHidden/>
              </w:rPr>
              <w:tab/>
            </w:r>
            <w:r w:rsidR="007436CE">
              <w:rPr>
                <w:noProof/>
                <w:webHidden/>
              </w:rPr>
              <w:fldChar w:fldCharType="begin"/>
            </w:r>
            <w:r w:rsidR="007436CE">
              <w:rPr>
                <w:noProof/>
                <w:webHidden/>
              </w:rPr>
              <w:instrText xml:space="preserve"> PAGEREF _Toc484552517 \h </w:instrText>
            </w:r>
            <w:r w:rsidR="007436CE">
              <w:rPr>
                <w:noProof/>
                <w:webHidden/>
              </w:rPr>
            </w:r>
            <w:r w:rsidR="007436CE">
              <w:rPr>
                <w:noProof/>
                <w:webHidden/>
              </w:rPr>
              <w:fldChar w:fldCharType="separate"/>
            </w:r>
            <w:r w:rsidR="00C81692">
              <w:rPr>
                <w:noProof/>
                <w:webHidden/>
              </w:rPr>
              <w:t>24</w:t>
            </w:r>
            <w:r w:rsidR="007436CE">
              <w:rPr>
                <w:noProof/>
                <w:webHidden/>
              </w:rPr>
              <w:fldChar w:fldCharType="end"/>
            </w:r>
          </w:hyperlink>
        </w:p>
        <w:p w:rsidR="007436CE" w:rsidRDefault="003C5297">
          <w:pPr>
            <w:pStyle w:val="TM1"/>
            <w:tabs>
              <w:tab w:val="right" w:leader="dot" w:pos="9062"/>
            </w:tabs>
            <w:rPr>
              <w:rFonts w:asciiTheme="minorHAnsi" w:eastAsiaTheme="minorEastAsia" w:hAnsiTheme="minorHAnsi" w:cstheme="minorBidi"/>
              <w:noProof/>
              <w:kern w:val="0"/>
              <w:sz w:val="22"/>
              <w:szCs w:val="22"/>
              <w:lang w:eastAsia="fr-FR" w:bidi="ar-SA"/>
            </w:rPr>
          </w:pPr>
          <w:hyperlink w:anchor="_Toc484552518" w:history="1">
            <w:r w:rsidR="007436CE" w:rsidRPr="00454176">
              <w:rPr>
                <w:rStyle w:val="Lienhypertexte"/>
                <w:noProof/>
              </w:rPr>
              <w:t>D. Bilan</w:t>
            </w:r>
            <w:r w:rsidR="007436CE">
              <w:rPr>
                <w:noProof/>
                <w:webHidden/>
              </w:rPr>
              <w:tab/>
            </w:r>
            <w:r w:rsidR="007436CE">
              <w:rPr>
                <w:noProof/>
                <w:webHidden/>
              </w:rPr>
              <w:fldChar w:fldCharType="begin"/>
            </w:r>
            <w:r w:rsidR="007436CE">
              <w:rPr>
                <w:noProof/>
                <w:webHidden/>
              </w:rPr>
              <w:instrText xml:space="preserve"> PAGEREF _Toc484552518 \h </w:instrText>
            </w:r>
            <w:r w:rsidR="007436CE">
              <w:rPr>
                <w:noProof/>
                <w:webHidden/>
              </w:rPr>
            </w:r>
            <w:r w:rsidR="007436CE">
              <w:rPr>
                <w:noProof/>
                <w:webHidden/>
              </w:rPr>
              <w:fldChar w:fldCharType="separate"/>
            </w:r>
            <w:r w:rsidR="00C81692">
              <w:rPr>
                <w:noProof/>
                <w:webHidden/>
              </w:rPr>
              <w:t>25</w:t>
            </w:r>
            <w:r w:rsidR="007436CE">
              <w:rPr>
                <w:noProof/>
                <w:webHidden/>
              </w:rPr>
              <w:fldChar w:fldCharType="end"/>
            </w:r>
          </w:hyperlink>
        </w:p>
        <w:p w:rsidR="007436CE" w:rsidRDefault="003C5297">
          <w:pPr>
            <w:pStyle w:val="TM1"/>
            <w:tabs>
              <w:tab w:val="right" w:leader="dot" w:pos="9062"/>
            </w:tabs>
            <w:rPr>
              <w:rFonts w:asciiTheme="minorHAnsi" w:eastAsiaTheme="minorEastAsia" w:hAnsiTheme="minorHAnsi" w:cstheme="minorBidi"/>
              <w:noProof/>
              <w:kern w:val="0"/>
              <w:sz w:val="22"/>
              <w:szCs w:val="22"/>
              <w:lang w:eastAsia="fr-FR" w:bidi="ar-SA"/>
            </w:rPr>
          </w:pPr>
          <w:hyperlink w:anchor="_Toc484552519" w:history="1">
            <w:r w:rsidR="007436CE" w:rsidRPr="00454176">
              <w:rPr>
                <w:rStyle w:val="Lienhypertexte"/>
                <w:noProof/>
              </w:rPr>
              <w:t>E. Résumé des activités en anglais</w:t>
            </w:r>
            <w:r w:rsidR="007436CE">
              <w:rPr>
                <w:noProof/>
                <w:webHidden/>
              </w:rPr>
              <w:tab/>
            </w:r>
            <w:r w:rsidR="007436CE">
              <w:rPr>
                <w:noProof/>
                <w:webHidden/>
              </w:rPr>
              <w:fldChar w:fldCharType="begin"/>
            </w:r>
            <w:r w:rsidR="007436CE">
              <w:rPr>
                <w:noProof/>
                <w:webHidden/>
              </w:rPr>
              <w:instrText xml:space="preserve"> PAGEREF _Toc484552519 \h </w:instrText>
            </w:r>
            <w:r w:rsidR="007436CE">
              <w:rPr>
                <w:noProof/>
                <w:webHidden/>
              </w:rPr>
            </w:r>
            <w:r w:rsidR="007436CE">
              <w:rPr>
                <w:noProof/>
                <w:webHidden/>
              </w:rPr>
              <w:fldChar w:fldCharType="separate"/>
            </w:r>
            <w:r w:rsidR="00C81692">
              <w:rPr>
                <w:noProof/>
                <w:webHidden/>
              </w:rPr>
              <w:t>25</w:t>
            </w:r>
            <w:r w:rsidR="007436CE">
              <w:rPr>
                <w:noProof/>
                <w:webHidden/>
              </w:rPr>
              <w:fldChar w:fldCharType="end"/>
            </w:r>
          </w:hyperlink>
        </w:p>
        <w:p w:rsidR="007436CE" w:rsidRDefault="003C5297">
          <w:pPr>
            <w:pStyle w:val="TM1"/>
            <w:tabs>
              <w:tab w:val="right" w:leader="dot" w:pos="9062"/>
            </w:tabs>
            <w:rPr>
              <w:rFonts w:asciiTheme="minorHAnsi" w:eastAsiaTheme="minorEastAsia" w:hAnsiTheme="minorHAnsi" w:cstheme="minorBidi"/>
              <w:noProof/>
              <w:kern w:val="0"/>
              <w:sz w:val="22"/>
              <w:szCs w:val="22"/>
              <w:lang w:eastAsia="fr-FR" w:bidi="ar-SA"/>
            </w:rPr>
          </w:pPr>
          <w:hyperlink w:anchor="_Toc484552520" w:history="1">
            <w:r w:rsidR="007436CE" w:rsidRPr="00454176">
              <w:rPr>
                <w:rStyle w:val="Lienhypertexte"/>
                <w:noProof/>
              </w:rPr>
              <w:t>Annexes</w:t>
            </w:r>
            <w:r w:rsidR="007436CE">
              <w:rPr>
                <w:noProof/>
                <w:webHidden/>
              </w:rPr>
              <w:tab/>
            </w:r>
            <w:r w:rsidR="007436CE">
              <w:rPr>
                <w:noProof/>
                <w:webHidden/>
              </w:rPr>
              <w:fldChar w:fldCharType="begin"/>
            </w:r>
            <w:r w:rsidR="007436CE">
              <w:rPr>
                <w:noProof/>
                <w:webHidden/>
              </w:rPr>
              <w:instrText xml:space="preserve"> PAGEREF _Toc484552520 \h </w:instrText>
            </w:r>
            <w:r w:rsidR="007436CE">
              <w:rPr>
                <w:noProof/>
                <w:webHidden/>
              </w:rPr>
            </w:r>
            <w:r w:rsidR="007436CE">
              <w:rPr>
                <w:noProof/>
                <w:webHidden/>
              </w:rPr>
              <w:fldChar w:fldCharType="separate"/>
            </w:r>
            <w:r w:rsidR="00C81692">
              <w:rPr>
                <w:noProof/>
                <w:webHidden/>
              </w:rPr>
              <w:t>25</w:t>
            </w:r>
            <w:r w:rsidR="007436CE">
              <w:rPr>
                <w:noProof/>
                <w:webHidden/>
              </w:rPr>
              <w:fldChar w:fldCharType="end"/>
            </w:r>
          </w:hyperlink>
        </w:p>
        <w:p w:rsidR="005F5C69" w:rsidRDefault="005F5C69">
          <w:r>
            <w:rPr>
              <w:b/>
              <w:bCs/>
            </w:rPr>
            <w:fldChar w:fldCharType="end"/>
          </w:r>
        </w:p>
      </w:sdtContent>
    </w:sdt>
    <w:p w:rsidR="005F5C69" w:rsidRDefault="005F5C69">
      <w:pPr>
        <w:pStyle w:val="Standard"/>
        <w:ind w:left="720"/>
        <w:jc w:val="center"/>
        <w:rPr>
          <w:sz w:val="32"/>
          <w:szCs w:val="32"/>
        </w:rPr>
      </w:pPr>
    </w:p>
    <w:p w:rsidR="00AA5385" w:rsidRDefault="00AA5385">
      <w:pPr>
        <w:pStyle w:val="Standard"/>
        <w:ind w:left="720"/>
        <w:jc w:val="center"/>
        <w:rPr>
          <w:sz w:val="32"/>
          <w:szCs w:val="32"/>
        </w:rPr>
      </w:pPr>
    </w:p>
    <w:p w:rsidR="00AA5385" w:rsidRDefault="00AA5385">
      <w:pPr>
        <w:pStyle w:val="Standard"/>
        <w:ind w:left="720"/>
        <w:jc w:val="center"/>
        <w:rPr>
          <w:sz w:val="32"/>
          <w:szCs w:val="32"/>
        </w:rPr>
      </w:pPr>
    </w:p>
    <w:p w:rsidR="00AA5385" w:rsidRDefault="00AA5385">
      <w:pPr>
        <w:pStyle w:val="Standard"/>
        <w:ind w:left="720"/>
      </w:pPr>
    </w:p>
    <w:p w:rsidR="00AA5385" w:rsidRDefault="00AA5385">
      <w:pPr>
        <w:pStyle w:val="Standard"/>
        <w:ind w:left="720"/>
      </w:pPr>
    </w:p>
    <w:p w:rsidR="00AA5385" w:rsidRDefault="00AA5385">
      <w:pPr>
        <w:pStyle w:val="Standard"/>
        <w:ind w:left="720"/>
      </w:pPr>
    </w:p>
    <w:p w:rsidR="00AA5385" w:rsidRDefault="00AA5385">
      <w:pPr>
        <w:pStyle w:val="Standard"/>
        <w:ind w:left="720"/>
      </w:pPr>
    </w:p>
    <w:p w:rsidR="00AA5385" w:rsidRDefault="00AA5385">
      <w:pPr>
        <w:pStyle w:val="Standard"/>
        <w:ind w:left="720"/>
      </w:pPr>
    </w:p>
    <w:p w:rsidR="00AA5385" w:rsidRDefault="00487C0A" w:rsidP="005F5C69">
      <w:pPr>
        <w:pStyle w:val="Titre1"/>
      </w:pPr>
      <w:bookmarkStart w:id="0" w:name="_Toc484552496"/>
      <w:r>
        <w:lastRenderedPageBreak/>
        <w:t>REMERCIEMENTS</w:t>
      </w:r>
      <w:bookmarkEnd w:id="0"/>
    </w:p>
    <w:p w:rsidR="0041712E" w:rsidRDefault="0041712E" w:rsidP="0041712E"/>
    <w:p w:rsidR="0041712E" w:rsidRPr="0041712E" w:rsidRDefault="0041712E" w:rsidP="0041712E"/>
    <w:p w:rsidR="00DB7105" w:rsidRPr="00DB7105" w:rsidRDefault="00DB7105" w:rsidP="00DB7105">
      <w:pPr>
        <w:pStyle w:val="Titre1"/>
      </w:pPr>
      <w:bookmarkStart w:id="1" w:name="_Toc484552497"/>
      <w:r>
        <w:t>Introduction</w:t>
      </w:r>
      <w:bookmarkEnd w:id="1"/>
    </w:p>
    <w:p w:rsidR="00583430" w:rsidRDefault="00583430" w:rsidP="00583430">
      <w:pPr>
        <w:pStyle w:val="Standard"/>
        <w:rPr>
          <w:color w:val="FF3333"/>
        </w:rPr>
      </w:pPr>
    </w:p>
    <w:p w:rsidR="00AF71FC" w:rsidRPr="0041712E" w:rsidRDefault="00AF71FC" w:rsidP="00AF71FC">
      <w:pPr>
        <w:pStyle w:val="Standard"/>
        <w:rPr>
          <w:color w:val="FF3333"/>
        </w:rPr>
      </w:pPr>
      <w:r w:rsidRPr="0041712E">
        <w:rPr>
          <w:color w:val="FF3333"/>
        </w:rPr>
        <w:t>Ingénieur en Informatique et Modélisation, spécialisée en calcul, modélisation scientifique et traitemen</w:t>
      </w:r>
      <w:r>
        <w:rPr>
          <w:color w:val="FF3333"/>
        </w:rPr>
        <w:t xml:space="preserve">t </w:t>
      </w:r>
      <w:r w:rsidRPr="0041712E">
        <w:rPr>
          <w:color w:val="FF3333"/>
        </w:rPr>
        <w:t>d'images, j'ai travaillé pendant plusieurs années au sein du monde scientifiqu</w:t>
      </w:r>
      <w:r>
        <w:rPr>
          <w:color w:val="FF3333"/>
        </w:rPr>
        <w:t xml:space="preserve">e en tant que développeur. </w:t>
      </w:r>
      <w:r>
        <w:rPr>
          <w:color w:val="FF3333"/>
        </w:rPr>
        <w:t xml:space="preserve">En 2015 </w:t>
      </w:r>
      <w:r w:rsidRPr="0041712E">
        <w:rPr>
          <w:color w:val="FF3333"/>
        </w:rPr>
        <w:t xml:space="preserve"> j'ai travaillé dans le domaine des drones</w:t>
      </w:r>
      <w:r>
        <w:rPr>
          <w:color w:val="FF3333"/>
        </w:rPr>
        <w:t xml:space="preserve"> et j’ai à cette occasion découvert le monde des SIG, et de la cartographie. </w:t>
      </w:r>
    </w:p>
    <w:p w:rsidR="00AF71FC" w:rsidRDefault="00AF71FC" w:rsidP="00AF71FC">
      <w:pPr>
        <w:pStyle w:val="Standard"/>
        <w:rPr>
          <w:color w:val="FF3333"/>
        </w:rPr>
      </w:pPr>
      <w:r w:rsidRPr="0041712E">
        <w:rPr>
          <w:color w:val="FF3333"/>
        </w:rPr>
        <w:t>Après de plus amples recherches, j'ai décidé de me réorien</w:t>
      </w:r>
      <w:r>
        <w:rPr>
          <w:color w:val="FF3333"/>
        </w:rPr>
        <w:t>ter vers le métier de Géomètre-</w:t>
      </w:r>
      <w:r w:rsidRPr="0041712E">
        <w:rPr>
          <w:color w:val="FF3333"/>
        </w:rPr>
        <w:t xml:space="preserve">Topographe. Alliant travail de terrain, utilisation de l'outil informatique </w:t>
      </w:r>
      <w:r>
        <w:rPr>
          <w:color w:val="FF3333"/>
        </w:rPr>
        <w:t xml:space="preserve">et faisant appel à de nouvelles </w:t>
      </w:r>
      <w:r w:rsidRPr="0041712E">
        <w:rPr>
          <w:color w:val="FF3333"/>
        </w:rPr>
        <w:t xml:space="preserve">technologies en constante évolution, c'est un métier complet et concret, qui demande rigueur et </w:t>
      </w:r>
      <w:r>
        <w:rPr>
          <w:color w:val="FF3333"/>
        </w:rPr>
        <w:t>méthode.</w:t>
      </w:r>
      <w:r>
        <w:rPr>
          <w:color w:val="FF3333"/>
        </w:rPr>
        <w:t xml:space="preserve"> J’ai tout de suite </w:t>
      </w:r>
      <w:bookmarkStart w:id="2" w:name="_GoBack"/>
      <w:bookmarkEnd w:id="2"/>
    </w:p>
    <w:p w:rsidR="00AF71FC" w:rsidRDefault="00AF71FC" w:rsidP="00583430">
      <w:pPr>
        <w:pStyle w:val="Standard"/>
        <w:rPr>
          <w:color w:val="FF3333"/>
        </w:rPr>
      </w:pPr>
    </w:p>
    <w:p w:rsidR="00AF71FC" w:rsidRDefault="00AF71FC" w:rsidP="00583430">
      <w:pPr>
        <w:pStyle w:val="Standard"/>
        <w:rPr>
          <w:color w:val="FF3333"/>
        </w:rPr>
      </w:pPr>
    </w:p>
    <w:p w:rsidR="00AA5385" w:rsidRDefault="00740E16" w:rsidP="00583430">
      <w:pPr>
        <w:pStyle w:val="Standard"/>
        <w:rPr>
          <w:color w:val="FF3333"/>
        </w:rPr>
      </w:pPr>
      <w:r>
        <w:rPr>
          <w:color w:val="FF3333"/>
        </w:rPr>
        <w:t>Introduction mon parcours, pk ce choix de formation en alternance, pourquoi cette entreprise</w:t>
      </w:r>
    </w:p>
    <w:p w:rsidR="0041712E" w:rsidRPr="0041712E" w:rsidRDefault="0041712E" w:rsidP="0041712E">
      <w:pPr>
        <w:pStyle w:val="Standard"/>
        <w:rPr>
          <w:color w:val="FF3333"/>
        </w:rPr>
      </w:pPr>
      <w:r w:rsidRPr="0041712E">
        <w:rPr>
          <w:color w:val="FF3333"/>
        </w:rPr>
        <w:t>Je souhaite intégrer votre entreprise en contrat de professionnalisation en alternance dans le cadre de la</w:t>
      </w:r>
    </w:p>
    <w:p w:rsidR="0041712E" w:rsidRPr="0041712E" w:rsidRDefault="0041712E" w:rsidP="0041712E">
      <w:pPr>
        <w:pStyle w:val="Standard"/>
        <w:rPr>
          <w:color w:val="FF3333"/>
        </w:rPr>
      </w:pPr>
    </w:p>
    <w:p w:rsidR="0041712E" w:rsidRPr="0041712E" w:rsidRDefault="0041712E" w:rsidP="0041712E">
      <w:pPr>
        <w:pStyle w:val="Standard"/>
        <w:rPr>
          <w:color w:val="FF3333"/>
        </w:rPr>
      </w:pPr>
      <w:proofErr w:type="gramStart"/>
      <w:r w:rsidRPr="0041712E">
        <w:rPr>
          <w:color w:val="FF3333"/>
        </w:rPr>
        <w:t>préparation</w:t>
      </w:r>
      <w:proofErr w:type="gramEnd"/>
      <w:r w:rsidRPr="0041712E">
        <w:rPr>
          <w:color w:val="FF3333"/>
        </w:rPr>
        <w:t xml:space="preserve"> du BTS Géomètre Topographe. La pluridisciplinarité de votre équipe et la diversité des projets</w:t>
      </w:r>
    </w:p>
    <w:p w:rsidR="0041712E" w:rsidRPr="0041712E" w:rsidRDefault="0041712E" w:rsidP="0041712E">
      <w:pPr>
        <w:pStyle w:val="Standard"/>
        <w:rPr>
          <w:color w:val="FF3333"/>
        </w:rPr>
      </w:pPr>
    </w:p>
    <w:p w:rsidR="0041712E" w:rsidRPr="0041712E" w:rsidRDefault="0041712E" w:rsidP="0041712E">
      <w:pPr>
        <w:pStyle w:val="Standard"/>
        <w:rPr>
          <w:color w:val="FF3333"/>
        </w:rPr>
      </w:pPr>
      <w:proofErr w:type="gramStart"/>
      <w:r w:rsidRPr="0041712E">
        <w:rPr>
          <w:color w:val="FF3333"/>
        </w:rPr>
        <w:t>menés</w:t>
      </w:r>
      <w:proofErr w:type="gramEnd"/>
      <w:r w:rsidRPr="0041712E">
        <w:rPr>
          <w:color w:val="FF3333"/>
        </w:rPr>
        <w:t xml:space="preserve"> font de Ma-</w:t>
      </w:r>
      <w:proofErr w:type="spellStart"/>
      <w:r w:rsidRPr="0041712E">
        <w:rPr>
          <w:color w:val="FF3333"/>
        </w:rPr>
        <w:t>Geo</w:t>
      </w:r>
      <w:proofErr w:type="spellEnd"/>
      <w:r w:rsidRPr="0041712E">
        <w:rPr>
          <w:color w:val="FF3333"/>
        </w:rPr>
        <w:t xml:space="preserve"> le lieu idéal pour consolider ma formation et mettre en pratique les techniques de</w:t>
      </w:r>
    </w:p>
    <w:p w:rsidR="0041712E" w:rsidRPr="0041712E" w:rsidRDefault="0041712E" w:rsidP="0041712E">
      <w:pPr>
        <w:pStyle w:val="Standard"/>
        <w:rPr>
          <w:color w:val="FF3333"/>
        </w:rPr>
      </w:pPr>
    </w:p>
    <w:p w:rsidR="0041712E" w:rsidRPr="0041712E" w:rsidRDefault="0041712E" w:rsidP="0041712E">
      <w:pPr>
        <w:pStyle w:val="Standard"/>
        <w:rPr>
          <w:color w:val="FF3333"/>
        </w:rPr>
      </w:pPr>
      <w:proofErr w:type="gramStart"/>
      <w:r w:rsidRPr="0041712E">
        <w:rPr>
          <w:color w:val="FF3333"/>
        </w:rPr>
        <w:t>terrain</w:t>
      </w:r>
      <w:proofErr w:type="gramEnd"/>
      <w:r w:rsidRPr="0041712E">
        <w:rPr>
          <w:color w:val="FF3333"/>
        </w:rPr>
        <w:t xml:space="preserve"> ainsi que l'exploitation des données.</w:t>
      </w:r>
    </w:p>
    <w:p w:rsidR="0041712E" w:rsidRPr="0041712E" w:rsidRDefault="0041712E" w:rsidP="0041712E">
      <w:pPr>
        <w:pStyle w:val="Standard"/>
        <w:rPr>
          <w:color w:val="FF3333"/>
        </w:rPr>
      </w:pPr>
    </w:p>
    <w:p w:rsidR="0041712E" w:rsidRPr="0041712E" w:rsidRDefault="0041712E" w:rsidP="0041712E">
      <w:pPr>
        <w:pStyle w:val="Standard"/>
        <w:rPr>
          <w:color w:val="FF3333"/>
        </w:rPr>
      </w:pPr>
      <w:r w:rsidRPr="0041712E">
        <w:rPr>
          <w:color w:val="FF3333"/>
        </w:rPr>
        <w:t>Ingénieur en Informatique et Modélisation, spécialisée en calcul, modélisation scientifique et traitemen</w:t>
      </w:r>
      <w:r w:rsidR="003C5297">
        <w:rPr>
          <w:color w:val="FF3333"/>
        </w:rPr>
        <w:t xml:space="preserve">t </w:t>
      </w:r>
      <w:r w:rsidRPr="0041712E">
        <w:rPr>
          <w:color w:val="FF3333"/>
        </w:rPr>
        <w:t>d'images, j'ai travaillé pendant plusieurs années au sein du monde scientifiqu</w:t>
      </w:r>
      <w:r w:rsidR="003C5297">
        <w:rPr>
          <w:color w:val="FF3333"/>
        </w:rPr>
        <w:t xml:space="preserve">e en tant que développeur. J'ai </w:t>
      </w:r>
      <w:r w:rsidRPr="0041712E">
        <w:rPr>
          <w:color w:val="FF3333"/>
        </w:rPr>
        <w:t>collaboré avec des chercheurs en imagerie médicale et des spécialistes</w:t>
      </w:r>
      <w:r w:rsidR="003C5297">
        <w:rPr>
          <w:color w:val="FF3333"/>
        </w:rPr>
        <w:t xml:space="preserve"> de la photographie 2D/3D. L'an </w:t>
      </w:r>
      <w:r w:rsidRPr="0041712E">
        <w:rPr>
          <w:color w:val="FF3333"/>
        </w:rPr>
        <w:t xml:space="preserve">dernier j'ai travaillé dans le domaine des drones, à cette occasion j'ai </w:t>
      </w:r>
      <w:r w:rsidR="003C5297">
        <w:rPr>
          <w:color w:val="FF3333"/>
        </w:rPr>
        <w:t xml:space="preserve">obtenu le Brevet Théorique ULM. </w:t>
      </w:r>
      <w:r w:rsidRPr="0041712E">
        <w:rPr>
          <w:color w:val="FF3333"/>
        </w:rPr>
        <w:t xml:space="preserve">Ingénieur SAV chez </w:t>
      </w:r>
      <w:proofErr w:type="spellStart"/>
      <w:r w:rsidRPr="0041712E">
        <w:rPr>
          <w:color w:val="FF3333"/>
        </w:rPr>
        <w:t>senseFly</w:t>
      </w:r>
      <w:proofErr w:type="spellEnd"/>
      <w:r w:rsidRPr="0041712E">
        <w:rPr>
          <w:color w:val="FF3333"/>
        </w:rPr>
        <w:t>, j'ai appris à utiliser des drones dédiés à la prise</w:t>
      </w:r>
      <w:r w:rsidR="003C5297">
        <w:rPr>
          <w:color w:val="FF3333"/>
        </w:rPr>
        <w:t xml:space="preserve"> de vue aérienne et à faire les </w:t>
      </w:r>
      <w:r w:rsidRPr="0041712E">
        <w:rPr>
          <w:color w:val="FF3333"/>
        </w:rPr>
        <w:t>reconstructions 3D des terrains via le logiciel Pix4D.</w:t>
      </w:r>
    </w:p>
    <w:p w:rsidR="0041712E" w:rsidRDefault="0041712E" w:rsidP="0041712E">
      <w:pPr>
        <w:pStyle w:val="Standard"/>
        <w:rPr>
          <w:color w:val="FF3333"/>
        </w:rPr>
      </w:pPr>
      <w:r w:rsidRPr="0041712E">
        <w:rPr>
          <w:color w:val="FF3333"/>
        </w:rPr>
        <w:t>Après de plus amples recherches sur les SIG, j'ai décidé de me réorien</w:t>
      </w:r>
      <w:r w:rsidR="00AF71FC">
        <w:rPr>
          <w:color w:val="FF3333"/>
        </w:rPr>
        <w:t>ter vers le métier de Géomètre-</w:t>
      </w:r>
      <w:r w:rsidRPr="0041712E">
        <w:rPr>
          <w:color w:val="FF3333"/>
        </w:rPr>
        <w:t xml:space="preserve">Topographe. Alliant travail de terrain, utilisation de l'outil informatique </w:t>
      </w:r>
      <w:r w:rsidR="00AF71FC">
        <w:rPr>
          <w:color w:val="FF3333"/>
        </w:rPr>
        <w:t xml:space="preserve">et faisant appel à de nouvelles </w:t>
      </w:r>
      <w:r w:rsidRPr="0041712E">
        <w:rPr>
          <w:color w:val="FF3333"/>
        </w:rPr>
        <w:t xml:space="preserve">technologies en constante évolution, c'est un métier complet et concret, qui demande rigueur et </w:t>
      </w:r>
      <w:r w:rsidR="00AF71FC">
        <w:rPr>
          <w:color w:val="FF3333"/>
        </w:rPr>
        <w:t xml:space="preserve">méthode. Il </w:t>
      </w:r>
      <w:r w:rsidRPr="0041712E">
        <w:rPr>
          <w:color w:val="FF3333"/>
        </w:rPr>
        <w:t>correspond parfaitement à mes attentes ainsi qu'aux qualités et compétence</w:t>
      </w:r>
      <w:r w:rsidR="00AF71FC">
        <w:rPr>
          <w:color w:val="FF3333"/>
        </w:rPr>
        <w:t xml:space="preserve">s que j'ai acquises lors de mon </w:t>
      </w:r>
      <w:r w:rsidRPr="0041712E">
        <w:rPr>
          <w:color w:val="FF3333"/>
        </w:rPr>
        <w:t>cursus scolaire et de mes diverses expériences professionnelles.</w:t>
      </w:r>
    </w:p>
    <w:p w:rsidR="005F5C69" w:rsidRDefault="005F5C69" w:rsidP="005F5C69">
      <w:pPr>
        <w:pStyle w:val="Titre1"/>
        <w:rPr>
          <w:rFonts w:ascii="Times New Roman" w:eastAsia="SimSun" w:hAnsi="Times New Roman"/>
          <w:color w:val="auto"/>
          <w:sz w:val="24"/>
          <w:szCs w:val="24"/>
        </w:rPr>
      </w:pPr>
    </w:p>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Default="005F5C69" w:rsidP="005F5C69"/>
    <w:p w:rsidR="005F5C69" w:rsidRPr="005F5C69" w:rsidRDefault="005F5C69" w:rsidP="005F5C69"/>
    <w:p w:rsidR="00AA5385" w:rsidRDefault="005F5C69" w:rsidP="005F5C69">
      <w:pPr>
        <w:pStyle w:val="Titre1"/>
      </w:pPr>
      <w:bookmarkStart w:id="3" w:name="_Toc484552498"/>
      <w:r>
        <w:t>A. P</w:t>
      </w:r>
      <w:r w:rsidR="00487C0A" w:rsidRPr="005F5C69">
        <w:t>résentation</w:t>
      </w:r>
      <w:r w:rsidR="00487C0A">
        <w:t xml:space="preserve"> du cabinet de Géomètres Experts: </w:t>
      </w:r>
      <w:proofErr w:type="spellStart"/>
      <w:r>
        <w:t>Mesur’ALPES</w:t>
      </w:r>
      <w:bookmarkEnd w:id="3"/>
      <w:proofErr w:type="spellEnd"/>
    </w:p>
    <w:p w:rsidR="00AA5385" w:rsidRDefault="00AA5385">
      <w:pPr>
        <w:pStyle w:val="Standard"/>
        <w:ind w:left="720"/>
      </w:pPr>
    </w:p>
    <w:p w:rsidR="00AA5385" w:rsidRDefault="00AA5385">
      <w:pPr>
        <w:pStyle w:val="Standard"/>
        <w:ind w:left="720"/>
      </w:pPr>
    </w:p>
    <w:p w:rsidR="00AA5385" w:rsidRDefault="00487C0A" w:rsidP="005F5C69">
      <w:pPr>
        <w:pStyle w:val="Titre2"/>
        <w:numPr>
          <w:ilvl w:val="0"/>
          <w:numId w:val="23"/>
        </w:numPr>
      </w:pPr>
      <w:bookmarkStart w:id="4" w:name="_Toc484552499"/>
      <w:r>
        <w:t>Présentation</w:t>
      </w:r>
      <w:bookmarkEnd w:id="4"/>
    </w:p>
    <w:p w:rsidR="00AA5385" w:rsidRDefault="00AA5385">
      <w:pPr>
        <w:pStyle w:val="Standard"/>
        <w:rPr>
          <w:rFonts w:cs="Times New Roman"/>
        </w:rPr>
      </w:pPr>
    </w:p>
    <w:p w:rsidR="00AA5385" w:rsidRDefault="005F5C69">
      <w:pPr>
        <w:pStyle w:val="Standard"/>
        <w:rPr>
          <w:rFonts w:cs="Times New Roman"/>
        </w:rPr>
      </w:pPr>
      <w:proofErr w:type="spellStart"/>
      <w:r>
        <w:rPr>
          <w:rFonts w:cs="Times New Roman"/>
        </w:rPr>
        <w:t>Mesur’ALPES</w:t>
      </w:r>
      <w:proofErr w:type="spellEnd"/>
      <w:r w:rsidR="00487C0A">
        <w:rPr>
          <w:rFonts w:cs="Times New Roman"/>
        </w:rPr>
        <w:t xml:space="preserve"> est un ca</w:t>
      </w:r>
      <w:r w:rsidR="00DB7105">
        <w:rPr>
          <w:rFonts w:cs="Times New Roman"/>
        </w:rPr>
        <w:t>binet de Géomètres Experts. Il</w:t>
      </w:r>
      <w:r w:rsidR="00487C0A">
        <w:rPr>
          <w:rFonts w:cs="Times New Roman"/>
        </w:rPr>
        <w:t xml:space="preserve"> intervient dans différents domaines :</w:t>
      </w:r>
    </w:p>
    <w:p w:rsidR="00AA5385" w:rsidRDefault="00487C0A">
      <w:pPr>
        <w:pStyle w:val="Textbody"/>
        <w:numPr>
          <w:ilvl w:val="0"/>
          <w:numId w:val="3"/>
        </w:numPr>
        <w:ind w:left="0" w:right="142" w:firstLine="0"/>
        <w:rPr>
          <w:rFonts w:ascii="Times New Roman" w:hAnsi="Times New Roman"/>
          <w:color w:val="auto"/>
          <w:szCs w:val="24"/>
        </w:rPr>
      </w:pPr>
      <w:r>
        <w:rPr>
          <w:rFonts w:ascii="Times New Roman" w:hAnsi="Times New Roman"/>
          <w:color w:val="auto"/>
          <w:szCs w:val="24"/>
        </w:rPr>
        <w:t>Topographie et topométrie </w:t>
      </w:r>
    </w:p>
    <w:p w:rsidR="00AA5385" w:rsidRDefault="00487C0A">
      <w:pPr>
        <w:pStyle w:val="Textbody"/>
        <w:numPr>
          <w:ilvl w:val="0"/>
          <w:numId w:val="3"/>
        </w:numPr>
        <w:ind w:left="0" w:right="142" w:firstLine="0"/>
        <w:rPr>
          <w:rFonts w:ascii="Times New Roman" w:hAnsi="Times New Roman"/>
          <w:color w:val="auto"/>
          <w:szCs w:val="24"/>
        </w:rPr>
      </w:pPr>
      <w:r>
        <w:rPr>
          <w:rFonts w:ascii="Times New Roman" w:hAnsi="Times New Roman"/>
          <w:color w:val="auto"/>
          <w:szCs w:val="24"/>
        </w:rPr>
        <w:t>Bornage, divisions foncières et copropriété</w:t>
      </w:r>
    </w:p>
    <w:p w:rsidR="00AA5385" w:rsidRDefault="00487C0A">
      <w:pPr>
        <w:pStyle w:val="Textbody"/>
        <w:numPr>
          <w:ilvl w:val="0"/>
          <w:numId w:val="3"/>
        </w:numPr>
        <w:ind w:left="0" w:right="142" w:firstLine="0"/>
        <w:rPr>
          <w:rFonts w:ascii="Times New Roman" w:hAnsi="Times New Roman"/>
          <w:color w:val="auto"/>
          <w:szCs w:val="24"/>
        </w:rPr>
      </w:pPr>
      <w:r>
        <w:rPr>
          <w:rFonts w:ascii="Times New Roman" w:hAnsi="Times New Roman"/>
          <w:color w:val="auto"/>
          <w:szCs w:val="24"/>
        </w:rPr>
        <w:t>Urbanisme</w:t>
      </w:r>
    </w:p>
    <w:p w:rsidR="00AA5385" w:rsidRDefault="00487C0A">
      <w:pPr>
        <w:pStyle w:val="Textbody"/>
        <w:numPr>
          <w:ilvl w:val="0"/>
          <w:numId w:val="3"/>
        </w:numPr>
        <w:ind w:left="0" w:right="142" w:firstLine="0"/>
        <w:rPr>
          <w:rFonts w:ascii="Times New Roman" w:hAnsi="Times New Roman"/>
          <w:color w:val="auto"/>
          <w:szCs w:val="24"/>
        </w:rPr>
      </w:pPr>
      <w:r>
        <w:rPr>
          <w:rFonts w:ascii="Times New Roman" w:hAnsi="Times New Roman"/>
          <w:color w:val="auto"/>
          <w:szCs w:val="24"/>
        </w:rPr>
        <w:t>Travaux d’études, maîtrise d’œuvre et ingénierie </w:t>
      </w:r>
    </w:p>
    <w:p w:rsidR="00AA5385" w:rsidRDefault="00487C0A">
      <w:pPr>
        <w:pStyle w:val="Textbody"/>
        <w:numPr>
          <w:ilvl w:val="0"/>
          <w:numId w:val="3"/>
        </w:numPr>
        <w:ind w:left="0" w:right="142" w:firstLine="0"/>
        <w:rPr>
          <w:rFonts w:ascii="Times New Roman" w:hAnsi="Times New Roman"/>
          <w:color w:val="auto"/>
          <w:szCs w:val="24"/>
        </w:rPr>
      </w:pPr>
      <w:r>
        <w:rPr>
          <w:rFonts w:ascii="Times New Roman" w:hAnsi="Times New Roman"/>
          <w:color w:val="auto"/>
          <w:szCs w:val="24"/>
        </w:rPr>
        <w:t>Système d’Information Géographique </w:t>
      </w:r>
    </w:p>
    <w:p w:rsidR="00AA5385" w:rsidRDefault="00487C0A">
      <w:pPr>
        <w:pStyle w:val="Textbody"/>
        <w:numPr>
          <w:ilvl w:val="0"/>
          <w:numId w:val="3"/>
        </w:numPr>
        <w:ind w:left="0" w:right="142" w:firstLine="0"/>
        <w:rPr>
          <w:rFonts w:ascii="Times New Roman" w:hAnsi="Times New Roman"/>
          <w:color w:val="auto"/>
          <w:szCs w:val="24"/>
        </w:rPr>
      </w:pPr>
      <w:r>
        <w:rPr>
          <w:rFonts w:ascii="Times New Roman" w:hAnsi="Times New Roman"/>
          <w:color w:val="auto"/>
          <w:szCs w:val="24"/>
        </w:rPr>
        <w:t>Procédures foncières (DUP, SUP, Enquête Parcellaire, régularisation amiable)</w:t>
      </w:r>
    </w:p>
    <w:p w:rsidR="00AA5385" w:rsidRDefault="00AA5385">
      <w:pPr>
        <w:pStyle w:val="Standard"/>
        <w:rPr>
          <w:rFonts w:cs="Times New Roman"/>
        </w:rPr>
      </w:pPr>
    </w:p>
    <w:p w:rsidR="00AA5385" w:rsidRDefault="00487C0A" w:rsidP="005F5C69">
      <w:pPr>
        <w:pStyle w:val="Titre2"/>
        <w:numPr>
          <w:ilvl w:val="0"/>
          <w:numId w:val="23"/>
        </w:numPr>
      </w:pPr>
      <w:bookmarkStart w:id="5" w:name="_Toc484552500"/>
      <w:r>
        <w:lastRenderedPageBreak/>
        <w:t>Histoire</w:t>
      </w:r>
      <w:bookmarkEnd w:id="5"/>
    </w:p>
    <w:p w:rsidR="00AA5385" w:rsidRDefault="00AA5385">
      <w:pPr>
        <w:pStyle w:val="Standard"/>
        <w:rPr>
          <w:rFonts w:cs="Times New Roman"/>
        </w:rPr>
      </w:pPr>
    </w:p>
    <w:p w:rsidR="00AA5385" w:rsidRDefault="005F5C69">
      <w:pPr>
        <w:pStyle w:val="Standard"/>
      </w:pPr>
      <w:proofErr w:type="spellStart"/>
      <w:r>
        <w:rPr>
          <w:rFonts w:cs="Times New Roman"/>
          <w:color w:val="000000"/>
        </w:rPr>
        <w:t>Mesur’ALPES</w:t>
      </w:r>
      <w:proofErr w:type="spellEnd"/>
      <w:r w:rsidR="00487C0A">
        <w:rPr>
          <w:rFonts w:cs="Times New Roman"/>
        </w:rPr>
        <w:t xml:space="preserve"> est une S.E.L.A.S, une Société d’Exercice Libéral par Action Simplifiée. Une S.E.L.A.S est </w:t>
      </w:r>
      <w:r w:rsidR="00487C0A">
        <w:rPr>
          <w:rFonts w:cs="Times New Roman"/>
          <w:color w:val="000000"/>
        </w:rPr>
        <w:t>une Société par Action Simplifiée (SAS) de professionnels libéraux dont le régime juridique laisse aux statuts une liberté quasi-totale d'organisation.</w:t>
      </w:r>
    </w:p>
    <w:p w:rsidR="00AA5385" w:rsidRDefault="00AA5385">
      <w:pPr>
        <w:pStyle w:val="Standard"/>
      </w:pPr>
    </w:p>
    <w:p w:rsidR="00AA5385" w:rsidRDefault="00487C0A">
      <w:pPr>
        <w:pStyle w:val="Standard"/>
        <w:rPr>
          <w:rFonts w:cs="Times New Roman"/>
        </w:rPr>
      </w:pPr>
      <w:r>
        <w:rPr>
          <w:rFonts w:cs="Times New Roman"/>
        </w:rPr>
        <w:t xml:space="preserve">L’entreprise a été créée dans la continuité de la S.E.L.A.S. </w:t>
      </w:r>
      <w:proofErr w:type="spellStart"/>
      <w:r>
        <w:rPr>
          <w:rFonts w:cs="Times New Roman"/>
        </w:rPr>
        <w:t>Duboin</w:t>
      </w:r>
      <w:proofErr w:type="spellEnd"/>
      <w:r>
        <w:rPr>
          <w:rFonts w:cs="Times New Roman"/>
        </w:rPr>
        <w:t xml:space="preserve"> </w:t>
      </w:r>
      <w:proofErr w:type="spellStart"/>
      <w:r>
        <w:rPr>
          <w:rFonts w:cs="Times New Roman"/>
        </w:rPr>
        <w:t>Burnier</w:t>
      </w:r>
      <w:proofErr w:type="spellEnd"/>
      <w:r>
        <w:rPr>
          <w:rFonts w:cs="Times New Roman"/>
        </w:rPr>
        <w:t xml:space="preserve"> après le départ en </w:t>
      </w:r>
      <w:proofErr w:type="gramStart"/>
      <w:r>
        <w:rPr>
          <w:rFonts w:cs="Times New Roman"/>
        </w:rPr>
        <w:t>retraite</w:t>
      </w:r>
      <w:proofErr w:type="gramEnd"/>
      <w:r>
        <w:rPr>
          <w:rFonts w:cs="Times New Roman"/>
        </w:rPr>
        <w:t xml:space="preserve"> de M. Jacky DUBOIN. La société s’est agrandie en 2006 avec le rachat du Cabinet </w:t>
      </w:r>
      <w:proofErr w:type="spellStart"/>
      <w:r>
        <w:rPr>
          <w:rFonts w:cs="Times New Roman"/>
        </w:rPr>
        <w:t>Collomb</w:t>
      </w:r>
      <w:proofErr w:type="spellEnd"/>
      <w:r>
        <w:rPr>
          <w:rFonts w:cs="Times New Roman"/>
        </w:rPr>
        <w:t xml:space="preserve"> à Villette et dernièrement en 2010 avec la reprise du Cabinet </w:t>
      </w:r>
      <w:proofErr w:type="spellStart"/>
      <w:r>
        <w:rPr>
          <w:rFonts w:cs="Times New Roman"/>
        </w:rPr>
        <w:t>Milleret</w:t>
      </w:r>
      <w:proofErr w:type="spellEnd"/>
      <w:r>
        <w:rPr>
          <w:rFonts w:cs="Times New Roman"/>
        </w:rPr>
        <w:t xml:space="preserve"> à Aime.</w:t>
      </w:r>
    </w:p>
    <w:p w:rsidR="00AA5385" w:rsidRDefault="00AA5385">
      <w:pPr>
        <w:pStyle w:val="Standard"/>
        <w:rPr>
          <w:rFonts w:cs="Times New Roman"/>
        </w:rPr>
      </w:pPr>
    </w:p>
    <w:p w:rsidR="00AA5385" w:rsidRDefault="00487C0A" w:rsidP="005F5C69">
      <w:pPr>
        <w:pStyle w:val="Titre2"/>
        <w:numPr>
          <w:ilvl w:val="0"/>
          <w:numId w:val="23"/>
        </w:numPr>
      </w:pPr>
      <w:bookmarkStart w:id="6" w:name="_Toc484552501"/>
      <w:r>
        <w:t>Situation géographique</w:t>
      </w:r>
      <w:bookmarkEnd w:id="6"/>
    </w:p>
    <w:p w:rsidR="00AA5385" w:rsidRDefault="00AA5385">
      <w:pPr>
        <w:pStyle w:val="Standard"/>
        <w:rPr>
          <w:rFonts w:cs="Times New Roman"/>
        </w:rPr>
      </w:pPr>
    </w:p>
    <w:p w:rsidR="00AA5385" w:rsidRDefault="00487C0A">
      <w:pPr>
        <w:pStyle w:val="Standard"/>
        <w:rPr>
          <w:rFonts w:cs="Times New Roman"/>
        </w:rPr>
      </w:pPr>
      <w:r>
        <w:rPr>
          <w:rFonts w:cs="Times New Roman"/>
        </w:rPr>
        <w:t>La société est organisée en 4 cabinets implantés à Albertville, Moûtiers, Aime-Villette et Saint Jean de Maurienne. Cette implantation lui permet de couvrir une large partie du territoire Savoyard et de réaliser des missions dans les départements limitrophes : Isère, Haute-Savoie, Hautes-Alpes.</w:t>
      </w:r>
    </w:p>
    <w:p w:rsidR="00AA5385" w:rsidRDefault="00487C0A">
      <w:pPr>
        <w:pStyle w:val="Standard"/>
        <w:rPr>
          <w:rFonts w:cs="Times New Roman"/>
        </w:rPr>
      </w:pPr>
      <w:r>
        <w:rPr>
          <w:rFonts w:cs="Times New Roman"/>
        </w:rPr>
        <w:t>Spécialiste des remontées mécaniques, elle accomplit aussi des missions à l'étranger notamment en Corée, Chine, Chili, Algérie...</w:t>
      </w:r>
    </w:p>
    <w:p w:rsidR="00AA5385" w:rsidRDefault="00AA5385">
      <w:pPr>
        <w:pStyle w:val="Standard"/>
        <w:rPr>
          <w:rFonts w:cs="Times New Roman"/>
        </w:rPr>
      </w:pPr>
    </w:p>
    <w:p w:rsidR="00AA5385" w:rsidRDefault="00487C0A">
      <w:pPr>
        <w:pStyle w:val="Standard"/>
        <w:jc w:val="center"/>
      </w:pPr>
      <w:r>
        <w:rPr>
          <w:rFonts w:cs="Times New Roman"/>
          <w:noProof/>
          <w:lang w:eastAsia="fr-FR" w:bidi="ar-SA"/>
        </w:rPr>
        <w:drawing>
          <wp:inline distT="0" distB="0" distL="0" distR="0" wp14:anchorId="044ACB0E" wp14:editId="445C88DD">
            <wp:extent cx="3793319" cy="2773800"/>
            <wp:effectExtent l="0" t="0" r="0" b="7500"/>
            <wp:docPr id="4" name="Image 1" descr="F:\AurelieStagiaire\Devoirs\ge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793319" cy="2773800"/>
                    </a:xfrm>
                    <a:prstGeom prst="rect">
                      <a:avLst/>
                    </a:prstGeom>
                    <a:noFill/>
                    <a:ln>
                      <a:noFill/>
                      <a:prstDash/>
                    </a:ln>
                  </pic:spPr>
                </pic:pic>
              </a:graphicData>
            </a:graphic>
          </wp:inline>
        </w:drawing>
      </w:r>
    </w:p>
    <w:p w:rsidR="00AA5385" w:rsidRDefault="00487C0A" w:rsidP="005F5C69">
      <w:pPr>
        <w:pStyle w:val="Titre2"/>
        <w:numPr>
          <w:ilvl w:val="0"/>
          <w:numId w:val="23"/>
        </w:numPr>
      </w:pPr>
      <w:bookmarkStart w:id="7" w:name="_Toc484552502"/>
      <w:r>
        <w:t>Organigramme</w:t>
      </w:r>
      <w:bookmarkEnd w:id="7"/>
    </w:p>
    <w:p w:rsidR="00AA5385" w:rsidRDefault="00AA5385">
      <w:pPr>
        <w:pStyle w:val="Standard"/>
        <w:rPr>
          <w:rFonts w:cs="Times New Roman"/>
        </w:rPr>
      </w:pPr>
    </w:p>
    <w:p w:rsidR="00AA5385" w:rsidRDefault="00487C0A">
      <w:pPr>
        <w:pStyle w:val="Standard"/>
        <w:rPr>
          <w:rFonts w:cs="Times New Roman"/>
        </w:rPr>
      </w:pPr>
      <w:r>
        <w:rPr>
          <w:rFonts w:cs="Times New Roman"/>
        </w:rPr>
        <w:t>Une quarantaine de personnes sont employées à l’année ainsi qu’une dizaine de saisonniers pour la période de Mai - Octobre.</w:t>
      </w:r>
    </w:p>
    <w:p w:rsidR="00AA5385" w:rsidRDefault="00487C0A">
      <w:pPr>
        <w:pStyle w:val="Standard"/>
        <w:rPr>
          <w:rFonts w:cs="Times New Roman"/>
        </w:rPr>
      </w:pPr>
      <w:r>
        <w:rPr>
          <w:rFonts w:cs="Times New Roman"/>
        </w:rPr>
        <w:t>Parmi les compétences représentées on trouve :</w:t>
      </w:r>
    </w:p>
    <w:p w:rsidR="00AA5385" w:rsidRDefault="00487C0A">
      <w:pPr>
        <w:widowControl/>
        <w:numPr>
          <w:ilvl w:val="0"/>
          <w:numId w:val="5"/>
        </w:numPr>
        <w:suppressAutoHyphens w:val="0"/>
        <w:jc w:val="both"/>
        <w:textAlignment w:val="auto"/>
      </w:pPr>
      <w:r>
        <w:t>2 Géomètres-Experts</w:t>
      </w:r>
    </w:p>
    <w:p w:rsidR="00AA5385" w:rsidRDefault="00487C0A">
      <w:pPr>
        <w:widowControl/>
        <w:numPr>
          <w:ilvl w:val="0"/>
          <w:numId w:val="5"/>
        </w:numPr>
        <w:suppressAutoHyphens w:val="0"/>
        <w:jc w:val="both"/>
        <w:textAlignment w:val="auto"/>
      </w:pPr>
      <w:r>
        <w:t>1 Géomètre-Expert stagiaire</w:t>
      </w:r>
    </w:p>
    <w:p w:rsidR="00AA5385" w:rsidRDefault="00487C0A">
      <w:pPr>
        <w:widowControl/>
        <w:numPr>
          <w:ilvl w:val="0"/>
          <w:numId w:val="5"/>
        </w:numPr>
        <w:suppressAutoHyphens w:val="0"/>
        <w:jc w:val="both"/>
        <w:textAlignment w:val="auto"/>
      </w:pPr>
      <w:r>
        <w:t>1 Responsables d’agence</w:t>
      </w:r>
    </w:p>
    <w:p w:rsidR="00AA5385" w:rsidRDefault="00487C0A">
      <w:pPr>
        <w:widowControl/>
        <w:numPr>
          <w:ilvl w:val="0"/>
          <w:numId w:val="5"/>
        </w:numPr>
        <w:suppressAutoHyphens w:val="0"/>
        <w:jc w:val="both"/>
        <w:textAlignment w:val="auto"/>
      </w:pPr>
      <w:r>
        <w:t>1 Responsable pole montagne</w:t>
      </w:r>
    </w:p>
    <w:p w:rsidR="00AA5385" w:rsidRDefault="00487C0A">
      <w:pPr>
        <w:widowControl/>
        <w:numPr>
          <w:ilvl w:val="0"/>
          <w:numId w:val="5"/>
        </w:numPr>
        <w:suppressAutoHyphens w:val="0"/>
        <w:jc w:val="both"/>
        <w:textAlignment w:val="auto"/>
      </w:pPr>
      <w:r>
        <w:t>1 Ingénieur Géomètre Topographe</w:t>
      </w:r>
    </w:p>
    <w:p w:rsidR="00AA5385" w:rsidRDefault="00487C0A">
      <w:pPr>
        <w:ind w:left="1843" w:hanging="425"/>
        <w:jc w:val="both"/>
      </w:pPr>
      <w:r>
        <w:t>-</w:t>
      </w:r>
      <w:r>
        <w:tab/>
        <w:t>3 Chefs de brigades</w:t>
      </w:r>
    </w:p>
    <w:p w:rsidR="00AA5385" w:rsidRDefault="00487C0A">
      <w:pPr>
        <w:ind w:left="1843" w:hanging="425"/>
        <w:jc w:val="both"/>
      </w:pPr>
      <w:r>
        <w:t>-</w:t>
      </w:r>
      <w:r>
        <w:tab/>
        <w:t>2 Responsables Service Lotissement VRD</w:t>
      </w:r>
    </w:p>
    <w:p w:rsidR="00AA5385" w:rsidRDefault="00487C0A">
      <w:pPr>
        <w:ind w:left="1843" w:hanging="425"/>
        <w:jc w:val="both"/>
      </w:pPr>
      <w:r>
        <w:t>-</w:t>
      </w:r>
      <w:r>
        <w:tab/>
        <w:t>16 Techniciens Géomètres</w:t>
      </w:r>
    </w:p>
    <w:p w:rsidR="00AA5385" w:rsidRDefault="00487C0A">
      <w:pPr>
        <w:tabs>
          <w:tab w:val="left" w:pos="-284"/>
        </w:tabs>
        <w:ind w:left="1843" w:hanging="425"/>
        <w:jc w:val="both"/>
      </w:pPr>
      <w:r>
        <w:t>-</w:t>
      </w:r>
      <w:r>
        <w:tab/>
        <w:t>4 Assistants Techniciens Géomètres</w:t>
      </w:r>
    </w:p>
    <w:p w:rsidR="00AA5385" w:rsidRDefault="00487C0A">
      <w:pPr>
        <w:tabs>
          <w:tab w:val="left" w:pos="-284"/>
        </w:tabs>
        <w:ind w:left="1843" w:hanging="425"/>
        <w:jc w:val="both"/>
      </w:pPr>
      <w:r>
        <w:t>-</w:t>
      </w:r>
      <w:r>
        <w:tab/>
        <w:t>1 Techniciens Informatique</w:t>
      </w:r>
    </w:p>
    <w:p w:rsidR="00AA5385" w:rsidRDefault="00487C0A">
      <w:pPr>
        <w:widowControl/>
        <w:numPr>
          <w:ilvl w:val="0"/>
          <w:numId w:val="6"/>
        </w:numPr>
        <w:suppressAutoHyphens w:val="0"/>
        <w:jc w:val="both"/>
        <w:textAlignment w:val="auto"/>
      </w:pPr>
      <w:r>
        <w:lastRenderedPageBreak/>
        <w:t>1 Juriste spécialisée en procédures foncières</w:t>
      </w:r>
    </w:p>
    <w:p w:rsidR="00AA5385" w:rsidRDefault="00487C0A">
      <w:pPr>
        <w:widowControl/>
        <w:numPr>
          <w:ilvl w:val="0"/>
          <w:numId w:val="6"/>
        </w:numPr>
        <w:suppressAutoHyphens w:val="0"/>
        <w:jc w:val="both"/>
        <w:textAlignment w:val="auto"/>
      </w:pPr>
      <w:r>
        <w:t>1 Assistante juridique</w:t>
      </w:r>
    </w:p>
    <w:p w:rsidR="00AA5385" w:rsidRDefault="00487C0A">
      <w:pPr>
        <w:widowControl/>
        <w:numPr>
          <w:ilvl w:val="0"/>
          <w:numId w:val="6"/>
        </w:numPr>
        <w:suppressAutoHyphens w:val="0"/>
        <w:jc w:val="both"/>
        <w:textAlignment w:val="auto"/>
      </w:pPr>
      <w:r>
        <w:t>2 Gestionnaires-Comptables</w:t>
      </w:r>
    </w:p>
    <w:p w:rsidR="00AA5385" w:rsidRDefault="00487C0A">
      <w:pPr>
        <w:ind w:left="1843" w:hanging="425"/>
        <w:jc w:val="both"/>
      </w:pPr>
      <w:r>
        <w:t>-</w:t>
      </w:r>
      <w:r>
        <w:tab/>
        <w:t>4 Secrétaires</w:t>
      </w:r>
    </w:p>
    <w:p w:rsidR="00AA5385" w:rsidRDefault="00AA5385">
      <w:pPr>
        <w:pStyle w:val="Standard"/>
        <w:rPr>
          <w:rFonts w:cs="Times New Roman"/>
        </w:rPr>
      </w:pPr>
    </w:p>
    <w:p w:rsidR="00AA5385" w:rsidRDefault="00AA5385">
      <w:pPr>
        <w:pStyle w:val="Standard"/>
      </w:pPr>
    </w:p>
    <w:p w:rsidR="00AA5385" w:rsidRDefault="00487C0A">
      <w:pPr>
        <w:tabs>
          <w:tab w:val="left" w:pos="4253"/>
        </w:tabs>
        <w:ind w:left="720"/>
      </w:pPr>
      <w:r>
        <w:rPr>
          <w:b/>
          <w:i/>
          <w:spacing w:val="40"/>
          <w:sz w:val="28"/>
        </w:rPr>
        <w:t>Organigramme du personnel de Moûtiers-Aime</w:t>
      </w:r>
      <w:r>
        <w:rPr>
          <w:b/>
          <w:sz w:val="28"/>
        </w:rPr>
        <w:tab/>
      </w:r>
    </w:p>
    <w:p w:rsidR="00AA5385" w:rsidRDefault="00AA5385">
      <w:pPr>
        <w:pStyle w:val="Standard"/>
      </w:pPr>
    </w:p>
    <w:p w:rsidR="00AA5385" w:rsidRDefault="005F5C69">
      <w:pPr>
        <w:pStyle w:val="Standard"/>
      </w:pPr>
      <w:r>
        <w:rPr>
          <w:noProof/>
          <w:lang w:eastAsia="fr-FR" w:bidi="ar-SA"/>
        </w:rPr>
        <w:drawing>
          <wp:anchor distT="0" distB="0" distL="114300" distR="114300" simplePos="0" relativeHeight="251647488" behindDoc="0" locked="0" layoutInCell="1" allowOverlap="1" wp14:anchorId="45B3C65F" wp14:editId="1CCE0D32">
            <wp:simplePos x="0" y="0"/>
            <wp:positionH relativeFrom="column">
              <wp:posOffset>-242570</wp:posOffset>
            </wp:positionH>
            <wp:positionV relativeFrom="page">
              <wp:posOffset>5191125</wp:posOffset>
            </wp:positionV>
            <wp:extent cx="6242050" cy="3952240"/>
            <wp:effectExtent l="0" t="0" r="6350" b="0"/>
            <wp:wrapSquare wrapText="bothSides"/>
            <wp:docPr id="5" name="Image2" descr="X:\DIVERS - PERSO - INCLASSABLE\AurelieStagiaire\Devoirs\presentationEntreprise\organigrammeMoutier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6242050" cy="3952240"/>
                    </a:xfrm>
                    <a:prstGeom prst="rect">
                      <a:avLst/>
                    </a:prstGeom>
                    <a:noFill/>
                    <a:ln>
                      <a:noFill/>
                      <a:prstDash/>
                    </a:ln>
                  </pic:spPr>
                </pic:pic>
              </a:graphicData>
            </a:graphic>
          </wp:anchor>
        </w:drawing>
      </w:r>
    </w:p>
    <w:p w:rsidR="00AA5385" w:rsidRDefault="00AA5385">
      <w:pPr>
        <w:pStyle w:val="Standard"/>
      </w:pPr>
    </w:p>
    <w:p w:rsidR="00AA5385" w:rsidRDefault="00AA5385">
      <w:pPr>
        <w:pStyle w:val="Standard"/>
        <w:rPr>
          <w:rFonts w:cs="Times New Roman"/>
        </w:rPr>
      </w:pPr>
    </w:p>
    <w:p w:rsidR="00AA5385" w:rsidRDefault="00487C0A" w:rsidP="005F5C69">
      <w:pPr>
        <w:pStyle w:val="Titre2"/>
        <w:numPr>
          <w:ilvl w:val="0"/>
          <w:numId w:val="23"/>
        </w:numPr>
      </w:pPr>
      <w:bookmarkStart w:id="8" w:name="_Toc484552503"/>
      <w:r>
        <w:t>Matériel</w:t>
      </w:r>
      <w:bookmarkEnd w:id="8"/>
    </w:p>
    <w:p w:rsidR="00AA5385" w:rsidRDefault="00AA5385">
      <w:pPr>
        <w:widowControl/>
        <w:tabs>
          <w:tab w:val="left" w:pos="-13398"/>
          <w:tab w:val="left" w:pos="-13321"/>
        </w:tabs>
        <w:suppressAutoHyphens w:val="0"/>
        <w:textAlignment w:val="auto"/>
        <w:rPr>
          <w:rFonts w:cs="Times New Roman"/>
        </w:rPr>
      </w:pPr>
    </w:p>
    <w:p w:rsidR="00AA5385" w:rsidRDefault="00AA5385">
      <w:pPr>
        <w:rPr>
          <w:rFonts w:cs="Times New Roman"/>
        </w:rPr>
      </w:pPr>
    </w:p>
    <w:p w:rsidR="00AA5385" w:rsidRDefault="00487C0A">
      <w:r>
        <w:rPr>
          <w:noProof/>
          <w:lang w:eastAsia="fr-FR" w:bidi="ar-SA"/>
        </w:rPr>
        <mc:AlternateContent>
          <mc:Choice Requires="wps">
            <w:drawing>
              <wp:anchor distT="0" distB="0" distL="114300" distR="114300" simplePos="0" relativeHeight="251623936" behindDoc="0" locked="0" layoutInCell="1" allowOverlap="1" wp14:anchorId="49F92E1D" wp14:editId="776AE5F9">
                <wp:simplePos x="0" y="0"/>
                <wp:positionH relativeFrom="column">
                  <wp:posOffset>3842280</wp:posOffset>
                </wp:positionH>
                <wp:positionV relativeFrom="paragraph">
                  <wp:posOffset>23040</wp:posOffset>
                </wp:positionV>
                <wp:extent cx="1800360" cy="2505600"/>
                <wp:effectExtent l="0" t="0" r="0" b="0"/>
                <wp:wrapSquare wrapText="bothSides"/>
                <wp:docPr id="7" name="Cadre1"/>
                <wp:cNvGraphicFramePr/>
                <a:graphic xmlns:a="http://schemas.openxmlformats.org/drawingml/2006/main">
                  <a:graphicData uri="http://schemas.microsoft.com/office/word/2010/wordprocessingShape">
                    <wps:wsp>
                      <wps:cNvSpPr txBox="1"/>
                      <wps:spPr>
                        <a:xfrm>
                          <a:off x="0" y="0"/>
                          <a:ext cx="1800360" cy="2505600"/>
                        </a:xfrm>
                        <a:prstGeom prst="rect">
                          <a:avLst/>
                        </a:prstGeom>
                        <a:ln>
                          <a:noFill/>
                          <a:prstDash/>
                        </a:ln>
                      </wps:spPr>
                      <wps:txbx>
                        <w:txbxContent>
                          <w:p w:rsidR="003C5297" w:rsidRDefault="003C5297">
                            <w:pPr>
                              <w:pStyle w:val="Illustration"/>
                            </w:pPr>
                            <w:r>
                              <w:rPr>
                                <w:noProof/>
                                <w:lang w:eastAsia="fr-FR" w:bidi="ar-SA"/>
                              </w:rPr>
                              <w:drawing>
                                <wp:inline distT="0" distB="0" distL="0" distR="0" wp14:anchorId="2A59EB84" wp14:editId="56ACE67E">
                                  <wp:extent cx="1800360" cy="2505600"/>
                                  <wp:effectExtent l="0" t="0" r="9390" b="9000"/>
                                  <wp:docPr id="6"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800360" cy="2505600"/>
                                          </a:xfrm>
                                          <a:prstGeom prst="rect">
                                            <a:avLst/>
                                          </a:prstGeom>
                                          <a:ln>
                                            <a:noFill/>
                                            <a:prstDash/>
                                          </a:ln>
                                        </pic:spPr>
                                      </pic:pic>
                                    </a:graphicData>
                                  </a:graphic>
                                </wp:inline>
                              </w:drawing>
                            </w:r>
                            <w:r>
                              <w:t>Illustration 1: La station totale LEICA TS15 lors d'un levé aux Ménuires</w:t>
                            </w:r>
                          </w:p>
                        </w:txbxContent>
                      </wps:txbx>
                      <wps:bodyPr vert="horz" wrap="square" lIns="0" tIns="0" rIns="0" bIns="0" compatLnSpc="0">
                        <a:spAutoFit/>
                      </wps:bodyPr>
                    </wps:wsp>
                  </a:graphicData>
                </a:graphic>
              </wp:anchor>
            </w:drawing>
          </mc:Choice>
          <mc:Fallback>
            <w:pict>
              <v:shapetype id="_x0000_t202" coordsize="21600,21600" o:spt="202" path="m,l,21600r21600,l21600,xe">
                <v:stroke joinstyle="miter"/>
                <v:path gradientshapeok="t" o:connecttype="rect"/>
              </v:shapetype>
              <v:shape id="Cadre1" o:spid="_x0000_s1026" type="#_x0000_t202" style="position:absolute;margin-left:302.55pt;margin-top:1.8pt;width:141.75pt;height:197.3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" filled="f" stroked="f">
                <v:textbox style="mso-fit-shape-to-text:t" inset="0,0,0,0">
                  <w:txbxContent>
                    <w:p w:rsidR="003C5297" w:rsidRDefault="003C5297">
                      <w:pPr>
                        <w:pStyle w:val="Illustration"/>
                      </w:pPr>
                      <w:r>
                        <w:rPr>
                          <w:noProof/>
                          <w:lang w:eastAsia="fr-FR" w:bidi="ar-SA"/>
                        </w:rPr>
                        <w:drawing>
                          <wp:inline distT="0" distB="0" distL="0" distR="0" wp14:anchorId="2A59EB84" wp14:editId="56ACE67E">
                            <wp:extent cx="1800360" cy="2505600"/>
                            <wp:effectExtent l="0" t="0" r="9390" b="9000"/>
                            <wp:docPr id="6"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800360" cy="2505600"/>
                                    </a:xfrm>
                                    <a:prstGeom prst="rect">
                                      <a:avLst/>
                                    </a:prstGeom>
                                    <a:ln>
                                      <a:noFill/>
                                      <a:prstDash/>
                                    </a:ln>
                                  </pic:spPr>
                                </pic:pic>
                              </a:graphicData>
                            </a:graphic>
                          </wp:inline>
                        </w:drawing>
                      </w:r>
                      <w:r>
                        <w:t>Illustration 1: La station totale LEICA TS15 lors d'un levé aux Ménuires</w:t>
                      </w:r>
                    </w:p>
                  </w:txbxContent>
                </v:textbox>
                <w10:wrap type="square"/>
              </v:shape>
            </w:pict>
          </mc:Fallback>
        </mc:AlternateContent>
      </w:r>
      <w:r>
        <w:rPr>
          <w:rFonts w:cs="Times New Roman"/>
          <w:bCs/>
          <w:color w:val="0070C0"/>
          <w:u w:val="single"/>
        </w:rPr>
        <w:t>Topographie</w:t>
      </w:r>
    </w:p>
    <w:p w:rsidR="00AA5385" w:rsidRDefault="00AA5385"/>
    <w:p w:rsidR="00AA5385" w:rsidRDefault="00487C0A">
      <w:pPr>
        <w:ind w:left="851"/>
      </w:pPr>
      <w:r>
        <w:rPr>
          <w:rFonts w:ascii="Wingdings" w:eastAsia="Wingdings" w:hAnsi="Wingdings" w:cs="Wingdings"/>
          <w:color w:val="0070C0"/>
        </w:rPr>
        <w:t></w:t>
      </w:r>
      <w:r>
        <w:t xml:space="preserve"> GNSS </w:t>
      </w:r>
      <w:proofErr w:type="spellStart"/>
      <w:r>
        <w:t>Leica</w:t>
      </w:r>
      <w:proofErr w:type="spellEnd"/>
      <w:r>
        <w:t xml:space="preserve"> GS15</w:t>
      </w:r>
    </w:p>
    <w:p w:rsidR="00AA5385" w:rsidRDefault="00487C0A">
      <w:pPr>
        <w:ind w:left="851"/>
      </w:pPr>
      <w:r>
        <w:rPr>
          <w:rFonts w:ascii="Wingdings" w:eastAsia="Wingdings" w:hAnsi="Wingdings" w:cs="Wingdings"/>
          <w:color w:val="0070C0"/>
        </w:rPr>
        <w:t></w:t>
      </w:r>
      <w:r>
        <w:t xml:space="preserve"> 3 capteurs GNSS reliés à TERIA (LEICA &amp; AHSHTEK)</w:t>
      </w:r>
    </w:p>
    <w:p w:rsidR="00AA5385" w:rsidRDefault="00487C0A">
      <w:pPr>
        <w:ind w:left="851"/>
      </w:pPr>
      <w:r>
        <w:rPr>
          <w:rFonts w:ascii="Wingdings" w:eastAsia="Wingdings" w:hAnsi="Wingdings" w:cs="Wingdings"/>
          <w:color w:val="0070C0"/>
        </w:rPr>
        <w:t></w:t>
      </w:r>
      <w:r>
        <w:t xml:space="preserve"> 13 stations totales LEICA</w:t>
      </w:r>
    </w:p>
    <w:p w:rsidR="00AA5385" w:rsidRDefault="00487C0A">
      <w:pPr>
        <w:ind w:left="851"/>
      </w:pPr>
      <w:r>
        <w:rPr>
          <w:rFonts w:ascii="Wingdings" w:eastAsia="Wingdings" w:hAnsi="Wingdings" w:cs="Wingdings"/>
          <w:color w:val="0070C0"/>
        </w:rPr>
        <w:t></w:t>
      </w:r>
      <w:r>
        <w:t xml:space="preserve"> 1 station totale </w:t>
      </w:r>
      <w:proofErr w:type="spellStart"/>
      <w:r>
        <w:t>Trimble</w:t>
      </w:r>
      <w:proofErr w:type="spellEnd"/>
      <w:r>
        <w:t xml:space="preserve"> S5</w:t>
      </w:r>
    </w:p>
    <w:p w:rsidR="00AA5385" w:rsidRDefault="00487C0A">
      <w:pPr>
        <w:ind w:left="851"/>
      </w:pPr>
      <w:r>
        <w:rPr>
          <w:rFonts w:ascii="Wingdings" w:eastAsia="Wingdings" w:hAnsi="Wingdings" w:cs="Wingdings"/>
          <w:color w:val="0070C0"/>
        </w:rPr>
        <w:t></w:t>
      </w:r>
      <w:r>
        <w:t xml:space="preserve"> 1 niveau de haute précision</w:t>
      </w:r>
    </w:p>
    <w:p w:rsidR="00AA5385" w:rsidRPr="00B70038" w:rsidRDefault="00487C0A">
      <w:pPr>
        <w:ind w:left="851"/>
        <w:rPr>
          <w:lang w:val="en-US"/>
        </w:rPr>
      </w:pPr>
      <w:r>
        <w:rPr>
          <w:rFonts w:ascii="Wingdings" w:eastAsia="Wingdings" w:hAnsi="Wingdings" w:cs="Wingdings"/>
          <w:color w:val="0070C0"/>
        </w:rPr>
        <w:t></w:t>
      </w:r>
      <w:r w:rsidRPr="00B70038">
        <w:rPr>
          <w:lang w:val="en-US"/>
        </w:rPr>
        <w:t xml:space="preserve"> </w:t>
      </w:r>
      <w:proofErr w:type="spellStart"/>
      <w:r w:rsidRPr="00B70038">
        <w:rPr>
          <w:lang w:val="en-US"/>
        </w:rPr>
        <w:t>Measurix</w:t>
      </w:r>
      <w:proofErr w:type="spellEnd"/>
      <w:r w:rsidRPr="00B70038">
        <w:rPr>
          <w:lang w:val="en-US"/>
        </w:rPr>
        <w:t xml:space="preserve"> - </w:t>
      </w:r>
      <w:proofErr w:type="spellStart"/>
      <w:r w:rsidRPr="00B70038">
        <w:rPr>
          <w:lang w:val="en-US"/>
        </w:rPr>
        <w:t>Tripode</w:t>
      </w:r>
      <w:proofErr w:type="spellEnd"/>
    </w:p>
    <w:p w:rsidR="00AA5385" w:rsidRPr="00B70038" w:rsidRDefault="00487C0A">
      <w:pPr>
        <w:ind w:left="851"/>
        <w:rPr>
          <w:lang w:val="en-US"/>
        </w:rPr>
      </w:pPr>
      <w:r>
        <w:rPr>
          <w:rFonts w:ascii="Wingdings" w:eastAsia="Wingdings" w:hAnsi="Wingdings" w:cs="Wingdings"/>
          <w:color w:val="0070C0"/>
        </w:rPr>
        <w:t></w:t>
      </w:r>
      <w:r w:rsidRPr="00B70038">
        <w:rPr>
          <w:lang w:val="en-US"/>
        </w:rPr>
        <w:t xml:space="preserve"> Scanner 3D FARO 330</w:t>
      </w:r>
    </w:p>
    <w:p w:rsidR="00AA5385" w:rsidRDefault="00487C0A">
      <w:pPr>
        <w:ind w:left="851"/>
      </w:pPr>
      <w:r>
        <w:rPr>
          <w:rFonts w:ascii="Wingdings" w:eastAsia="Wingdings" w:hAnsi="Wingdings" w:cs="Wingdings"/>
          <w:color w:val="0070C0"/>
        </w:rPr>
        <w:t></w:t>
      </w:r>
      <w:r>
        <w:t xml:space="preserve"> Tablette PC : saisie graphique terrain ATLOG</w:t>
      </w:r>
    </w:p>
    <w:p w:rsidR="00AA5385" w:rsidRDefault="00AA5385">
      <w:pPr>
        <w:ind w:left="851"/>
      </w:pPr>
    </w:p>
    <w:p w:rsidR="00AA5385" w:rsidRDefault="00487C0A">
      <w:r>
        <w:t xml:space="preserve">J'ai essentiellement utilisé des stations totales LEICA (notamment le TS15) pour les levés </w:t>
      </w:r>
      <w:r>
        <w:lastRenderedPageBreak/>
        <w:t>ainsi que le GNSS TERIA pour les rattachements.</w:t>
      </w:r>
    </w:p>
    <w:p w:rsidR="009958F6" w:rsidRPr="009958F6" w:rsidRDefault="009958F6">
      <w:pPr>
        <w:rPr>
          <w:color w:val="FF0000"/>
        </w:rPr>
      </w:pPr>
      <w:r w:rsidRPr="009958F6">
        <w:rPr>
          <w:color w:val="FF0000"/>
        </w:rPr>
        <w:t>Avantage de ces outils ?</w:t>
      </w:r>
    </w:p>
    <w:p w:rsidR="00AA5385" w:rsidRDefault="00AA5385"/>
    <w:p w:rsidR="00AA5385" w:rsidRDefault="00487C0A">
      <w:pPr>
        <w:rPr>
          <w:rFonts w:cs="Times New Roman"/>
          <w:bCs/>
          <w:color w:val="0070C0"/>
          <w:u w:val="single"/>
        </w:rPr>
      </w:pPr>
      <w:r>
        <w:rPr>
          <w:rFonts w:cs="Times New Roman"/>
          <w:bCs/>
          <w:color w:val="0070C0"/>
          <w:u w:val="single"/>
        </w:rPr>
        <w:t>Informatique</w:t>
      </w:r>
    </w:p>
    <w:p w:rsidR="00AA5385" w:rsidRDefault="00AA5385">
      <w:pPr>
        <w:ind w:left="851"/>
        <w:rPr>
          <w:rFonts w:cs="Times New Roman"/>
        </w:rPr>
      </w:pPr>
    </w:p>
    <w:p w:rsidR="00AA5385" w:rsidRDefault="00487C0A">
      <w:pPr>
        <w:ind w:left="851"/>
      </w:pPr>
      <w:r>
        <w:rPr>
          <w:rFonts w:ascii="Wingdings" w:eastAsia="Wingdings" w:hAnsi="Wingdings" w:cs="Wingdings"/>
          <w:color w:val="0070C0"/>
        </w:rPr>
        <w:t></w:t>
      </w:r>
      <w:r>
        <w:rPr>
          <w:rFonts w:ascii="Garamond" w:hAnsi="Garamond"/>
        </w:rPr>
        <w:t xml:space="preserve"> </w:t>
      </w:r>
      <w:r>
        <w:t>20 logiciels AUTOCAD  avec applicatif D.A.O. - COVADIS - AUTOMAP– AUTOPISTE</w:t>
      </w:r>
    </w:p>
    <w:p w:rsidR="00AA5385" w:rsidRDefault="00AA5385">
      <w:pPr>
        <w:ind w:left="851"/>
        <w:rPr>
          <w:sz w:val="10"/>
        </w:rPr>
      </w:pPr>
    </w:p>
    <w:p w:rsidR="00AA5385" w:rsidRDefault="00487C0A">
      <w:pPr>
        <w:ind w:left="851"/>
      </w:pPr>
      <w:r>
        <w:rPr>
          <w:rFonts w:ascii="Wingdings" w:eastAsia="Wingdings" w:hAnsi="Wingdings" w:cs="Wingdings"/>
          <w:color w:val="0070C0"/>
        </w:rPr>
        <w:t></w:t>
      </w:r>
      <w:r>
        <w:t xml:space="preserve"> Programme TOPOJIS JS INFO – Calculs </w:t>
      </w:r>
      <w:proofErr w:type="spellStart"/>
      <w:r>
        <w:t>topométriques</w:t>
      </w:r>
      <w:proofErr w:type="spellEnd"/>
    </w:p>
    <w:p w:rsidR="00AA5385" w:rsidRDefault="00AA5385">
      <w:pPr>
        <w:rPr>
          <w:sz w:val="10"/>
        </w:rPr>
      </w:pPr>
    </w:p>
    <w:p w:rsidR="00AA5385" w:rsidRDefault="00AA5385">
      <w:pPr>
        <w:ind w:left="851"/>
        <w:rPr>
          <w:sz w:val="10"/>
        </w:rPr>
      </w:pPr>
    </w:p>
    <w:p w:rsidR="00AA5385" w:rsidRDefault="00487C0A">
      <w:pPr>
        <w:ind w:left="851"/>
      </w:pPr>
      <w:r>
        <w:rPr>
          <w:rFonts w:ascii="Wingdings" w:eastAsia="Wingdings" w:hAnsi="Wingdings" w:cs="Wingdings"/>
          <w:color w:val="0070C0"/>
        </w:rPr>
        <w:t></w:t>
      </w:r>
      <w:r>
        <w:t xml:space="preserve"> 4 Traceurs Jet d’encre type HP couleurs format AO – Rouleau</w:t>
      </w:r>
    </w:p>
    <w:p w:rsidR="00AA5385" w:rsidRDefault="00AA5385">
      <w:pPr>
        <w:ind w:left="851"/>
      </w:pPr>
    </w:p>
    <w:p w:rsidR="00AA5385" w:rsidRDefault="00AA5385">
      <w:pPr>
        <w:rPr>
          <w:rFonts w:cs="Times New Roman"/>
        </w:rPr>
      </w:pPr>
    </w:p>
    <w:p w:rsidR="00AA5385" w:rsidRDefault="00487C0A">
      <w:pPr>
        <w:rPr>
          <w:rFonts w:cs="Times New Roman"/>
          <w:bCs/>
          <w:color w:val="0070C0"/>
          <w:u w:val="single"/>
        </w:rPr>
      </w:pPr>
      <w:r>
        <w:rPr>
          <w:rFonts w:cs="Times New Roman"/>
          <w:bCs/>
          <w:color w:val="0070C0"/>
          <w:u w:val="single"/>
        </w:rPr>
        <w:t>Véhicules</w:t>
      </w:r>
    </w:p>
    <w:p w:rsidR="00AA5385" w:rsidRDefault="00AA5385">
      <w:pPr>
        <w:rPr>
          <w:rFonts w:cs="Times New Roman"/>
          <w:bCs/>
          <w:color w:val="0070C0"/>
          <w:u w:val="single"/>
        </w:rPr>
      </w:pPr>
    </w:p>
    <w:p w:rsidR="00AA5385" w:rsidRPr="005F5C69" w:rsidRDefault="00487C0A" w:rsidP="005F5C69">
      <w:pPr>
        <w:ind w:firstLine="709"/>
      </w:pPr>
      <w:r>
        <w:rPr>
          <w:rFonts w:ascii="Wingdings" w:eastAsia="Wingdings" w:hAnsi="Wingdings" w:cs="Wingdings"/>
          <w:color w:val="0070C0"/>
        </w:rPr>
        <w:t></w:t>
      </w:r>
      <w:r>
        <w:rPr>
          <w:rFonts w:cs="Times New Roman"/>
        </w:rPr>
        <w:t xml:space="preserve"> 15 véhicules légers dont 6 véhicules 4 X 4 (Suzuki – Mitsubishi </w:t>
      </w:r>
      <w:proofErr w:type="spellStart"/>
      <w:r>
        <w:rPr>
          <w:rFonts w:cs="Times New Roman"/>
        </w:rPr>
        <w:t>Pajero</w:t>
      </w:r>
      <w:proofErr w:type="spellEnd"/>
      <w:r>
        <w:rPr>
          <w:rFonts w:cs="Times New Roman"/>
        </w:rPr>
        <w:t>)</w:t>
      </w:r>
    </w:p>
    <w:p w:rsidR="00AA5385" w:rsidRDefault="00AA5385">
      <w:pPr>
        <w:pStyle w:val="Standard"/>
        <w:rPr>
          <w:rFonts w:cs="Times New Roman"/>
        </w:rPr>
      </w:pPr>
    </w:p>
    <w:p w:rsidR="00AA5385" w:rsidRDefault="00487C0A" w:rsidP="005F5C69">
      <w:pPr>
        <w:pStyle w:val="Titre2"/>
        <w:numPr>
          <w:ilvl w:val="0"/>
          <w:numId w:val="23"/>
        </w:numPr>
      </w:pPr>
      <w:bookmarkStart w:id="9" w:name="_Toc484552504"/>
      <w:r>
        <w:t>Activités</w:t>
      </w:r>
      <w:bookmarkEnd w:id="9"/>
    </w:p>
    <w:p w:rsidR="00AA5385" w:rsidRDefault="00AA5385">
      <w:pPr>
        <w:pStyle w:val="Standard"/>
        <w:rPr>
          <w:rFonts w:cs="Times New Roman"/>
        </w:rPr>
      </w:pPr>
    </w:p>
    <w:p w:rsidR="00AA5385" w:rsidRDefault="00487C0A">
      <w:pPr>
        <w:pStyle w:val="Standard"/>
        <w:rPr>
          <w:rFonts w:cs="Times New Roman"/>
        </w:rPr>
      </w:pPr>
      <w:r>
        <w:rPr>
          <w:rFonts w:cs="Times New Roman"/>
        </w:rPr>
        <w:t>Les différentes activités dans l'entreprise sont : foncier, topographie, copropriété / division en volumes, diagnostics, étude V.RD, remontés mécaniques, urbanisme, S.I.G.</w:t>
      </w:r>
    </w:p>
    <w:p w:rsidR="00AA5385" w:rsidRDefault="00AA5385">
      <w:pPr>
        <w:pStyle w:val="Standard"/>
        <w:rPr>
          <w:rFonts w:cs="Times New Roman"/>
        </w:rPr>
      </w:pPr>
    </w:p>
    <w:p w:rsidR="00AA5385" w:rsidRDefault="00487C0A">
      <w:pPr>
        <w:pStyle w:val="Standard"/>
        <w:rPr>
          <w:rFonts w:cs="Times New Roman"/>
        </w:rPr>
      </w:pPr>
      <w:r>
        <w:rPr>
          <w:rFonts w:cs="Times New Roman"/>
        </w:rPr>
        <w:t>Ci-dessous la répartition des clients ainsi que les domaines d’activité.</w:t>
      </w:r>
    </w:p>
    <w:p w:rsidR="009958F6" w:rsidRPr="009958F6" w:rsidRDefault="009958F6">
      <w:pPr>
        <w:pStyle w:val="Standard"/>
        <w:rPr>
          <w:rFonts w:cs="Times New Roman"/>
          <w:color w:val="FF0000"/>
        </w:rPr>
      </w:pPr>
      <w:r w:rsidRPr="009958F6">
        <w:rPr>
          <w:rFonts w:cs="Times New Roman"/>
          <w:color w:val="FF0000"/>
        </w:rPr>
        <w:t>Définition des différentes activités ?</w:t>
      </w:r>
    </w:p>
    <w:p w:rsidR="00AA5385" w:rsidRDefault="00AA5385">
      <w:pPr>
        <w:pStyle w:val="Standard"/>
        <w:rPr>
          <w:rFonts w:cs="Times New Roman"/>
        </w:rPr>
      </w:pPr>
    </w:p>
    <w:p w:rsidR="00AA5385" w:rsidRDefault="00487C0A">
      <w:pPr>
        <w:pStyle w:val="Standard"/>
        <w:jc w:val="center"/>
      </w:pPr>
      <w:r>
        <w:rPr>
          <w:noProof/>
          <w:lang w:eastAsia="fr-FR" w:bidi="ar-SA"/>
        </w:rPr>
        <w:drawing>
          <wp:inline distT="0" distB="0" distL="0" distR="0" wp14:anchorId="5B0580AF" wp14:editId="7D26A3E5">
            <wp:extent cx="4584600" cy="2755800"/>
            <wp:effectExtent l="0" t="0" r="6450" b="6450"/>
            <wp:docPr id="8"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584600" cy="2755800"/>
                    </a:xfrm>
                    <a:prstGeom prst="rect">
                      <a:avLst/>
                    </a:prstGeom>
                    <a:noFill/>
                    <a:ln>
                      <a:noFill/>
                      <a:prstDash/>
                    </a:ln>
                  </pic:spPr>
                </pic:pic>
              </a:graphicData>
            </a:graphic>
          </wp:inline>
        </w:drawing>
      </w:r>
    </w:p>
    <w:p w:rsidR="00AA5385" w:rsidRDefault="00AA5385">
      <w:pPr>
        <w:pStyle w:val="Standard"/>
        <w:jc w:val="center"/>
      </w:pPr>
    </w:p>
    <w:p w:rsidR="00AA5385" w:rsidRDefault="00487C0A">
      <w:pPr>
        <w:pStyle w:val="Standard"/>
        <w:jc w:val="center"/>
      </w:pPr>
      <w:r>
        <w:rPr>
          <w:rFonts w:cs="Times New Roman"/>
          <w:noProof/>
          <w:lang w:eastAsia="fr-FR" w:bidi="ar-SA"/>
        </w:rPr>
        <w:lastRenderedPageBreak/>
        <w:drawing>
          <wp:inline distT="0" distB="0" distL="0" distR="0" wp14:anchorId="4E6A7EBA" wp14:editId="668C8D32">
            <wp:extent cx="4584600" cy="2755800"/>
            <wp:effectExtent l="0" t="0" r="6450" b="6450"/>
            <wp:docPr id="9"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584600" cy="2755800"/>
                    </a:xfrm>
                    <a:prstGeom prst="rect">
                      <a:avLst/>
                    </a:prstGeom>
                    <a:noFill/>
                    <a:ln>
                      <a:noFill/>
                      <a:prstDash/>
                    </a:ln>
                  </pic:spPr>
                </pic:pic>
              </a:graphicData>
            </a:graphic>
          </wp:inline>
        </w:drawing>
      </w:r>
    </w:p>
    <w:p w:rsidR="00AA5385" w:rsidRDefault="00AA5385">
      <w:pPr>
        <w:pStyle w:val="Standard"/>
        <w:jc w:val="center"/>
        <w:rPr>
          <w:rFonts w:cs="Times New Roman"/>
        </w:rPr>
      </w:pPr>
    </w:p>
    <w:p w:rsidR="00AA5385" w:rsidRDefault="00AA5385">
      <w:pPr>
        <w:pStyle w:val="Standard"/>
        <w:jc w:val="center"/>
      </w:pPr>
    </w:p>
    <w:p w:rsidR="00AA5385" w:rsidRDefault="00AA5385">
      <w:pPr>
        <w:pStyle w:val="Standard"/>
        <w:jc w:val="center"/>
      </w:pPr>
    </w:p>
    <w:p w:rsidR="005F5C69" w:rsidRDefault="005F5C69">
      <w:pPr>
        <w:pStyle w:val="Standard"/>
        <w:jc w:val="center"/>
      </w:pPr>
    </w:p>
    <w:p w:rsidR="005F5C69" w:rsidRDefault="005F5C69">
      <w:pPr>
        <w:pStyle w:val="Standard"/>
        <w:jc w:val="center"/>
      </w:pPr>
    </w:p>
    <w:p w:rsidR="005F5C69" w:rsidRDefault="005F5C69">
      <w:pPr>
        <w:pStyle w:val="Standard"/>
        <w:jc w:val="center"/>
      </w:pPr>
    </w:p>
    <w:p w:rsidR="005F5C69" w:rsidRDefault="005F5C69">
      <w:pPr>
        <w:pStyle w:val="Standard"/>
        <w:jc w:val="center"/>
      </w:pPr>
    </w:p>
    <w:p w:rsidR="005F5C69" w:rsidRDefault="005F5C69">
      <w:pPr>
        <w:pStyle w:val="Standard"/>
        <w:jc w:val="center"/>
      </w:pPr>
    </w:p>
    <w:p w:rsidR="005F5C69" w:rsidRDefault="005F5C69">
      <w:pPr>
        <w:pStyle w:val="Standard"/>
        <w:jc w:val="center"/>
      </w:pPr>
    </w:p>
    <w:p w:rsidR="005F5C69" w:rsidRDefault="005F5C69">
      <w:pPr>
        <w:pStyle w:val="Standard"/>
        <w:jc w:val="center"/>
      </w:pPr>
    </w:p>
    <w:p w:rsidR="005F5C69" w:rsidRDefault="005F5C69">
      <w:pPr>
        <w:pStyle w:val="Standard"/>
        <w:jc w:val="center"/>
      </w:pPr>
    </w:p>
    <w:p w:rsidR="005F5C69" w:rsidRDefault="005F5C69">
      <w:pPr>
        <w:pStyle w:val="Standard"/>
        <w:jc w:val="center"/>
      </w:pPr>
    </w:p>
    <w:p w:rsidR="005F5C69" w:rsidRDefault="005F5C69">
      <w:pPr>
        <w:pStyle w:val="Standard"/>
        <w:jc w:val="center"/>
      </w:pPr>
    </w:p>
    <w:p w:rsidR="005F5C69" w:rsidRDefault="005F5C69">
      <w:pPr>
        <w:pStyle w:val="Standard"/>
        <w:jc w:val="center"/>
      </w:pPr>
    </w:p>
    <w:p w:rsidR="00AA5385" w:rsidRDefault="00AA5385">
      <w:pPr>
        <w:pStyle w:val="Standard"/>
        <w:rPr>
          <w:rFonts w:cs="Times New Roman"/>
        </w:rPr>
      </w:pPr>
    </w:p>
    <w:p w:rsidR="00AA5385" w:rsidRDefault="005F5C69" w:rsidP="005F5C69">
      <w:pPr>
        <w:pStyle w:val="Titre1"/>
      </w:pPr>
      <w:bookmarkStart w:id="10" w:name="_Toc484552505"/>
      <w:r>
        <w:t xml:space="preserve">B. </w:t>
      </w:r>
      <w:r w:rsidRPr="005F5C69">
        <w:t>D</w:t>
      </w:r>
      <w:r w:rsidR="00487C0A" w:rsidRPr="005F5C69">
        <w:t>éroulement</w:t>
      </w:r>
      <w:r w:rsidR="00487C0A">
        <w:t xml:space="preserve"> de l’activité de l’apprenti</w:t>
      </w:r>
      <w:r w:rsidR="00B70038">
        <w:t>e</w:t>
      </w:r>
      <w:bookmarkEnd w:id="10"/>
    </w:p>
    <w:p w:rsidR="00AA5385" w:rsidRDefault="00AA5385">
      <w:pPr>
        <w:pStyle w:val="Standard"/>
        <w:ind w:left="720"/>
      </w:pPr>
    </w:p>
    <w:p w:rsidR="00AA5385" w:rsidRDefault="00AA5385">
      <w:pPr>
        <w:pStyle w:val="Standard"/>
      </w:pPr>
    </w:p>
    <w:p w:rsidR="00AA5385" w:rsidRDefault="00487C0A" w:rsidP="005F5C69">
      <w:pPr>
        <w:pStyle w:val="Titre2"/>
        <w:numPr>
          <w:ilvl w:val="0"/>
          <w:numId w:val="25"/>
        </w:numPr>
      </w:pPr>
      <w:bookmarkStart w:id="11" w:name="_Toc484552506"/>
      <w:r>
        <w:t xml:space="preserve">Evolution </w:t>
      </w:r>
      <w:r w:rsidRPr="005F5C69">
        <w:t>dans</w:t>
      </w:r>
      <w:r>
        <w:t xml:space="preserve"> l’entreprise</w:t>
      </w:r>
      <w:bookmarkEnd w:id="11"/>
    </w:p>
    <w:p w:rsidR="00AA5385" w:rsidRDefault="00AA5385">
      <w:pPr>
        <w:pStyle w:val="Standard"/>
      </w:pPr>
    </w:p>
    <w:p w:rsidR="00AA5385" w:rsidRDefault="00487C0A">
      <w:pPr>
        <w:pStyle w:val="Standard"/>
      </w:pPr>
      <w:r>
        <w:t>Lors de ma période en entreprise j’ai travaillé dans les différents cabinets de la société et avec différents collaborateurs. Cela m’a permis d’avoir une vue d’ensemble de l’entreprise, de travailler sur différents types de dossier, avec un matériel varié. La formation en alternance m'a vraiment aidé à progresser dans l'apprentissage du métier de géomètre, en me permettant de faire régulièrement le lien entre théorie et pratique, d'acquérir les bons réflexes et l'expérience nécessaire pour devenir un bon technicien.</w:t>
      </w:r>
    </w:p>
    <w:p w:rsidR="00AA5385" w:rsidRDefault="00AA5385">
      <w:pPr>
        <w:pStyle w:val="Standard"/>
      </w:pPr>
    </w:p>
    <w:p w:rsidR="00AA5385" w:rsidRDefault="00487C0A" w:rsidP="001A0EB6">
      <w:pPr>
        <w:pStyle w:val="Standard"/>
        <w:numPr>
          <w:ilvl w:val="0"/>
          <w:numId w:val="28"/>
        </w:numPr>
      </w:pPr>
      <w:r>
        <w:t>Evolution sur le terrain</w:t>
      </w:r>
    </w:p>
    <w:p w:rsidR="00AA5385" w:rsidRDefault="00AA5385">
      <w:pPr>
        <w:pStyle w:val="Standard"/>
      </w:pPr>
    </w:p>
    <w:p w:rsidR="00AA5385" w:rsidRDefault="00487C0A">
      <w:pPr>
        <w:pStyle w:val="Standard"/>
      </w:pPr>
      <w:r>
        <w:t xml:space="preserve">Sur le terrain j’ai travaillé principalement avec des tachéomètres (en tant qu’opérateur)  et des GNSS reliés à </w:t>
      </w:r>
      <w:proofErr w:type="spellStart"/>
      <w:r>
        <w:t>Teria</w:t>
      </w:r>
      <w:proofErr w:type="spellEnd"/>
      <w:r>
        <w:t>. J’ai participé à des bornages, levés topographiques, levés de réseaux, levés de calage, levés d’intérieur, levés de façade, implantations.</w:t>
      </w:r>
    </w:p>
    <w:p w:rsidR="00AA5385" w:rsidRDefault="00AA5385">
      <w:pPr>
        <w:pStyle w:val="Standard"/>
      </w:pPr>
    </w:p>
    <w:p w:rsidR="00AA5385" w:rsidRDefault="00487C0A" w:rsidP="001A0EB6">
      <w:pPr>
        <w:pStyle w:val="Standard"/>
        <w:numPr>
          <w:ilvl w:val="0"/>
          <w:numId w:val="28"/>
        </w:numPr>
      </w:pPr>
      <w:r>
        <w:lastRenderedPageBreak/>
        <w:t>Evolution au bureau</w:t>
      </w:r>
    </w:p>
    <w:p w:rsidR="00AA5385" w:rsidRDefault="00AA5385">
      <w:pPr>
        <w:pStyle w:val="Standard"/>
      </w:pPr>
    </w:p>
    <w:p w:rsidR="00AA5385" w:rsidRDefault="00487C0A">
      <w:pPr>
        <w:pStyle w:val="Standard"/>
      </w:pPr>
      <w:r>
        <w:t xml:space="preserve">Au bureau j’ai fait du dessin de plans 2D sous AutoCAD-Covadis, de la numérisation de cadastre, de la cartographie. J’ai aussi participé aux tâches courantes d’un dossier : prise de rendez-vous avec les clients, demandes de RSU, demandes de plans au cadastre, création de dossiers sur le site </w:t>
      </w:r>
      <w:proofErr w:type="spellStart"/>
      <w:r>
        <w:t>Géofoncier</w:t>
      </w:r>
      <w:proofErr w:type="spellEnd"/>
      <w:r>
        <w:t>, etc.</w:t>
      </w:r>
    </w:p>
    <w:p w:rsidR="00AA5385" w:rsidRDefault="00487C0A">
      <w:pPr>
        <w:pStyle w:val="Standard"/>
      </w:pPr>
      <w:r>
        <w:t xml:space="preserve">J'ai aussi mis à profit mes compétences en informatique. J'ai souvent du prendre en main des logiciels autres pour gérer des demandes spécifiques des clients : gestion de base de données </w:t>
      </w:r>
      <w:proofErr w:type="spellStart"/>
      <w:r>
        <w:t>orthophotos</w:t>
      </w:r>
      <w:proofErr w:type="spellEnd"/>
      <w:r>
        <w:t xml:space="preserve"> avec notamment QGIS, création de fichiers .</w:t>
      </w:r>
      <w:proofErr w:type="spellStart"/>
      <w:r>
        <w:t>shape</w:t>
      </w:r>
      <w:proofErr w:type="spellEnd"/>
      <w:r>
        <w:t xml:space="preserve">, </w:t>
      </w:r>
      <w:r w:rsidR="00B70038">
        <w:t xml:space="preserve">import de fichiers </w:t>
      </w:r>
      <w:proofErr w:type="spellStart"/>
      <w:r w:rsidR="00B70038">
        <w:t>klm</w:t>
      </w:r>
      <w:proofErr w:type="spellEnd"/>
      <w:r w:rsidR="00B70038">
        <w:t xml:space="preserve"> (Google </w:t>
      </w:r>
      <w:proofErr w:type="spellStart"/>
      <w:r w:rsidR="00B70038">
        <w:t>E</w:t>
      </w:r>
      <w:r>
        <w:t>arth</w:t>
      </w:r>
      <w:proofErr w:type="spellEnd"/>
      <w:r>
        <w:t>) dans AutoCAD via des plugins... De plus j’ai développé des outils informatiques pour faciliter certaines tâches lors de l’utilisation d’AutoCAD, notamment l’automatisation du remplissage du cartouche de l’entreprise.</w:t>
      </w:r>
    </w:p>
    <w:p w:rsidR="00AA5385" w:rsidRDefault="00AA5385">
      <w:pPr>
        <w:pStyle w:val="Standard"/>
      </w:pPr>
    </w:p>
    <w:p w:rsidR="00AA5385" w:rsidRDefault="00487C0A">
      <w:pPr>
        <w:pStyle w:val="Standard"/>
      </w:pPr>
      <w:r>
        <w:t>Au début de mon apprentissage j’étais souvent observatrice ou aide technicienne mais petit à petit je suis devenue plus autonome dans les tâches demandées : choix et préparation du matériel, mise en place de la sécurité, récupération des données, création des dossiers, calculs...</w:t>
      </w:r>
    </w:p>
    <w:p w:rsidR="00AA5385" w:rsidRDefault="00487C0A">
      <w:pPr>
        <w:pStyle w:val="Standard"/>
      </w:pPr>
      <w:r>
        <w:t>Au début je n'intervenais que de manière ponctuelle sur des dossiers : sur le terrain en tant qu'opératrice ou au bureau (DAO, demande de renseignements). Petits à petit j'ai pris de plus en plus part au suivi d'un dossier.</w:t>
      </w:r>
    </w:p>
    <w:p w:rsidR="00AA5385" w:rsidRDefault="00AA5385">
      <w:pPr>
        <w:pStyle w:val="Standard"/>
      </w:pPr>
    </w:p>
    <w:p w:rsidR="00AA5385" w:rsidRDefault="00487C0A">
      <w:pPr>
        <w:pStyle w:val="Standard"/>
        <w:rPr>
          <w:color w:val="FF3333"/>
        </w:rPr>
      </w:pPr>
      <w:proofErr w:type="gramStart"/>
      <w:r>
        <w:rPr>
          <w:color w:val="FF3333"/>
        </w:rPr>
        <w:t>rajouter</w:t>
      </w:r>
      <w:proofErr w:type="gramEnd"/>
      <w:r>
        <w:rPr>
          <w:color w:val="FF3333"/>
        </w:rPr>
        <w:t xml:space="preserve"> mise en place sécurité. Formations ?</w:t>
      </w:r>
    </w:p>
    <w:p w:rsidR="00AA5385" w:rsidRDefault="00AA5385">
      <w:pPr>
        <w:pStyle w:val="Standard"/>
      </w:pPr>
    </w:p>
    <w:p w:rsidR="00AA5385" w:rsidRDefault="00487C0A" w:rsidP="005F5C69">
      <w:pPr>
        <w:pStyle w:val="Titre2"/>
        <w:numPr>
          <w:ilvl w:val="0"/>
          <w:numId w:val="25"/>
        </w:numPr>
      </w:pPr>
      <w:bookmarkStart w:id="12" w:name="_Toc484552507"/>
      <w:r>
        <w:t>Déroulement d’un dossier</w:t>
      </w:r>
      <w:bookmarkEnd w:id="12"/>
      <w:r>
        <w:t> </w:t>
      </w:r>
    </w:p>
    <w:p w:rsidR="00AA5385" w:rsidRDefault="00AA5385">
      <w:pPr>
        <w:pStyle w:val="Standard"/>
      </w:pPr>
    </w:p>
    <w:p w:rsidR="00AA5385" w:rsidRDefault="00DB7105">
      <w:pPr>
        <w:pStyle w:val="Standard"/>
        <w:rPr>
          <w:color w:val="FF3333"/>
        </w:rPr>
      </w:pPr>
      <w:r>
        <w:rPr>
          <w:color w:val="FF3333"/>
        </w:rPr>
        <w:t>D</w:t>
      </w:r>
      <w:r w:rsidR="00487C0A">
        <w:rPr>
          <w:color w:val="FF3333"/>
        </w:rPr>
        <w:t>étailler chaque étape ?</w:t>
      </w:r>
    </w:p>
    <w:p w:rsidR="001A0EB6" w:rsidRDefault="001A0EB6" w:rsidP="001A0EB6">
      <w:pPr>
        <w:rPr>
          <w:color w:val="FF0000"/>
        </w:rPr>
      </w:pPr>
      <w:proofErr w:type="spellStart"/>
      <w:r>
        <w:rPr>
          <w:color w:val="FF0000"/>
        </w:rPr>
        <w:t>Deroulement</w:t>
      </w:r>
      <w:proofErr w:type="spellEnd"/>
      <w:r>
        <w:rPr>
          <w:color w:val="FF0000"/>
        </w:rPr>
        <w:t xml:space="preserve"> </w:t>
      </w:r>
      <w:proofErr w:type="spellStart"/>
      <w:r>
        <w:rPr>
          <w:color w:val="FF0000"/>
        </w:rPr>
        <w:t>d un</w:t>
      </w:r>
      <w:proofErr w:type="spellEnd"/>
      <w:r>
        <w:rPr>
          <w:color w:val="FF0000"/>
        </w:rPr>
        <w:t xml:space="preserve"> dossier : ou </w:t>
      </w:r>
      <w:proofErr w:type="spellStart"/>
      <w:r>
        <w:rPr>
          <w:color w:val="FF0000"/>
        </w:rPr>
        <w:t>est ce</w:t>
      </w:r>
      <w:proofErr w:type="spellEnd"/>
      <w:r>
        <w:rPr>
          <w:color w:val="FF0000"/>
        </w:rPr>
        <w:t xml:space="preserve"> que </w:t>
      </w:r>
      <w:proofErr w:type="spellStart"/>
      <w:r>
        <w:rPr>
          <w:color w:val="FF0000"/>
        </w:rPr>
        <w:t>j intervient</w:t>
      </w:r>
      <w:proofErr w:type="spellEnd"/>
      <w:r>
        <w:rPr>
          <w:color w:val="FF0000"/>
        </w:rPr>
        <w:t> ? À compléter</w:t>
      </w:r>
    </w:p>
    <w:p w:rsidR="00AA5385" w:rsidRDefault="00AA5385">
      <w:pPr>
        <w:pStyle w:val="Standard"/>
      </w:pPr>
    </w:p>
    <w:p w:rsidR="00AA5385" w:rsidRDefault="00AA5385">
      <w:pPr>
        <w:pStyle w:val="Standard"/>
      </w:pPr>
    </w:p>
    <w:p w:rsidR="00AA5385" w:rsidRDefault="00487C0A">
      <w:pPr>
        <w:pStyle w:val="Standard"/>
      </w:pPr>
      <w:r>
        <w:t xml:space="preserve">Depuis peu, l’entreprise utilise le logiciel </w:t>
      </w:r>
      <w:proofErr w:type="spellStart"/>
      <w:r>
        <w:t>Cogeo</w:t>
      </w:r>
      <w:proofErr w:type="spellEnd"/>
      <w:r>
        <w:t> Géomètre-Expert, un logiciel de gestion d‘affaires pour les géomètres-experts. Il permet notamment de gérer les dossiers, contacts, plannings, temps passés, facturation, courriers etc. Chaque employé y a accès avec un compte personnel. Cela facilite la gestion des dossiers, l’organisation et la communication entre les différents bureaux.</w:t>
      </w:r>
    </w:p>
    <w:p w:rsidR="00AA5385" w:rsidRDefault="00AA5385">
      <w:pPr>
        <w:pStyle w:val="Standard"/>
      </w:pPr>
    </w:p>
    <w:p w:rsidR="00781677" w:rsidRDefault="00487C0A" w:rsidP="00781677">
      <w:pPr>
        <w:pStyle w:val="Standard"/>
        <w:keepNext/>
        <w:jc w:val="center"/>
      </w:pPr>
      <w:r>
        <w:rPr>
          <w:noProof/>
          <w:lang w:eastAsia="fr-FR" w:bidi="ar-SA"/>
        </w:rPr>
        <w:drawing>
          <wp:inline distT="0" distB="0" distL="0" distR="0" wp14:anchorId="1B133213" wp14:editId="4A74D52C">
            <wp:extent cx="5760720" cy="557640"/>
            <wp:effectExtent l="0" t="0" r="0" b="0"/>
            <wp:docPr id="10"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760720" cy="557640"/>
                    </a:xfrm>
                    <a:prstGeom prst="rect">
                      <a:avLst/>
                    </a:prstGeom>
                    <a:noFill/>
                    <a:ln>
                      <a:noFill/>
                      <a:prstDash/>
                    </a:ln>
                  </pic:spPr>
                </pic:pic>
              </a:graphicData>
            </a:graphic>
          </wp:inline>
        </w:drawing>
      </w:r>
    </w:p>
    <w:p w:rsidR="00AA5385" w:rsidRDefault="003C5297" w:rsidP="00781677">
      <w:pPr>
        <w:pStyle w:val="Lgende"/>
        <w:jc w:val="center"/>
      </w:pPr>
      <w:fldSimple w:instr=" SEQ Figure \* ARABIC ">
        <w:r w:rsidR="00C81692">
          <w:rPr>
            <w:noProof/>
          </w:rPr>
          <w:t>1</w:t>
        </w:r>
      </w:fldSimple>
      <w:r w:rsidR="00781677">
        <w:t xml:space="preserve"> Déroulement d'un dossier</w:t>
      </w:r>
    </w:p>
    <w:p w:rsidR="00AA5385" w:rsidRDefault="00AA5385">
      <w:pPr>
        <w:pStyle w:val="Standard"/>
        <w:jc w:val="center"/>
      </w:pPr>
    </w:p>
    <w:p w:rsidR="00AA5385" w:rsidRDefault="00AA5385">
      <w:pPr>
        <w:pStyle w:val="Standard"/>
        <w:jc w:val="center"/>
      </w:pPr>
    </w:p>
    <w:p w:rsidR="00AA5385" w:rsidRDefault="00781677">
      <w:pPr>
        <w:pStyle w:val="Standard"/>
      </w:pPr>
      <w:r>
        <w:rPr>
          <w:noProof/>
          <w:lang w:eastAsia="fr-FR" w:bidi="ar-SA"/>
        </w:rPr>
        <mc:AlternateContent>
          <mc:Choice Requires="wps">
            <w:drawing>
              <wp:anchor distT="0" distB="0" distL="114300" distR="114300" simplePos="0" relativeHeight="251652608" behindDoc="0" locked="0" layoutInCell="1" allowOverlap="1" wp14:anchorId="345CBAD2" wp14:editId="6477D690">
                <wp:simplePos x="0" y="0"/>
                <wp:positionH relativeFrom="column">
                  <wp:posOffset>4356100</wp:posOffset>
                </wp:positionH>
                <wp:positionV relativeFrom="paragraph">
                  <wp:posOffset>3890010</wp:posOffset>
                </wp:positionV>
                <wp:extent cx="1523365"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1523365" cy="635"/>
                        </a:xfrm>
                        <a:prstGeom prst="rect">
                          <a:avLst/>
                        </a:prstGeom>
                        <a:solidFill>
                          <a:prstClr val="white"/>
                        </a:solidFill>
                        <a:ln>
                          <a:noFill/>
                        </a:ln>
                        <a:effectLst/>
                      </wps:spPr>
                      <wps:txbx>
                        <w:txbxContent>
                          <w:p w:rsidR="003C5297" w:rsidRPr="002A0730" w:rsidRDefault="003C5297" w:rsidP="00781677">
                            <w:pPr>
                              <w:pStyle w:val="Lgende"/>
                              <w:rPr>
                                <w:noProof/>
                                <w:sz w:val="24"/>
                                <w:szCs w:val="24"/>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813F62">
                              <w:t>Arborescence type d'un dossier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27" type="#_x0000_t202" style="position:absolute;margin-left:343pt;margin-top:306.3pt;width:119.9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" stroked="f">
                <v:textbox style="mso-fit-shape-to-text:t" inset="0,0,0,0">
                  <w:txbxContent>
                    <w:p w:rsidR="003C5297" w:rsidRPr="002A0730" w:rsidRDefault="003C5297" w:rsidP="00781677">
                      <w:pPr>
                        <w:pStyle w:val="Lgende"/>
                        <w:rPr>
                          <w:noProof/>
                          <w:sz w:val="24"/>
                          <w:szCs w:val="24"/>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813F62">
                        <w:t>Arborescence type d'un dossier</w:t>
                      </w:r>
                    </w:p>
                  </w:txbxContent>
                </v:textbox>
                <w10:wrap type="square"/>
              </v:shape>
            </w:pict>
          </mc:Fallback>
        </mc:AlternateContent>
      </w:r>
      <w:r w:rsidR="00487C0A">
        <w:rPr>
          <w:noProof/>
          <w:lang w:eastAsia="fr-FR" w:bidi="ar-SA"/>
        </w:rPr>
        <w:drawing>
          <wp:anchor distT="0" distB="0" distL="114300" distR="114300" simplePos="0" relativeHeight="251610624" behindDoc="0" locked="0" layoutInCell="1" allowOverlap="1" wp14:anchorId="68DA65F5" wp14:editId="1D865E51">
            <wp:simplePos x="0" y="0"/>
            <wp:positionH relativeFrom="margin">
              <wp:posOffset>4356720</wp:posOffset>
            </wp:positionH>
            <wp:positionV relativeFrom="margin">
              <wp:posOffset>4160520</wp:posOffset>
            </wp:positionV>
            <wp:extent cx="1523880" cy="1457280"/>
            <wp:effectExtent l="0" t="0" r="120" b="0"/>
            <wp:wrapSquare wrapText="bothSides"/>
            <wp:docPr id="11" name="Image 15" descr="Z:\divers\AurelieStagiaire\Devoirs\PresentationEntreprise\dossier.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523880" cy="1457280"/>
                    </a:xfrm>
                    <a:prstGeom prst="rect">
                      <a:avLst/>
                    </a:prstGeom>
                    <a:noFill/>
                    <a:ln>
                      <a:noFill/>
                      <a:prstDash/>
                    </a:ln>
                  </pic:spPr>
                </pic:pic>
              </a:graphicData>
            </a:graphic>
          </wp:anchor>
        </w:drawing>
      </w:r>
    </w:p>
    <w:p w:rsidR="00AA5385" w:rsidRDefault="00487C0A">
      <w:pPr>
        <w:pStyle w:val="Standard"/>
      </w:pPr>
      <w:r>
        <w:t xml:space="preserve">Dès la demande du client, un dossier est créé dans le logiciel </w:t>
      </w:r>
      <w:proofErr w:type="spellStart"/>
      <w:r>
        <w:t>Cogeo</w:t>
      </w:r>
      <w:proofErr w:type="spellEnd"/>
      <w:r>
        <w:t xml:space="preserve"> avec un numéro provisoire. Si le devis est accepté par le client, le dossier est validé et on lui attribue un numéro du type </w:t>
      </w:r>
      <w:r>
        <w:rPr>
          <w:i/>
        </w:rPr>
        <w:t>numéro</w:t>
      </w:r>
      <w:r>
        <w:t>-</w:t>
      </w:r>
      <w:r>
        <w:rPr>
          <w:i/>
        </w:rPr>
        <w:t>année</w:t>
      </w:r>
      <w:r>
        <w:t xml:space="preserve"> (</w:t>
      </w:r>
      <w:r>
        <w:rPr>
          <w:i/>
        </w:rPr>
        <w:t>numéro</w:t>
      </w:r>
      <w:r>
        <w:t xml:space="preserve"> étant un numéro à la suite des numéros existants). Un dossier physique est créé (pochette cartonnée contenant tous les éléments du dossier, devis, factures, courriers, plans…) ainsi qu’un dossier informatique selon une arborescence type sur le serveur.</w:t>
      </w:r>
    </w:p>
    <w:p w:rsidR="00AA5385" w:rsidRDefault="00AA5385">
      <w:pPr>
        <w:pStyle w:val="Standard"/>
      </w:pPr>
    </w:p>
    <w:p w:rsidR="00AA5385" w:rsidRDefault="00AA5385">
      <w:pPr>
        <w:pStyle w:val="Standard"/>
      </w:pPr>
    </w:p>
    <w:p w:rsidR="00AA5385" w:rsidRDefault="00487C0A">
      <w:r>
        <w:t xml:space="preserve">Une fois cette étape réalisée le responsable de la section concernée planifie les travaux à réaliser et les attribue aux collaborateurs. Les tâches sont inscrites dans le planning </w:t>
      </w:r>
      <w:proofErr w:type="spellStart"/>
      <w:r>
        <w:t>Cogeo</w:t>
      </w:r>
      <w:proofErr w:type="spellEnd"/>
      <w:r>
        <w:t xml:space="preserve">, ainsi que le matériel utilisé. Une fois les travaux réalisés, les collaborateurs inscrivent les temps passés sur l’affaire dans </w:t>
      </w:r>
      <w:proofErr w:type="spellStart"/>
      <w:r>
        <w:t>Cogeo</w:t>
      </w:r>
      <w:proofErr w:type="spellEnd"/>
      <w:r>
        <w:t>. Cela facilitera la facturation une fois les travaux terminés.</w:t>
      </w:r>
    </w:p>
    <w:p w:rsidR="00AA5385" w:rsidRDefault="00AA5385"/>
    <w:p w:rsidR="00AA5385" w:rsidRDefault="00487C0A">
      <w:r>
        <w:t>En général j'interviens de manière ponctuelle dans ce processus. Cela peut être à différents niveaux : lors des travaux sur le terrain, ou au bureau (DAO, création de documents tels que PV de bornage, cr</w:t>
      </w:r>
      <w:r w:rsidR="00DB7105">
        <w:t xml:space="preserve">éation de dossiers sur le site </w:t>
      </w:r>
      <w:proofErr w:type="spellStart"/>
      <w:r w:rsidR="00DB7105">
        <w:t>G</w:t>
      </w:r>
      <w:r>
        <w:t>éofoncier</w:t>
      </w:r>
      <w:proofErr w:type="spellEnd"/>
      <w:r>
        <w:t>, archivage...).</w:t>
      </w:r>
    </w:p>
    <w:p w:rsidR="00AA5385" w:rsidRDefault="00AA5385">
      <w:pPr>
        <w:rPr>
          <w:color w:val="FF0000"/>
        </w:rPr>
      </w:pPr>
    </w:p>
    <w:p w:rsidR="00AA5385" w:rsidRDefault="00AA5385">
      <w:pPr>
        <w:rPr>
          <w:color w:val="FF0000"/>
        </w:rPr>
      </w:pPr>
    </w:p>
    <w:p w:rsidR="00283F34" w:rsidRDefault="00283F34">
      <w:pPr>
        <w:rPr>
          <w:color w:val="FF0000"/>
        </w:rPr>
      </w:pPr>
    </w:p>
    <w:p w:rsidR="00283F34" w:rsidRDefault="00283F34">
      <w:pPr>
        <w:rPr>
          <w:color w:val="FF0000"/>
        </w:rPr>
      </w:pPr>
    </w:p>
    <w:p w:rsidR="00283F34" w:rsidRDefault="00283F34">
      <w:pPr>
        <w:rPr>
          <w:color w:val="FF0000"/>
        </w:rPr>
      </w:pPr>
    </w:p>
    <w:p w:rsidR="00283F34" w:rsidRDefault="00283F34">
      <w:pPr>
        <w:rPr>
          <w:color w:val="FF0000"/>
        </w:rPr>
      </w:pPr>
    </w:p>
    <w:p w:rsidR="00583430" w:rsidRDefault="00583430">
      <w:pPr>
        <w:rPr>
          <w:color w:val="FF0000"/>
        </w:rPr>
      </w:pPr>
    </w:p>
    <w:p w:rsidR="00583430" w:rsidRDefault="00583430">
      <w:pPr>
        <w:rPr>
          <w:color w:val="FF0000"/>
        </w:rPr>
      </w:pPr>
    </w:p>
    <w:p w:rsidR="00583430" w:rsidRDefault="00583430">
      <w:pPr>
        <w:rPr>
          <w:color w:val="FF0000"/>
        </w:rPr>
      </w:pPr>
    </w:p>
    <w:p w:rsidR="00583430" w:rsidRDefault="00583430">
      <w:pPr>
        <w:rPr>
          <w:color w:val="FF0000"/>
        </w:rPr>
      </w:pPr>
    </w:p>
    <w:p w:rsidR="00583430" w:rsidRDefault="00583430">
      <w:pPr>
        <w:rPr>
          <w:color w:val="FF0000"/>
        </w:rPr>
      </w:pPr>
    </w:p>
    <w:p w:rsidR="00583430" w:rsidRDefault="00583430">
      <w:pPr>
        <w:rPr>
          <w:color w:val="FF0000"/>
        </w:rPr>
      </w:pPr>
    </w:p>
    <w:p w:rsidR="00583430" w:rsidRDefault="00583430">
      <w:pPr>
        <w:rPr>
          <w:color w:val="FF0000"/>
        </w:rPr>
      </w:pPr>
    </w:p>
    <w:p w:rsidR="00583430" w:rsidRDefault="00583430">
      <w:pPr>
        <w:rPr>
          <w:color w:val="FF0000"/>
        </w:rPr>
      </w:pPr>
    </w:p>
    <w:p w:rsidR="00583430" w:rsidRDefault="00583430">
      <w:pPr>
        <w:rPr>
          <w:color w:val="FF0000"/>
        </w:rPr>
      </w:pPr>
    </w:p>
    <w:p w:rsidR="00583430" w:rsidRDefault="00583430">
      <w:pPr>
        <w:rPr>
          <w:color w:val="FF0000"/>
        </w:rPr>
      </w:pPr>
    </w:p>
    <w:p w:rsidR="00583430" w:rsidRDefault="00583430">
      <w:pPr>
        <w:rPr>
          <w:color w:val="FF0000"/>
        </w:rPr>
      </w:pPr>
    </w:p>
    <w:p w:rsidR="00583430" w:rsidRDefault="00583430">
      <w:pPr>
        <w:rPr>
          <w:color w:val="FF0000"/>
        </w:rPr>
      </w:pPr>
    </w:p>
    <w:p w:rsidR="00583430" w:rsidRDefault="00583430">
      <w:pPr>
        <w:rPr>
          <w:color w:val="FF0000"/>
        </w:rPr>
      </w:pPr>
    </w:p>
    <w:p w:rsidR="00AA5385" w:rsidRDefault="00AA5385">
      <w:pPr>
        <w:pStyle w:val="Standard"/>
        <w:ind w:left="-567" w:right="-567"/>
      </w:pPr>
    </w:p>
    <w:p w:rsidR="00AA5385" w:rsidRDefault="00583430" w:rsidP="00583430">
      <w:pPr>
        <w:pStyle w:val="Titre1"/>
      </w:pPr>
      <w:bookmarkStart w:id="13" w:name="_Toc484552508"/>
      <w:r>
        <w:t>C. D</w:t>
      </w:r>
      <w:r w:rsidR="00B70038">
        <w:t>ossier technique et foncier</w:t>
      </w:r>
      <w:bookmarkEnd w:id="13"/>
    </w:p>
    <w:p w:rsidR="000477D3" w:rsidRDefault="000477D3">
      <w:pPr>
        <w:pStyle w:val="Standard"/>
        <w:jc w:val="center"/>
      </w:pPr>
    </w:p>
    <w:p w:rsidR="000477D3" w:rsidRDefault="000477D3" w:rsidP="000477D3">
      <w:pPr>
        <w:pStyle w:val="Standard"/>
      </w:pPr>
    </w:p>
    <w:p w:rsidR="00AA5385" w:rsidRDefault="00B70038" w:rsidP="00583430">
      <w:pPr>
        <w:pStyle w:val="Titre2"/>
        <w:numPr>
          <w:ilvl w:val="0"/>
          <w:numId w:val="26"/>
        </w:numPr>
      </w:pPr>
      <w:bookmarkStart w:id="14" w:name="_Toc484552509"/>
      <w:r>
        <w:t>Présentation du dossier</w:t>
      </w:r>
      <w:bookmarkEnd w:id="14"/>
    </w:p>
    <w:p w:rsidR="00B70038" w:rsidRDefault="00B70038" w:rsidP="00B70038">
      <w:pPr>
        <w:pStyle w:val="Standard"/>
      </w:pPr>
    </w:p>
    <w:p w:rsidR="000477D3" w:rsidRDefault="000477D3" w:rsidP="000477D3">
      <w:pPr>
        <w:pStyle w:val="Standard"/>
      </w:pPr>
      <w:r>
        <w:t>Lors de ma période en entreprise j'ai travaillé sur un dossier qui présente à la fois un aspect technique et un aspect foncier. Je vais donc vous le présenter dans son ensemble de manière chronologique sans dissocier les deux thèmes. Il s’agit d’un dossier de bornage. Je l’ai choisi car il est complet et fait appel à plusieurs domaines de compétences du géomètre. En effet ce dossier demande à la fois de la rigueur sur le terrain ainsi que dans le traitements des données mais aussi un gros travail de recherche pour établir au plus juste le limites, dans un environnement complexe.</w:t>
      </w:r>
    </w:p>
    <w:p w:rsidR="000477D3" w:rsidRDefault="000477D3" w:rsidP="00B70038">
      <w:pPr>
        <w:pStyle w:val="Standard"/>
      </w:pPr>
    </w:p>
    <w:p w:rsidR="00B70038" w:rsidRDefault="000477D3" w:rsidP="00B70038">
      <w:pPr>
        <w:pStyle w:val="Standard"/>
      </w:pPr>
      <w:r>
        <w:t xml:space="preserve">Le client, </w:t>
      </w:r>
      <w:r w:rsidR="00B70038">
        <w:t xml:space="preserve">Mr. Jean-Claude </w:t>
      </w:r>
      <w:proofErr w:type="spellStart"/>
      <w:r w:rsidR="00B70038">
        <w:t>Borrel</w:t>
      </w:r>
      <w:proofErr w:type="spellEnd"/>
      <w:r w:rsidR="00B70038">
        <w:t xml:space="preserve"> a fait appel au cabinet </w:t>
      </w:r>
      <w:proofErr w:type="spellStart"/>
      <w:r w:rsidR="005F5C69">
        <w:t>Mesur’ALPES</w:t>
      </w:r>
      <w:proofErr w:type="spellEnd"/>
      <w:r w:rsidR="00B70038">
        <w:t xml:space="preserve"> pour effectuer un levé topographique ainsi qu'un bornage de ses parcelles ZB n° 147, 148, 149 et 198 situées au lieu-dit « Le Chatelard »  dans la commune</w:t>
      </w:r>
      <w:r w:rsidR="00B70038">
        <w:rPr>
          <w:i/>
        </w:rPr>
        <w:t xml:space="preserve"> </w:t>
      </w:r>
      <w:r w:rsidR="00B70038">
        <w:t>de LES BELLEVILLE.</w:t>
      </w:r>
    </w:p>
    <w:p w:rsidR="000477D3" w:rsidRDefault="000477D3" w:rsidP="00B70038">
      <w:pPr>
        <w:pStyle w:val="Standard"/>
      </w:pPr>
    </w:p>
    <w:p w:rsidR="000477D3" w:rsidRDefault="000477D3" w:rsidP="00B70038">
      <w:pPr>
        <w:pStyle w:val="Standard"/>
      </w:pPr>
      <w:r>
        <w:t>Dans ce cadre je suis intervenue à différentes étapes de ce dossier et j’ai pu acquérir une vue d’ensemble et me rendre compte des problématiques.</w:t>
      </w:r>
    </w:p>
    <w:p w:rsidR="003C465D" w:rsidRDefault="003C465D" w:rsidP="00B70038">
      <w:pPr>
        <w:pStyle w:val="Standard"/>
      </w:pPr>
    </w:p>
    <w:p w:rsidR="00DB7105" w:rsidRDefault="00DB7105" w:rsidP="003C465D">
      <w:pPr>
        <w:widowControl/>
        <w:suppressAutoHyphens w:val="0"/>
        <w:autoSpaceDE w:val="0"/>
        <w:adjustRightInd w:val="0"/>
        <w:textAlignment w:val="auto"/>
        <w:rPr>
          <w:rFonts w:cs="Times New Roman"/>
          <w:color w:val="FF0000"/>
          <w:kern w:val="0"/>
          <w:sz w:val="28"/>
          <w:szCs w:val="28"/>
          <w:lang w:bidi="ar-SA"/>
        </w:rPr>
      </w:pPr>
      <w:r>
        <w:rPr>
          <w:rFonts w:cs="Times New Roman"/>
          <w:color w:val="FF0000"/>
          <w:kern w:val="0"/>
          <w:sz w:val="28"/>
          <w:szCs w:val="28"/>
          <w:lang w:bidi="ar-SA"/>
        </w:rPr>
        <w:t xml:space="preserve">Définitions : </w:t>
      </w:r>
    </w:p>
    <w:p w:rsidR="00DB7105" w:rsidRDefault="00DB7105" w:rsidP="003C465D">
      <w:pPr>
        <w:widowControl/>
        <w:suppressAutoHyphens w:val="0"/>
        <w:autoSpaceDE w:val="0"/>
        <w:adjustRightInd w:val="0"/>
        <w:textAlignment w:val="auto"/>
        <w:rPr>
          <w:rFonts w:cs="Times New Roman"/>
          <w:color w:val="FF0000"/>
          <w:kern w:val="0"/>
          <w:sz w:val="28"/>
          <w:szCs w:val="28"/>
          <w:lang w:bidi="ar-SA"/>
        </w:rPr>
      </w:pPr>
    </w:p>
    <w:p w:rsidR="003C465D" w:rsidRPr="003C465D" w:rsidRDefault="003C465D" w:rsidP="003C465D">
      <w:pPr>
        <w:widowControl/>
        <w:suppressAutoHyphens w:val="0"/>
        <w:autoSpaceDE w:val="0"/>
        <w:adjustRightInd w:val="0"/>
        <w:textAlignment w:val="auto"/>
        <w:rPr>
          <w:rFonts w:cs="Times New Roman"/>
          <w:color w:val="FF0000"/>
          <w:kern w:val="0"/>
          <w:sz w:val="28"/>
          <w:szCs w:val="28"/>
          <w:lang w:bidi="ar-SA"/>
        </w:rPr>
      </w:pPr>
      <w:r w:rsidRPr="003C465D">
        <w:rPr>
          <w:rFonts w:cs="Times New Roman"/>
          <w:color w:val="FF0000"/>
          <w:kern w:val="0"/>
          <w:sz w:val="28"/>
          <w:szCs w:val="28"/>
          <w:lang w:bidi="ar-SA"/>
        </w:rPr>
        <w:t>Plan topographique:</w:t>
      </w:r>
    </w:p>
    <w:p w:rsidR="003C465D" w:rsidRPr="003C465D" w:rsidRDefault="00DB7105" w:rsidP="003C465D">
      <w:pPr>
        <w:widowControl/>
        <w:suppressAutoHyphens w:val="0"/>
        <w:autoSpaceDE w:val="0"/>
        <w:adjustRightInd w:val="0"/>
        <w:textAlignment w:val="auto"/>
        <w:rPr>
          <w:rFonts w:cs="Times New Roman"/>
          <w:color w:val="FF0000"/>
          <w:kern w:val="0"/>
          <w:lang w:bidi="ar-SA"/>
        </w:rPr>
      </w:pPr>
      <w:r>
        <w:rPr>
          <w:rFonts w:cs="Times New Roman"/>
          <w:color w:val="FF0000"/>
          <w:kern w:val="0"/>
          <w:lang w:bidi="ar-SA"/>
        </w:rPr>
        <w:t>C</w:t>
      </w:r>
      <w:r w:rsidR="003C465D" w:rsidRPr="003C465D">
        <w:rPr>
          <w:rFonts w:cs="Times New Roman"/>
          <w:color w:val="FF0000"/>
          <w:kern w:val="0"/>
          <w:lang w:bidi="ar-SA"/>
        </w:rPr>
        <w:t>’est la représentation du relief d'un terrain. Il permet de connaître l’altitude, l’emplacement de</w:t>
      </w:r>
      <w:r w:rsidR="003C465D">
        <w:rPr>
          <w:rFonts w:cs="Times New Roman"/>
          <w:color w:val="FF0000"/>
          <w:kern w:val="0"/>
          <w:lang w:bidi="ar-SA"/>
        </w:rPr>
        <w:t xml:space="preserve"> </w:t>
      </w:r>
      <w:r w:rsidR="003C465D" w:rsidRPr="003C465D">
        <w:rPr>
          <w:rFonts w:cs="Times New Roman"/>
          <w:color w:val="FF0000"/>
          <w:kern w:val="0"/>
          <w:lang w:bidi="ar-SA"/>
        </w:rPr>
        <w:t>végétation, de réseau, de cours d’eau, etc. Ce type de plan est très utile est très demandé à</w:t>
      </w:r>
    </w:p>
    <w:p w:rsidR="003C465D" w:rsidRDefault="005F5C69" w:rsidP="003C465D">
      <w:pPr>
        <w:pStyle w:val="Standard"/>
        <w:rPr>
          <w:rFonts w:cs="Times New Roman"/>
          <w:color w:val="FF0000"/>
          <w:kern w:val="0"/>
          <w:lang w:bidi="ar-SA"/>
        </w:rPr>
      </w:pPr>
      <w:proofErr w:type="spellStart"/>
      <w:r>
        <w:rPr>
          <w:rFonts w:cs="Times New Roman"/>
          <w:color w:val="FF0000"/>
          <w:kern w:val="0"/>
          <w:lang w:bidi="ar-SA"/>
        </w:rPr>
        <w:t>Mesur’ALPES</w:t>
      </w:r>
      <w:proofErr w:type="spellEnd"/>
      <w:r w:rsidR="003C465D" w:rsidRPr="003C465D">
        <w:rPr>
          <w:rFonts w:cs="Times New Roman"/>
          <w:color w:val="FF0000"/>
          <w:kern w:val="0"/>
          <w:lang w:bidi="ar-SA"/>
        </w:rPr>
        <w:t>, notamment pour le domaine des remontées mécaniques.</w:t>
      </w:r>
    </w:p>
    <w:p w:rsidR="00781677" w:rsidRPr="003C465D" w:rsidRDefault="00781677" w:rsidP="003C465D">
      <w:pPr>
        <w:pStyle w:val="Standard"/>
        <w:rPr>
          <w:rFonts w:cs="Times New Roman"/>
          <w:color w:val="FF0000"/>
          <w:kern w:val="0"/>
          <w:lang w:bidi="ar-SA"/>
        </w:rPr>
      </w:pPr>
    </w:p>
    <w:p w:rsidR="003C465D" w:rsidRPr="003C465D" w:rsidRDefault="003C465D" w:rsidP="003C465D">
      <w:pPr>
        <w:widowControl/>
        <w:suppressAutoHyphens w:val="0"/>
        <w:autoSpaceDE w:val="0"/>
        <w:adjustRightInd w:val="0"/>
        <w:textAlignment w:val="auto"/>
        <w:rPr>
          <w:rFonts w:cs="Times New Roman"/>
          <w:color w:val="FF0000"/>
          <w:kern w:val="0"/>
          <w:sz w:val="28"/>
          <w:szCs w:val="28"/>
          <w:lang w:bidi="ar-SA"/>
        </w:rPr>
      </w:pPr>
      <w:r w:rsidRPr="003C465D">
        <w:rPr>
          <w:rFonts w:cs="Times New Roman"/>
          <w:color w:val="FF0000"/>
          <w:kern w:val="0"/>
          <w:sz w:val="28"/>
          <w:szCs w:val="28"/>
          <w:lang w:bidi="ar-SA"/>
        </w:rPr>
        <w:t>Bornage:</w:t>
      </w:r>
    </w:p>
    <w:p w:rsidR="003C465D" w:rsidRPr="003C465D" w:rsidRDefault="00DB7105" w:rsidP="003C465D">
      <w:pPr>
        <w:widowControl/>
        <w:suppressAutoHyphens w:val="0"/>
        <w:autoSpaceDE w:val="0"/>
        <w:adjustRightInd w:val="0"/>
        <w:textAlignment w:val="auto"/>
        <w:rPr>
          <w:rFonts w:cs="Times New Roman"/>
          <w:color w:val="FF0000"/>
          <w:kern w:val="0"/>
          <w:lang w:bidi="ar-SA"/>
        </w:rPr>
      </w:pPr>
      <w:r>
        <w:rPr>
          <w:rFonts w:cs="Times New Roman"/>
          <w:color w:val="FF0000"/>
          <w:kern w:val="0"/>
          <w:lang w:bidi="ar-SA"/>
        </w:rPr>
        <w:t>C</w:t>
      </w:r>
      <w:r w:rsidR="003C465D" w:rsidRPr="003C465D">
        <w:rPr>
          <w:rFonts w:cs="Times New Roman"/>
          <w:color w:val="FF0000"/>
          <w:kern w:val="0"/>
          <w:lang w:bidi="ar-SA"/>
        </w:rPr>
        <w:t>’est la définition, la matérialisation et la</w:t>
      </w:r>
      <w:r w:rsidR="003C465D">
        <w:rPr>
          <w:rFonts w:cs="Times New Roman"/>
          <w:color w:val="FF0000"/>
          <w:kern w:val="0"/>
          <w:lang w:bidi="ar-SA"/>
        </w:rPr>
        <w:t xml:space="preserve"> </w:t>
      </w:r>
      <w:r w:rsidR="003C465D" w:rsidRPr="003C465D">
        <w:rPr>
          <w:rFonts w:cs="Times New Roman"/>
          <w:color w:val="FF0000"/>
          <w:kern w:val="0"/>
          <w:lang w:bidi="ar-SA"/>
        </w:rPr>
        <w:t>conservation d'une limite entre</w:t>
      </w:r>
      <w:r w:rsidR="003C465D">
        <w:rPr>
          <w:rFonts w:cs="Times New Roman"/>
          <w:color w:val="FF0000"/>
          <w:kern w:val="0"/>
          <w:lang w:bidi="ar-SA"/>
        </w:rPr>
        <w:t xml:space="preserve"> deux propriétés </w:t>
      </w:r>
      <w:r w:rsidR="003C465D" w:rsidRPr="003C465D">
        <w:rPr>
          <w:rFonts w:cs="Times New Roman"/>
          <w:color w:val="FF0000"/>
          <w:kern w:val="0"/>
          <w:lang w:bidi="ar-SA"/>
        </w:rPr>
        <w:t>co</w:t>
      </w:r>
      <w:r w:rsidR="003C465D" w:rsidRPr="003C465D">
        <w:rPr>
          <w:rFonts w:cs="Times New Roman"/>
          <w:color w:val="FF0000"/>
          <w:kern w:val="0"/>
          <w:lang w:bidi="ar-SA"/>
        </w:rPr>
        <w:t>n</w:t>
      </w:r>
      <w:r w:rsidR="003C465D" w:rsidRPr="003C465D">
        <w:rPr>
          <w:rFonts w:cs="Times New Roman"/>
          <w:color w:val="FF0000"/>
          <w:kern w:val="0"/>
          <w:lang w:bidi="ar-SA"/>
        </w:rPr>
        <w:t>tiguës en application de l'article 646 du code</w:t>
      </w:r>
      <w:r w:rsidR="003C465D">
        <w:rPr>
          <w:rFonts w:cs="Times New Roman"/>
          <w:color w:val="FF0000"/>
          <w:kern w:val="0"/>
          <w:lang w:bidi="ar-SA"/>
        </w:rPr>
        <w:t xml:space="preserve"> </w:t>
      </w:r>
      <w:r w:rsidR="003C465D" w:rsidRPr="003C465D">
        <w:rPr>
          <w:rFonts w:cs="Times New Roman"/>
          <w:color w:val="FF0000"/>
          <w:kern w:val="0"/>
          <w:lang w:bidi="ar-SA"/>
        </w:rPr>
        <w:t>civil. Dans le cas où l’une des deux propriétés</w:t>
      </w:r>
    </w:p>
    <w:p w:rsidR="003C465D" w:rsidRPr="003C465D" w:rsidRDefault="003C465D" w:rsidP="003C465D">
      <w:pPr>
        <w:widowControl/>
        <w:suppressAutoHyphens w:val="0"/>
        <w:autoSpaceDE w:val="0"/>
        <w:adjustRightInd w:val="0"/>
        <w:textAlignment w:val="auto"/>
        <w:rPr>
          <w:color w:val="FF0000"/>
        </w:rPr>
      </w:pPr>
      <w:proofErr w:type="gramStart"/>
      <w:r w:rsidRPr="003C465D">
        <w:rPr>
          <w:rFonts w:cs="Times New Roman"/>
          <w:color w:val="FF0000"/>
          <w:kern w:val="0"/>
          <w:lang w:bidi="ar-SA"/>
        </w:rPr>
        <w:t>appartient</w:t>
      </w:r>
      <w:proofErr w:type="gramEnd"/>
      <w:r w:rsidRPr="003C465D">
        <w:rPr>
          <w:rFonts w:cs="Times New Roman"/>
          <w:color w:val="FF0000"/>
          <w:kern w:val="0"/>
          <w:lang w:bidi="ar-SA"/>
        </w:rPr>
        <w:t xml:space="preserve"> au domaine public, la limite entre celle</w:t>
      </w:r>
      <w:r>
        <w:rPr>
          <w:rFonts w:cs="Times New Roman"/>
          <w:color w:val="FF0000"/>
          <w:kern w:val="0"/>
          <w:lang w:bidi="ar-SA"/>
        </w:rPr>
        <w:t xml:space="preserve">s-ci </w:t>
      </w:r>
      <w:r w:rsidRPr="003C465D">
        <w:rPr>
          <w:rFonts w:cs="Times New Roman"/>
          <w:color w:val="FF0000"/>
          <w:kern w:val="0"/>
          <w:lang w:bidi="ar-SA"/>
        </w:rPr>
        <w:t>se fait via une procédure d’alignement, qui dépend</w:t>
      </w:r>
      <w:r>
        <w:rPr>
          <w:rFonts w:cs="Times New Roman"/>
          <w:color w:val="FF0000"/>
          <w:kern w:val="0"/>
          <w:lang w:bidi="ar-SA"/>
        </w:rPr>
        <w:t xml:space="preserve"> </w:t>
      </w:r>
      <w:r w:rsidRPr="003C465D">
        <w:rPr>
          <w:rFonts w:cs="Times New Roman"/>
          <w:color w:val="FF0000"/>
          <w:kern w:val="0"/>
          <w:lang w:bidi="ar-SA"/>
        </w:rPr>
        <w:t>soit d’un alignement général,</w:t>
      </w:r>
      <w:r>
        <w:rPr>
          <w:rFonts w:cs="Times New Roman"/>
          <w:color w:val="FF0000"/>
          <w:kern w:val="0"/>
          <w:lang w:bidi="ar-SA"/>
        </w:rPr>
        <w:t xml:space="preserve"> ou par un alignement </w:t>
      </w:r>
      <w:r w:rsidRPr="003C465D">
        <w:rPr>
          <w:rFonts w:cs="Times New Roman"/>
          <w:color w:val="FF0000"/>
          <w:kern w:val="0"/>
          <w:lang w:bidi="ar-SA"/>
        </w:rPr>
        <w:t>de fait individuel.</w:t>
      </w:r>
    </w:p>
    <w:p w:rsidR="00B70038" w:rsidRDefault="00B70038" w:rsidP="00B70038">
      <w:pPr>
        <w:pStyle w:val="Standard"/>
        <w:ind w:left="1440"/>
      </w:pPr>
    </w:p>
    <w:p w:rsidR="00DB7105" w:rsidRDefault="00DB7105" w:rsidP="00B70038">
      <w:pPr>
        <w:pStyle w:val="Standard"/>
        <w:ind w:left="1440"/>
      </w:pPr>
    </w:p>
    <w:p w:rsidR="00DB7105" w:rsidRDefault="00DB7105" w:rsidP="00B70038">
      <w:pPr>
        <w:pStyle w:val="Standard"/>
        <w:ind w:left="1440"/>
      </w:pPr>
    </w:p>
    <w:p w:rsidR="00DB7105" w:rsidRDefault="00DB7105" w:rsidP="00B70038">
      <w:pPr>
        <w:pStyle w:val="Standard"/>
        <w:ind w:left="1440"/>
      </w:pPr>
    </w:p>
    <w:p w:rsidR="00DB7105" w:rsidRDefault="00DB7105" w:rsidP="00B70038">
      <w:pPr>
        <w:pStyle w:val="Standard"/>
        <w:ind w:left="1440"/>
      </w:pPr>
    </w:p>
    <w:p w:rsidR="00DB7105" w:rsidRDefault="00DB7105" w:rsidP="00B70038">
      <w:pPr>
        <w:pStyle w:val="Standard"/>
        <w:ind w:left="1440"/>
      </w:pPr>
    </w:p>
    <w:p w:rsidR="00DB7105" w:rsidRDefault="00DB7105" w:rsidP="00B70038">
      <w:pPr>
        <w:pStyle w:val="Standard"/>
        <w:ind w:left="1440"/>
      </w:pPr>
    </w:p>
    <w:p w:rsidR="00DB7105" w:rsidRDefault="00DB7105" w:rsidP="00B70038">
      <w:pPr>
        <w:pStyle w:val="Standard"/>
        <w:ind w:left="1440"/>
      </w:pPr>
    </w:p>
    <w:p w:rsidR="00DB7105" w:rsidRDefault="00DB7105" w:rsidP="00B70038">
      <w:pPr>
        <w:pStyle w:val="Standard"/>
        <w:ind w:left="1440"/>
      </w:pPr>
    </w:p>
    <w:p w:rsidR="00DB7105" w:rsidRDefault="00DB7105" w:rsidP="00B70038">
      <w:pPr>
        <w:pStyle w:val="Standard"/>
        <w:ind w:left="1440"/>
      </w:pPr>
    </w:p>
    <w:p w:rsidR="00DB7105" w:rsidRDefault="00DB7105" w:rsidP="00B70038">
      <w:pPr>
        <w:pStyle w:val="Standard"/>
        <w:ind w:left="1440"/>
      </w:pPr>
    </w:p>
    <w:p w:rsidR="00DB7105" w:rsidRDefault="00DB7105" w:rsidP="00B70038">
      <w:pPr>
        <w:pStyle w:val="Standard"/>
        <w:ind w:left="1440"/>
      </w:pPr>
    </w:p>
    <w:p w:rsidR="00DB7105" w:rsidRDefault="00DB7105" w:rsidP="00B70038">
      <w:pPr>
        <w:pStyle w:val="Standard"/>
        <w:ind w:left="1440"/>
      </w:pPr>
    </w:p>
    <w:p w:rsidR="00DB7105" w:rsidRDefault="00DB7105" w:rsidP="00B70038">
      <w:pPr>
        <w:pStyle w:val="Standard"/>
        <w:ind w:left="1440"/>
      </w:pPr>
    </w:p>
    <w:p w:rsidR="00DB7105" w:rsidRDefault="00DB7105" w:rsidP="00B70038">
      <w:pPr>
        <w:pStyle w:val="Standard"/>
        <w:ind w:left="1440"/>
      </w:pPr>
    </w:p>
    <w:p w:rsidR="00DB7105" w:rsidRDefault="00DB7105" w:rsidP="00B70038">
      <w:pPr>
        <w:pStyle w:val="Standard"/>
        <w:ind w:left="1440"/>
      </w:pPr>
    </w:p>
    <w:p w:rsidR="00DB7105" w:rsidRDefault="00DB7105" w:rsidP="00B70038">
      <w:pPr>
        <w:pStyle w:val="Standard"/>
        <w:ind w:left="1440"/>
      </w:pPr>
    </w:p>
    <w:p w:rsidR="00B70038" w:rsidRDefault="00B70038" w:rsidP="00583430">
      <w:pPr>
        <w:pStyle w:val="Titre2"/>
        <w:numPr>
          <w:ilvl w:val="0"/>
          <w:numId w:val="26"/>
        </w:numPr>
      </w:pPr>
      <w:bookmarkStart w:id="15" w:name="_Toc484552510"/>
      <w:r>
        <w:t>Chronologie et développement du dossier</w:t>
      </w:r>
      <w:bookmarkEnd w:id="15"/>
    </w:p>
    <w:p w:rsidR="000477D3" w:rsidRDefault="000477D3" w:rsidP="000477D3">
      <w:pPr>
        <w:pStyle w:val="Standard"/>
      </w:pPr>
    </w:p>
    <w:p w:rsidR="000477D3" w:rsidRDefault="000477D3" w:rsidP="000477D3">
      <w:pPr>
        <w:pStyle w:val="Standard"/>
      </w:pPr>
      <w:r>
        <w:t xml:space="preserve">Nous avons procédé en plusieurs étapes : </w:t>
      </w:r>
    </w:p>
    <w:p w:rsidR="00DB7105" w:rsidRDefault="00DB7105" w:rsidP="000477D3">
      <w:pPr>
        <w:pStyle w:val="Standard"/>
      </w:pPr>
    </w:p>
    <w:p w:rsidR="005D015A" w:rsidRDefault="005D015A" w:rsidP="000477D3">
      <w:pPr>
        <w:pStyle w:val="Standard"/>
      </w:pPr>
      <w:r>
        <w:rPr>
          <w:noProof/>
          <w:lang w:eastAsia="fr-FR" w:bidi="ar-SA"/>
        </w:rPr>
        <w:lastRenderedPageBreak/>
        <w:drawing>
          <wp:inline distT="0" distB="0" distL="0" distR="0" wp14:anchorId="389B9CD6" wp14:editId="44DC9B1A">
            <wp:extent cx="5760720" cy="3993628"/>
            <wp:effectExtent l="38100" t="57150" r="11430" b="102235"/>
            <wp:docPr id="20" name="Diagramme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0477D3" w:rsidRDefault="000477D3" w:rsidP="000477D3">
      <w:pPr>
        <w:pStyle w:val="Standard"/>
      </w:pPr>
    </w:p>
    <w:p w:rsidR="000477D3" w:rsidRDefault="005D015A" w:rsidP="001A0EB6">
      <w:pPr>
        <w:pStyle w:val="Titre3"/>
        <w:numPr>
          <w:ilvl w:val="1"/>
          <w:numId w:val="27"/>
        </w:numPr>
      </w:pPr>
      <w:bookmarkStart w:id="16" w:name="_Toc484552511"/>
      <w:r>
        <w:t>Préliminaires</w:t>
      </w:r>
      <w:bookmarkEnd w:id="16"/>
    </w:p>
    <w:p w:rsidR="005D015A" w:rsidRDefault="005D015A" w:rsidP="005D015A">
      <w:pPr>
        <w:pStyle w:val="Standard"/>
      </w:pPr>
    </w:p>
    <w:p w:rsidR="005D015A" w:rsidRDefault="00DB63D4" w:rsidP="00F055CC">
      <w:pPr>
        <w:pStyle w:val="Standard"/>
      </w:pPr>
      <w:r>
        <w:t>Cette première phase permet de préparer le travail. Toute l’étude préli</w:t>
      </w:r>
      <w:r w:rsidR="00F055CC">
        <w:t xml:space="preserve">minaire permet </w:t>
      </w:r>
      <w:r>
        <w:t>de situer le dossier, de bien préparer les phases qui vont suivre pour être efficace.</w:t>
      </w:r>
    </w:p>
    <w:p w:rsidR="00DB63D4" w:rsidRDefault="00DB63D4" w:rsidP="00DB63D4">
      <w:pPr>
        <w:pStyle w:val="Standard"/>
        <w:ind w:left="1418" w:hanging="709"/>
      </w:pPr>
    </w:p>
    <w:p w:rsidR="00F055CC" w:rsidRDefault="00DB63D4" w:rsidP="00F055CC">
      <w:pPr>
        <w:pStyle w:val="Standard"/>
      </w:pPr>
      <w:r>
        <w:t>La demande du client est simple : il souhaite avo</w:t>
      </w:r>
      <w:r w:rsidR="00F055CC">
        <w:t xml:space="preserve">ir un plan topographique de ses </w:t>
      </w:r>
      <w:r>
        <w:t>parcelles ainsi qu’un bornage.</w:t>
      </w:r>
      <w:r w:rsidR="00DB7105">
        <w:rPr>
          <w:noProof/>
          <w:lang w:eastAsia="fr-FR" w:bidi="ar-SA"/>
        </w:rPr>
        <w:drawing>
          <wp:anchor distT="0" distB="0" distL="114300" distR="114300" simplePos="0" relativeHeight="251642368" behindDoc="0" locked="0" layoutInCell="1" allowOverlap="1" wp14:anchorId="0B63B98C" wp14:editId="0BD1E49D">
            <wp:simplePos x="0" y="0"/>
            <wp:positionH relativeFrom="margin">
              <wp:posOffset>4432935</wp:posOffset>
            </wp:positionH>
            <wp:positionV relativeFrom="margin">
              <wp:posOffset>6315075</wp:posOffset>
            </wp:positionV>
            <wp:extent cx="1752600" cy="2505075"/>
            <wp:effectExtent l="0" t="0" r="0" b="9525"/>
            <wp:wrapSquare wrapText="bothSides"/>
            <wp:docPr id="13" name="imag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extLst>
                        <a:ext uri="{28A0092B-C50C-407E-A947-70E740481C1C}">
                          <a14:useLocalDpi xmlns:a14="http://schemas.microsoft.com/office/drawing/2010/main" val="0"/>
                        </a:ext>
                      </a:extLst>
                    </a:blip>
                    <a:srcRect/>
                    <a:stretch>
                      <a:fillRect/>
                    </a:stretch>
                  </pic:blipFill>
                  <pic:spPr>
                    <a:xfrm>
                      <a:off x="0" y="0"/>
                      <a:ext cx="1752600" cy="2505075"/>
                    </a:xfrm>
                    <a:prstGeom prst="rect">
                      <a:avLst/>
                    </a:prstGeom>
                    <a:ln>
                      <a:noFill/>
                      <a:prstDash/>
                    </a:ln>
                  </pic:spPr>
                </pic:pic>
              </a:graphicData>
            </a:graphic>
          </wp:anchor>
        </w:drawing>
      </w:r>
      <w:r w:rsidR="00F055CC">
        <w:t xml:space="preserve"> </w:t>
      </w:r>
      <w:r>
        <w:t xml:space="preserve">Suite à la création du dossier (pochette cartonnée ainsi que dossier dans le logiciel </w:t>
      </w:r>
      <w:proofErr w:type="spellStart"/>
      <w:r>
        <w:t>Cogeo</w:t>
      </w:r>
      <w:proofErr w:type="spellEnd"/>
      <w:r>
        <w:t>), la personne en charge commence à rechercher les docum</w:t>
      </w:r>
      <w:r w:rsidR="00F055CC">
        <w:t xml:space="preserve">ents qui peuvent être utiles : </w:t>
      </w:r>
    </w:p>
    <w:p w:rsidR="003F645F" w:rsidRDefault="003D41ED" w:rsidP="00F055CC">
      <w:pPr>
        <w:pStyle w:val="Standard"/>
        <w:numPr>
          <w:ilvl w:val="0"/>
          <w:numId w:val="6"/>
        </w:numPr>
      </w:pPr>
      <w:r>
        <w:t>g</w:t>
      </w:r>
      <w:r w:rsidR="00DB63D4">
        <w:t xml:space="preserve">râce au logiciel </w:t>
      </w:r>
      <w:proofErr w:type="spellStart"/>
      <w:r w:rsidR="00DB63D4">
        <w:t>Cogeo</w:t>
      </w:r>
      <w:proofErr w:type="spellEnd"/>
      <w:r w:rsidR="00DB63D4">
        <w:t xml:space="preserve"> qui est lié au SPDC on récupère aisément les informations des parcelles concernées ainsi que</w:t>
      </w:r>
      <w:r w:rsidR="004C6A96">
        <w:t xml:space="preserve"> les informations concernant l</w:t>
      </w:r>
      <w:r w:rsidR="00DB63D4">
        <w:t>es riverains</w:t>
      </w:r>
      <w:r w:rsidR="004C6A96">
        <w:t xml:space="preserve"> et leurs coordonnées</w:t>
      </w:r>
    </w:p>
    <w:p w:rsidR="003D41ED" w:rsidRDefault="003D41ED" w:rsidP="003D41ED">
      <w:pPr>
        <w:widowControl/>
        <w:numPr>
          <w:ilvl w:val="0"/>
          <w:numId w:val="6"/>
        </w:numPr>
        <w:autoSpaceDN/>
        <w:textAlignment w:val="auto"/>
      </w:pPr>
      <w:r>
        <w:t>consultation du cadastre actuel : extrait cadastral actuel, section ZB</w:t>
      </w:r>
    </w:p>
    <w:p w:rsidR="003F645F" w:rsidRDefault="003D41ED" w:rsidP="003F645F">
      <w:pPr>
        <w:widowControl/>
        <w:numPr>
          <w:ilvl w:val="0"/>
          <w:numId w:val="6"/>
        </w:numPr>
        <w:autoSpaceDN/>
        <w:textAlignment w:val="auto"/>
      </w:pPr>
      <w:r>
        <w:t>la zone ayant été remembrée, on consulte l’ancien cadastre : e</w:t>
      </w:r>
      <w:r w:rsidR="003F645F">
        <w:t>xtrait du premier cadastre, section T planche n°2</w:t>
      </w:r>
    </w:p>
    <w:p w:rsidR="00DB63D4" w:rsidRDefault="00781677" w:rsidP="009D7041">
      <w:pPr>
        <w:pStyle w:val="Paragraphedeliste"/>
        <w:numPr>
          <w:ilvl w:val="0"/>
          <w:numId w:val="6"/>
        </w:numPr>
      </w:pPr>
      <w:r>
        <w:rPr>
          <w:noProof/>
          <w:lang w:eastAsia="fr-FR" w:bidi="ar-SA"/>
        </w:rPr>
        <mc:AlternateContent>
          <mc:Choice Requires="wps">
            <w:drawing>
              <wp:anchor distT="0" distB="0" distL="114300" distR="114300" simplePos="0" relativeHeight="251657728" behindDoc="0" locked="0" layoutInCell="1" allowOverlap="1" wp14:anchorId="515FCF2A" wp14:editId="639B6A9A">
                <wp:simplePos x="0" y="0"/>
                <wp:positionH relativeFrom="column">
                  <wp:posOffset>4566285</wp:posOffset>
                </wp:positionH>
                <wp:positionV relativeFrom="paragraph">
                  <wp:posOffset>647700</wp:posOffset>
                </wp:positionV>
                <wp:extent cx="1752600"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a:effectLst/>
                      </wps:spPr>
                      <wps:txbx>
                        <w:txbxContent>
                          <w:p w:rsidR="003C5297" w:rsidRPr="00C105D2" w:rsidRDefault="003C5297" w:rsidP="00781677">
                            <w:pPr>
                              <w:pStyle w:val="Lgende"/>
                              <w:rPr>
                                <w:noProof/>
                                <w:sz w:val="24"/>
                                <w:szCs w:val="24"/>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Extrait du plan cadastral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9" o:spid="_x0000_s1028" type="#_x0000_t202" style="position:absolute;left:0;text-align:left;margin-left:359.55pt;margin-top:51pt;width:138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" stroked="f">
                <v:textbox style="mso-fit-shape-to-text:t" inset="0,0,0,0">
                  <w:txbxContent>
                    <w:p w:rsidR="003C5297" w:rsidRPr="00C105D2" w:rsidRDefault="003C5297" w:rsidP="00781677">
                      <w:pPr>
                        <w:pStyle w:val="Lgende"/>
                        <w:rPr>
                          <w:noProof/>
                          <w:sz w:val="24"/>
                          <w:szCs w:val="24"/>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Extrait du plan cadastral</w:t>
                      </w:r>
                    </w:p>
                  </w:txbxContent>
                </v:textbox>
                <w10:wrap type="square"/>
              </v:shape>
            </w:pict>
          </mc:Fallback>
        </mc:AlternateContent>
      </w:r>
      <w:r w:rsidR="003D41ED">
        <w:t>un bornage a été effectué par un autre cabine</w:t>
      </w:r>
      <w:r w:rsidR="009B7CA4">
        <w:t>t</w:t>
      </w:r>
      <w:r w:rsidR="003D41ED">
        <w:t xml:space="preserve"> sur des parcelles voisines</w:t>
      </w:r>
      <w:r w:rsidR="00A86B8A">
        <w:t xml:space="preserve"> (zone verte n°4 sur le plan simplifié ci-dessous)</w:t>
      </w:r>
      <w:r w:rsidR="003D41ED">
        <w:t xml:space="preserve"> : on récupère le </w:t>
      </w:r>
      <w:r w:rsidR="003F645F">
        <w:t xml:space="preserve">PV de bornage </w:t>
      </w:r>
      <w:r w:rsidR="003D41ED">
        <w:t>du bornage</w:t>
      </w:r>
      <w:r w:rsidR="003F645F">
        <w:t xml:space="preserve"> qui a eu lieu en 2003 concernant des parcelles voisines ZB 151, 152, 200</w:t>
      </w:r>
      <w:r w:rsidR="003D41ED">
        <w:t>, ainsi que le plan de bornage</w:t>
      </w:r>
      <w:r w:rsidR="00084BF8">
        <w:t xml:space="preserve">. </w:t>
      </w:r>
      <w:r w:rsidR="007B6DE3">
        <w:t>Un rétablissement de limites sera donc effectué</w:t>
      </w:r>
      <w:r w:rsidR="00174BF4">
        <w:t xml:space="preserve"> entre les parcelles qui nous concernent ici la 147 et la 152</w:t>
      </w:r>
      <w:r w:rsidR="007B6DE3">
        <w:t>.</w:t>
      </w:r>
    </w:p>
    <w:p w:rsidR="009B7CA4" w:rsidRDefault="00DB7105" w:rsidP="00DB7105">
      <w:pPr>
        <w:pStyle w:val="Paragraphedeliste"/>
        <w:numPr>
          <w:ilvl w:val="0"/>
          <w:numId w:val="6"/>
        </w:numPr>
      </w:pPr>
      <w:r>
        <w:rPr>
          <w:noProof/>
          <w:lang w:eastAsia="fr-FR" w:bidi="ar-SA"/>
        </w:rPr>
        <w:lastRenderedPageBreak/>
        <w:drawing>
          <wp:anchor distT="0" distB="0" distL="114300" distR="114300" simplePos="0" relativeHeight="251618816" behindDoc="0" locked="0" layoutInCell="1" allowOverlap="1" wp14:anchorId="773D55B3" wp14:editId="070DA745">
            <wp:simplePos x="0" y="0"/>
            <wp:positionH relativeFrom="margin">
              <wp:posOffset>9525</wp:posOffset>
            </wp:positionH>
            <wp:positionV relativeFrom="margin">
              <wp:posOffset>1047750</wp:posOffset>
            </wp:positionV>
            <wp:extent cx="5760720" cy="2380615"/>
            <wp:effectExtent l="0" t="0" r="0" b="635"/>
            <wp:wrapSquare wrapText="bothSides"/>
            <wp:docPr id="22" name="Image 22" descr="E:\AurelieStagiaire\Devoirs\PresentationEntreprise\cogeo217-6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urelieStagiaire\Devoirs\PresentationEntreprise\cogeo217-61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380615"/>
                    </a:xfrm>
                    <a:prstGeom prst="rect">
                      <a:avLst/>
                    </a:prstGeom>
                    <a:noFill/>
                    <a:ln>
                      <a:noFill/>
                    </a:ln>
                  </pic:spPr>
                </pic:pic>
              </a:graphicData>
            </a:graphic>
          </wp:anchor>
        </w:drawing>
      </w:r>
      <w:r w:rsidR="009D7041">
        <w:t>envoi de formulaires de demande de renseignements aux riverains</w:t>
      </w:r>
      <w:r w:rsidR="00781677">
        <w:rPr>
          <w:noProof/>
          <w:lang w:eastAsia="fr-FR" w:bidi="ar-SA"/>
        </w:rPr>
        <mc:AlternateContent>
          <mc:Choice Requires="wps">
            <w:drawing>
              <wp:anchor distT="0" distB="0" distL="114300" distR="114300" simplePos="0" relativeHeight="251672064" behindDoc="0" locked="0" layoutInCell="1" allowOverlap="1" wp14:anchorId="637BB483" wp14:editId="1BC8F8D5">
                <wp:simplePos x="0" y="0"/>
                <wp:positionH relativeFrom="column">
                  <wp:posOffset>9525</wp:posOffset>
                </wp:positionH>
                <wp:positionV relativeFrom="paragraph">
                  <wp:posOffset>2706370</wp:posOffset>
                </wp:positionV>
                <wp:extent cx="576072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C5297" w:rsidRPr="00B43D50" w:rsidRDefault="003C5297" w:rsidP="00781677">
                            <w:pPr>
                              <w:pStyle w:val="Lgende"/>
                              <w:rPr>
                                <w:noProof/>
                                <w:sz w:val="24"/>
                                <w:szCs w:val="24"/>
                              </w:rPr>
                            </w:pP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Récupération des informations des parcelles sur </w:t>
                            </w:r>
                            <w:proofErr w:type="spellStart"/>
                            <w:r>
                              <w:t>Cogeo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1" o:spid="_x0000_s1029" type="#_x0000_t202" style="position:absolute;left:0;text-align:left;margin-left:.75pt;margin-top:213.1pt;width:453.6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" stroked="f">
                <v:textbox style="mso-fit-shape-to-text:t" inset="0,0,0,0">
                  <w:txbxContent>
                    <w:p w:rsidR="003C5297" w:rsidRPr="00B43D50" w:rsidRDefault="003C5297" w:rsidP="00781677">
                      <w:pPr>
                        <w:pStyle w:val="Lgende"/>
                        <w:rPr>
                          <w:noProof/>
                          <w:sz w:val="24"/>
                          <w:szCs w:val="24"/>
                        </w:rPr>
                      </w:pP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Récupération des informations des parcelles sur </w:t>
                      </w:r>
                      <w:proofErr w:type="spellStart"/>
                      <w:r>
                        <w:t>Cogeo</w:t>
                      </w:r>
                      <w:proofErr w:type="spellEnd"/>
                    </w:p>
                  </w:txbxContent>
                </v:textbox>
                <w10:wrap type="square"/>
              </v:shape>
            </w:pict>
          </mc:Fallback>
        </mc:AlternateContent>
      </w:r>
    </w:p>
    <w:p w:rsidR="009D7041" w:rsidRDefault="009D7041" w:rsidP="00DB63D4">
      <w:pPr>
        <w:pStyle w:val="Standard"/>
        <w:ind w:left="2127" w:hanging="1418"/>
      </w:pPr>
    </w:p>
    <w:p w:rsidR="009B7CA4" w:rsidRDefault="004C6A96" w:rsidP="004C6A96">
      <w:pPr>
        <w:pStyle w:val="Standard"/>
        <w:rPr>
          <w:color w:val="FF0000"/>
        </w:rPr>
      </w:pPr>
      <w:r>
        <w:t xml:space="preserve">La zone se situe dans le centre d’un village. </w:t>
      </w:r>
      <w:r w:rsidR="00F055CC" w:rsidRPr="00F055CC">
        <w:rPr>
          <w:color w:val="FF0000"/>
        </w:rPr>
        <w:t xml:space="preserve">Superficie de la zone </w:t>
      </w:r>
      <w:proofErr w:type="spellStart"/>
      <w:r w:rsidR="00F055CC" w:rsidRPr="00F055CC">
        <w:rPr>
          <w:color w:val="FF0000"/>
        </w:rPr>
        <w:t>a</w:t>
      </w:r>
      <w:proofErr w:type="spellEnd"/>
      <w:r w:rsidR="00F055CC" w:rsidRPr="00F055CC">
        <w:rPr>
          <w:color w:val="FF0000"/>
        </w:rPr>
        <w:t xml:space="preserve"> </w:t>
      </w:r>
      <w:proofErr w:type="gramStart"/>
      <w:r w:rsidR="00F055CC" w:rsidRPr="00F055CC">
        <w:rPr>
          <w:color w:val="FF0000"/>
        </w:rPr>
        <w:t>lever</w:t>
      </w:r>
      <w:proofErr w:type="gramEnd"/>
      <w:r w:rsidR="00F055CC" w:rsidRPr="00F055CC">
        <w:rPr>
          <w:color w:val="FF0000"/>
        </w:rPr>
        <w:t xml:space="preserve"> ? </w:t>
      </w:r>
      <w:r>
        <w:t>Les bâtiments sont anciens. Il y a eu remembrement</w:t>
      </w:r>
      <w:r w:rsidR="00F055CC">
        <w:t xml:space="preserve"> en 1969 (donc levé terrestre)</w:t>
      </w:r>
      <w:r>
        <w:t xml:space="preserve">. </w:t>
      </w:r>
      <w:r w:rsidRPr="00781677">
        <w:rPr>
          <w:color w:val="000000" w:themeColor="text1"/>
        </w:rPr>
        <w:t>Même si le remembrement n’a pas lieu d’être dans le centre du village, une renumérotation a eu lieu.</w:t>
      </w:r>
      <w:r w:rsidR="00781677" w:rsidRPr="00781677">
        <w:rPr>
          <w:color w:val="000000" w:themeColor="text1"/>
        </w:rPr>
        <w:t xml:space="preserve"> On travaille ici dans une partie ancienne du village. Cela peut présenter des difficultés au niveau du bornage du fait que le cadastre ne soit pas forcément à jour et que l’on ne puisse pas forcément retrouver l’historique des différentes parcelles suite au remembrement. </w:t>
      </w:r>
      <w:r w:rsidR="00781677">
        <w:rPr>
          <w:color w:val="FF0000"/>
        </w:rPr>
        <w:t>A développer ?</w:t>
      </w:r>
    </w:p>
    <w:p w:rsidR="004C6A96" w:rsidRPr="004C6A96" w:rsidRDefault="004C6A96" w:rsidP="004C6A96">
      <w:pPr>
        <w:pStyle w:val="Standard"/>
        <w:rPr>
          <w:color w:val="FF0000"/>
        </w:rPr>
      </w:pPr>
    </w:p>
    <w:p w:rsidR="009B7CA4" w:rsidRDefault="00781677" w:rsidP="00DB63D4">
      <w:pPr>
        <w:pStyle w:val="Standard"/>
        <w:ind w:left="2127" w:hanging="1418"/>
      </w:pPr>
      <w:r>
        <w:rPr>
          <w:noProof/>
          <w:lang w:eastAsia="fr-FR" w:bidi="ar-SA"/>
        </w:rPr>
        <w:drawing>
          <wp:anchor distT="0" distB="0" distL="114300" distR="114300" simplePos="0" relativeHeight="251629056" behindDoc="0" locked="0" layoutInCell="1" allowOverlap="1" wp14:anchorId="2AB8DD8D" wp14:editId="111833E1">
            <wp:simplePos x="0" y="0"/>
            <wp:positionH relativeFrom="margin">
              <wp:posOffset>3354705</wp:posOffset>
            </wp:positionH>
            <wp:positionV relativeFrom="margin">
              <wp:posOffset>4919345</wp:posOffset>
            </wp:positionV>
            <wp:extent cx="2555875" cy="2141855"/>
            <wp:effectExtent l="0" t="0" r="0" b="0"/>
            <wp:wrapSquare wrapText="bothSides"/>
            <wp:docPr id="24" name="Image 24" descr="E:\AurelieStagiaire\Devoirs\PresentationEntreprise\17-6124\doc\cadastre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urelieStagiaire\Devoirs\PresentationEntreprise\17-6124\doc\cadastreZon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5875" cy="2141855"/>
                    </a:xfrm>
                    <a:prstGeom prst="rect">
                      <a:avLst/>
                    </a:prstGeom>
                    <a:noFill/>
                    <a:ln>
                      <a:noFill/>
                    </a:ln>
                  </pic:spPr>
                </pic:pic>
              </a:graphicData>
            </a:graphic>
          </wp:anchor>
        </w:drawing>
      </w:r>
      <w:r>
        <w:rPr>
          <w:noProof/>
          <w:lang w:eastAsia="fr-FR" w:bidi="ar-SA"/>
        </w:rPr>
        <w:drawing>
          <wp:anchor distT="0" distB="0" distL="114300" distR="114300" simplePos="0" relativeHeight="251634176" behindDoc="0" locked="0" layoutInCell="1" allowOverlap="1" wp14:anchorId="0D3A2587" wp14:editId="0ABE6332">
            <wp:simplePos x="0" y="0"/>
            <wp:positionH relativeFrom="margin">
              <wp:posOffset>-276225</wp:posOffset>
            </wp:positionH>
            <wp:positionV relativeFrom="margin">
              <wp:posOffset>5105400</wp:posOffset>
            </wp:positionV>
            <wp:extent cx="3067050" cy="1803400"/>
            <wp:effectExtent l="0" t="0" r="0" b="6350"/>
            <wp:wrapSquare wrapText="bothSides"/>
            <wp:docPr id="23" name="Image 23" descr="E:\AurelieStagiaire\Devoirs\PresentationEntreprise\17-6124\doc\AncienCadastre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urelieStagiaire\Devoirs\PresentationEntreprise\17-6124\doc\AncienCadastreZo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7050" cy="1803400"/>
                    </a:xfrm>
                    <a:prstGeom prst="rect">
                      <a:avLst/>
                    </a:prstGeom>
                    <a:noFill/>
                    <a:ln>
                      <a:noFill/>
                    </a:ln>
                  </pic:spPr>
                </pic:pic>
              </a:graphicData>
            </a:graphic>
          </wp:anchor>
        </w:drawing>
      </w:r>
    </w:p>
    <w:p w:rsidR="009B7CA4" w:rsidRDefault="009B7CA4" w:rsidP="00DB63D4">
      <w:pPr>
        <w:pStyle w:val="Standard"/>
        <w:ind w:left="2127" w:hanging="1418"/>
      </w:pPr>
    </w:p>
    <w:p w:rsidR="009B7CA4" w:rsidRDefault="009B7CA4" w:rsidP="00DB63D4">
      <w:pPr>
        <w:pStyle w:val="Standard"/>
        <w:ind w:left="2127" w:hanging="1418"/>
      </w:pPr>
    </w:p>
    <w:p w:rsidR="009B7CA4" w:rsidRDefault="009B7CA4" w:rsidP="00DB63D4">
      <w:pPr>
        <w:pStyle w:val="Standard"/>
        <w:ind w:left="2127" w:hanging="1418"/>
      </w:pPr>
    </w:p>
    <w:p w:rsidR="009B7CA4" w:rsidRDefault="009B7CA4" w:rsidP="00DB63D4">
      <w:pPr>
        <w:pStyle w:val="Standard"/>
        <w:ind w:left="2127" w:hanging="1418"/>
      </w:pPr>
    </w:p>
    <w:p w:rsidR="009B7CA4" w:rsidRDefault="009B7CA4" w:rsidP="00DB63D4">
      <w:pPr>
        <w:pStyle w:val="Standard"/>
        <w:ind w:left="2127" w:hanging="1418"/>
      </w:pPr>
    </w:p>
    <w:p w:rsidR="009B7CA4" w:rsidRDefault="009B7CA4" w:rsidP="00DB63D4">
      <w:pPr>
        <w:pStyle w:val="Standard"/>
        <w:ind w:left="2127" w:hanging="1418"/>
      </w:pPr>
    </w:p>
    <w:p w:rsidR="009B7CA4" w:rsidRDefault="009B7CA4" w:rsidP="00DB63D4">
      <w:pPr>
        <w:pStyle w:val="Standard"/>
        <w:ind w:left="2127" w:hanging="1418"/>
      </w:pPr>
    </w:p>
    <w:p w:rsidR="009B7CA4" w:rsidRDefault="009B7CA4" w:rsidP="00DB63D4">
      <w:pPr>
        <w:pStyle w:val="Standard"/>
        <w:ind w:left="2127" w:hanging="1418"/>
      </w:pPr>
    </w:p>
    <w:p w:rsidR="009B7CA4" w:rsidRDefault="009B7CA4" w:rsidP="00DB63D4">
      <w:pPr>
        <w:pStyle w:val="Standard"/>
        <w:ind w:left="2127" w:hanging="1418"/>
      </w:pPr>
    </w:p>
    <w:p w:rsidR="00781677" w:rsidRDefault="00781677" w:rsidP="00DB63D4">
      <w:pPr>
        <w:pStyle w:val="Standard"/>
        <w:ind w:left="2127" w:hanging="1418"/>
      </w:pPr>
    </w:p>
    <w:p w:rsidR="00DB63D4" w:rsidRDefault="00DB7105" w:rsidP="00DB63D4">
      <w:pPr>
        <w:pStyle w:val="Standard"/>
        <w:ind w:left="1418" w:hanging="709"/>
      </w:pPr>
      <w:r>
        <w:rPr>
          <w:noProof/>
          <w:lang w:eastAsia="fr-FR" w:bidi="ar-SA"/>
        </w:rPr>
        <mc:AlternateContent>
          <mc:Choice Requires="wps">
            <w:drawing>
              <wp:anchor distT="0" distB="0" distL="114300" distR="114300" simplePos="0" relativeHeight="251679232" behindDoc="0" locked="0" layoutInCell="1" allowOverlap="1" wp14:anchorId="16A0EB1D" wp14:editId="36687BF2">
                <wp:simplePos x="0" y="0"/>
                <wp:positionH relativeFrom="column">
                  <wp:posOffset>557530</wp:posOffset>
                </wp:positionH>
                <wp:positionV relativeFrom="paragraph">
                  <wp:posOffset>328295</wp:posOffset>
                </wp:positionV>
                <wp:extent cx="4648200" cy="635"/>
                <wp:effectExtent l="0" t="0" r="0" b="8255"/>
                <wp:wrapSquare wrapText="bothSides"/>
                <wp:docPr id="25" name="Zone de texte 25"/>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rsidR="003C5297" w:rsidRPr="00C61185" w:rsidRDefault="003C5297" w:rsidP="00781677">
                            <w:pPr>
                              <w:pStyle w:val="Lgende"/>
                              <w:rPr>
                                <w:noProof/>
                                <w:sz w:val="24"/>
                                <w:szCs w:val="21"/>
                              </w:rPr>
                            </w:pP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Extrait de l'ancien et du nouveau cadastre. En rouge la zone à borner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25" o:spid="_x0000_s1030" type="#_x0000_t202" style="position:absolute;left:0;text-align:left;margin-left:43.9pt;margin-top:25.85pt;width:366pt;height:.0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" stroked="f">
                <v:textbox style="mso-fit-shape-to-text:t" inset="0,0,0,0">
                  <w:txbxContent>
                    <w:p w:rsidR="003C5297" w:rsidRPr="00C61185" w:rsidRDefault="003C5297" w:rsidP="00781677">
                      <w:pPr>
                        <w:pStyle w:val="Lgende"/>
                        <w:rPr>
                          <w:noProof/>
                          <w:sz w:val="24"/>
                          <w:szCs w:val="21"/>
                        </w:rPr>
                      </w:pP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Extrait de l'ancien et du nouveau cadastre. En rouge la zone à borner</w:t>
                      </w:r>
                    </w:p>
                  </w:txbxContent>
                </v:textbox>
                <w10:wrap type="square"/>
              </v:shape>
            </w:pict>
          </mc:Fallback>
        </mc:AlternateContent>
      </w:r>
    </w:p>
    <w:p w:rsidR="00781677" w:rsidRDefault="00781677" w:rsidP="00781677">
      <w:pPr>
        <w:pStyle w:val="Titre3"/>
        <w:ind w:left="1440"/>
      </w:pPr>
    </w:p>
    <w:p w:rsidR="00781677" w:rsidRPr="00781677" w:rsidRDefault="00781677" w:rsidP="00781677"/>
    <w:p w:rsidR="005D015A" w:rsidRDefault="005D015A" w:rsidP="001A0EB6">
      <w:pPr>
        <w:pStyle w:val="Titre3"/>
        <w:numPr>
          <w:ilvl w:val="1"/>
          <w:numId w:val="27"/>
        </w:numPr>
      </w:pPr>
      <w:bookmarkStart w:id="17" w:name="_Toc484552512"/>
      <w:r>
        <w:t>Levé</w:t>
      </w:r>
      <w:bookmarkEnd w:id="17"/>
    </w:p>
    <w:p w:rsidR="009D7041" w:rsidRDefault="009D7041" w:rsidP="009D7041">
      <w:pPr>
        <w:pStyle w:val="Standard"/>
      </w:pPr>
    </w:p>
    <w:p w:rsidR="007B6DE3" w:rsidRDefault="004C6A96" w:rsidP="009D7041">
      <w:pPr>
        <w:pStyle w:val="Standard"/>
      </w:pPr>
      <w:r>
        <w:t xml:space="preserve">Il a été convenu d’un rendez-vous avec le propriétaire pour effectuer ce lever. Ainsi nous </w:t>
      </w:r>
      <w:r w:rsidR="00DA19E1">
        <w:t>avons pu discuter</w:t>
      </w:r>
      <w:r>
        <w:t xml:space="preserve"> avec lui, entrer dans les bâtiments pour prendre certains points, voir si il a</w:t>
      </w:r>
      <w:r w:rsidR="00DA19E1">
        <w:t>vait</w:t>
      </w:r>
      <w:r>
        <w:t xml:space="preserve"> des informations à nous communiquer concernant ce dossier.</w:t>
      </w:r>
    </w:p>
    <w:p w:rsidR="00DA19E1" w:rsidRDefault="00DA19E1" w:rsidP="009D7041">
      <w:pPr>
        <w:pStyle w:val="Standard"/>
      </w:pPr>
    </w:p>
    <w:p w:rsidR="004C6A96" w:rsidRDefault="004C6A96" w:rsidP="00DA19E1">
      <w:pPr>
        <w:pStyle w:val="Standard"/>
      </w:pPr>
      <w:r>
        <w:t>Nous somme</w:t>
      </w:r>
      <w:r w:rsidR="00DA19E1">
        <w:t>s</w:t>
      </w:r>
      <w:r>
        <w:t xml:space="preserve"> allés effectuer ce levé en équipe de deux avec comme matériel un tachéomètre </w:t>
      </w:r>
      <w:proofErr w:type="spellStart"/>
      <w:r>
        <w:t>Leica</w:t>
      </w:r>
      <w:proofErr w:type="spellEnd"/>
      <w:r w:rsidR="00DA19E1">
        <w:t xml:space="preserve"> TS15</w:t>
      </w:r>
      <w:r>
        <w:t xml:space="preserve"> ainsi qu’un GNSS </w:t>
      </w:r>
      <w:proofErr w:type="spellStart"/>
      <w:r>
        <w:t>Teria</w:t>
      </w:r>
      <w:proofErr w:type="spellEnd"/>
      <w:r>
        <w:t xml:space="preserve"> pour le rattachement.</w:t>
      </w:r>
      <w:r w:rsidR="00DA19E1">
        <w:t xml:space="preserve"> Concernant la sécurité, la zone ne présentait pas de dangers particuliers mais nous avons pris les précautions habituelles : équipement adéquat, véhicule stationné correctement, prise de précautions lors de la </w:t>
      </w:r>
      <w:r w:rsidR="00DA19E1">
        <w:lastRenderedPageBreak/>
        <w:t>manipulation d’outils ou lorsque l’on marchait sur des terrains délicats (pentes, planchers instables…).</w:t>
      </w:r>
    </w:p>
    <w:p w:rsidR="007B6DE3" w:rsidRDefault="007B6DE3" w:rsidP="00DA19E1">
      <w:pPr>
        <w:pStyle w:val="Standard"/>
      </w:pPr>
      <w:r>
        <w:t>Nous avions à notre disposition les divers documents du dossier notamment des plans pour accéder à la zone en question. Nous avions aussi chargé dans l’appareil les points du plan de bornage des parcelles voisines</w:t>
      </w:r>
      <w:r w:rsidR="00174BF4">
        <w:t xml:space="preserve"> (points de bâtis)</w:t>
      </w:r>
      <w:r>
        <w:t>. En effet le but ici était de faire un levé topographique ainsi qu’un levé de calage, mais aussi de retrouver les bornes anciennes pour rétablir les limites.</w:t>
      </w:r>
    </w:p>
    <w:p w:rsidR="004C6A96" w:rsidRDefault="004C6A96" w:rsidP="009D7041">
      <w:pPr>
        <w:pStyle w:val="Standard"/>
      </w:pPr>
    </w:p>
    <w:p w:rsidR="004C6A96" w:rsidRDefault="00DA19E1" w:rsidP="009D7041">
      <w:pPr>
        <w:pStyle w:val="Standard"/>
      </w:pPr>
      <w:r>
        <w:t>Lors</w:t>
      </w:r>
      <w:r w:rsidR="00084BF8">
        <w:t xml:space="preserve"> d’</w:t>
      </w:r>
      <w:r>
        <w:t>un levé de calage il est important de lever l’environnement des parcelles concernées, notamment les points durs, points de bâtis, de murs… : tout point qui pourrait aider à caler le cadastre et placer les limites.</w:t>
      </w:r>
    </w:p>
    <w:p w:rsidR="00DA19E1" w:rsidRDefault="00DA19E1" w:rsidP="009D7041">
      <w:pPr>
        <w:pStyle w:val="Standard"/>
      </w:pPr>
    </w:p>
    <w:p w:rsidR="00084BF8" w:rsidRDefault="00DA19E1" w:rsidP="009D7041">
      <w:pPr>
        <w:pStyle w:val="Standard"/>
      </w:pPr>
      <w:r>
        <w:t xml:space="preserve">Nous avons fait un lever en coordonnées locales. </w:t>
      </w:r>
      <w:r w:rsidR="00084BF8">
        <w:t>Il sera rattaché par la suite.</w:t>
      </w:r>
    </w:p>
    <w:p w:rsidR="00DA19E1" w:rsidRDefault="00084BF8" w:rsidP="009D7041">
      <w:pPr>
        <w:pStyle w:val="Standard"/>
      </w:pPr>
      <w:r>
        <w:t>Le cheminement polygonal mis en place fait le tour des bâtiments principaux. Ainsi nous avons une polygonale encadrée fermée. Seule la station 1</w:t>
      </w:r>
      <w:r w:rsidR="004561CD">
        <w:t xml:space="preserve"> est en antenne : elle</w:t>
      </w:r>
      <w:r>
        <w:t xml:space="preserve"> est à l’intérieur du bâtiment présent sur la parcelle 198 de notre client Mr </w:t>
      </w:r>
      <w:proofErr w:type="spellStart"/>
      <w:r>
        <w:t>Borrel</w:t>
      </w:r>
      <w:proofErr w:type="spellEnd"/>
      <w:r>
        <w:t> : elle permet de relever le mur intérieur séparant la parcelle 198 de la parcelle voisine 199.</w:t>
      </w:r>
      <w:r w:rsidR="004561CD">
        <w:t xml:space="preserve"> Dans ce contexte, nous avons aussi pris un point double PDT1000 qui a été visé à la fois de la station 1 et de la station 2.</w:t>
      </w:r>
    </w:p>
    <w:p w:rsidR="00DB7105" w:rsidRPr="00DB7105" w:rsidRDefault="00DB7105" w:rsidP="009D7041">
      <w:pPr>
        <w:pStyle w:val="Standard"/>
        <w:rPr>
          <w:color w:val="FF0000"/>
        </w:rPr>
      </w:pPr>
      <w:r>
        <w:rPr>
          <w:color w:val="FF0000"/>
        </w:rPr>
        <w:t>Calculs vérification de ce pdt1000 ?</w:t>
      </w:r>
    </w:p>
    <w:p w:rsidR="004561CD" w:rsidRDefault="004561CD" w:rsidP="009D7041">
      <w:pPr>
        <w:pStyle w:val="Standard"/>
      </w:pPr>
    </w:p>
    <w:p w:rsidR="00084BF8" w:rsidRDefault="00084BF8" w:rsidP="009D7041">
      <w:pPr>
        <w:pStyle w:val="Standard"/>
      </w:pPr>
      <w:r>
        <w:t>Les différentes stations n’étaient pas toujours aisées car le terrain présente de fortes pentes, des ruelles étroites, des sols parfois peu stables etc. Il fallait donc bien réfléchir lors de la mise en station pour se positionner au mieux, et pour garantir la stabilité de l’instrument.</w:t>
      </w:r>
    </w:p>
    <w:p w:rsidR="00084BF8" w:rsidRDefault="00084BF8" w:rsidP="009D7041">
      <w:pPr>
        <w:pStyle w:val="Standard"/>
      </w:pPr>
      <w:r>
        <w:t>En tout nous avons mis en place 7 stations. Sur chaque nouvelle station, l’orientation se faisait sur la station précédente : cela permettait un premier contrôle sur notre mise en station.</w:t>
      </w:r>
    </w:p>
    <w:p w:rsidR="004561CD" w:rsidRDefault="00084BF8" w:rsidP="009D7041">
      <w:pPr>
        <w:pStyle w:val="Standard"/>
      </w:pPr>
      <w:r>
        <w:t>Quand cela était possible, les stations ont été repérées au sol par des clous</w:t>
      </w:r>
      <w:r w:rsidR="00740E16">
        <w:t xml:space="preserve"> dans l’enrobé</w:t>
      </w:r>
      <w:r>
        <w:t>, plus pérennes que des piquets, pour que l’on puisse s’en resservir par la suite.</w:t>
      </w:r>
    </w:p>
    <w:p w:rsidR="00781677" w:rsidRDefault="00174BF4" w:rsidP="00781677">
      <w:pPr>
        <w:pStyle w:val="Standard"/>
        <w:keepNext/>
      </w:pPr>
      <w:r>
        <w:rPr>
          <w:noProof/>
          <w:lang w:eastAsia="fr-FR" w:bidi="ar-SA"/>
        </w:rPr>
        <w:drawing>
          <wp:inline distT="0" distB="0" distL="0" distR="0" wp14:anchorId="529578B1" wp14:editId="4B440CD2">
            <wp:extent cx="5267325" cy="306705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t="8354" b="7572"/>
                    <a:stretch/>
                  </pic:blipFill>
                  <pic:spPr bwMode="auto">
                    <a:xfrm>
                      <a:off x="0" y="0"/>
                      <a:ext cx="5267325" cy="306705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rsidR="00174BF4" w:rsidRDefault="003C5297" w:rsidP="00DB7105">
      <w:pPr>
        <w:pStyle w:val="Lgende"/>
      </w:pPr>
      <w:fldSimple w:instr=" SEQ Figure \* ARABIC ">
        <w:r w:rsidR="00C81692">
          <w:rPr>
            <w:noProof/>
          </w:rPr>
          <w:t>6</w:t>
        </w:r>
      </w:fldSimple>
      <w:r w:rsidR="00781677">
        <w:t xml:space="preserve"> Cheminement polygonal</w:t>
      </w:r>
    </w:p>
    <w:p w:rsidR="00084BF8" w:rsidRDefault="00084BF8" w:rsidP="009D7041">
      <w:pPr>
        <w:pStyle w:val="Standard"/>
      </w:pPr>
      <w:r>
        <w:t>De la station 5, nous avons aussi effectué une station libre</w:t>
      </w:r>
      <w:r w:rsidR="00174BF4">
        <w:t xml:space="preserve"> en se calant sur les points de l’ancien bornage que nous avions chargé</w:t>
      </w:r>
      <w:r>
        <w:t xml:space="preserve">. </w:t>
      </w:r>
      <w:r w:rsidR="00174BF4">
        <w:t>Une fois orienté, nous avons implanté les bornes pour essayer de les retrouver : nous en avons retrouvé 2, dont une qui concerne la limite entre les parcelles 147 et 152.</w:t>
      </w:r>
    </w:p>
    <w:p w:rsidR="00174BF4" w:rsidRDefault="00174BF4" w:rsidP="009D7041">
      <w:pPr>
        <w:pStyle w:val="Standard"/>
      </w:pPr>
    </w:p>
    <w:p w:rsidR="00174BF4" w:rsidRDefault="00740E16" w:rsidP="009D7041">
      <w:pPr>
        <w:pStyle w:val="Standard"/>
      </w:pPr>
      <w:r>
        <w:t>Rattachement : nous avons relevé au GNSS temps réel relié au réseau TERIA 3 stations : St5, St6 et St7, ces stations étant située</w:t>
      </w:r>
      <w:r w:rsidR="002675DB">
        <w:t>s</w:t>
      </w:r>
      <w:r>
        <w:t xml:space="preserve"> dans une zone dégagée.</w:t>
      </w:r>
      <w:r w:rsidR="002675DB">
        <w:t xml:space="preserve"> Pour chaque station, la prise de mesure se fait en mode standard : 20 acquisitions sont effectuées.</w:t>
      </w:r>
    </w:p>
    <w:p w:rsidR="00740E16" w:rsidRDefault="00740E16" w:rsidP="009D7041">
      <w:pPr>
        <w:pStyle w:val="Standard"/>
      </w:pPr>
    </w:p>
    <w:p w:rsidR="00740E16" w:rsidRPr="00740E16" w:rsidRDefault="00740E16" w:rsidP="009D7041">
      <w:pPr>
        <w:pStyle w:val="Standard"/>
        <w:rPr>
          <w:color w:val="FF0000"/>
        </w:rPr>
      </w:pPr>
      <w:r w:rsidRPr="00740E16">
        <w:rPr>
          <w:color w:val="FF0000"/>
        </w:rPr>
        <w:t>RAJOUTER INFOS TERIA ET CALCULS</w:t>
      </w:r>
    </w:p>
    <w:p w:rsidR="008B293C" w:rsidRDefault="0006780E" w:rsidP="008B293C">
      <w:pPr>
        <w:pStyle w:val="Standard"/>
        <w:keepNext/>
        <w:jc w:val="center"/>
      </w:pPr>
      <w:r>
        <w:rPr>
          <w:noProof/>
          <w:lang w:eastAsia="fr-FR" w:bidi="ar-SA"/>
        </w:rPr>
        <w:drawing>
          <wp:anchor distT="0" distB="0" distL="114300" distR="114300" simplePos="0" relativeHeight="251704832" behindDoc="0" locked="0" layoutInCell="1" allowOverlap="1">
            <wp:simplePos x="0" y="0"/>
            <wp:positionH relativeFrom="column">
              <wp:posOffset>433705</wp:posOffset>
            </wp:positionH>
            <wp:positionV relativeFrom="paragraph">
              <wp:posOffset>1270</wp:posOffset>
            </wp:positionV>
            <wp:extent cx="4896000" cy="2754000"/>
            <wp:effectExtent l="0" t="0" r="0" b="8255"/>
            <wp:wrapTopAndBottom/>
            <wp:docPr id="28" name="Image 28" descr="E:\AurelieStagiaire\Devoirs\PresentationEntreprise\17-6124\photos\DSC_0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urelieStagiaire\Devoirs\PresentationEntreprise\17-6124\photos\DSC_005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6000" cy="2754000"/>
                    </a:xfrm>
                    <a:prstGeom prst="rect">
                      <a:avLst/>
                    </a:prstGeom>
                    <a:noFill/>
                    <a:ln>
                      <a:noFill/>
                    </a:ln>
                  </pic:spPr>
                </pic:pic>
              </a:graphicData>
            </a:graphic>
          </wp:anchor>
        </w:drawing>
      </w:r>
      <w:r>
        <w:rPr>
          <w:noProof/>
          <w:lang w:eastAsia="fr-FR" w:bidi="ar-SA"/>
        </w:rPr>
        <w:drawing>
          <wp:inline distT="0" distB="0" distL="0" distR="0" wp14:anchorId="056D856F" wp14:editId="55A4B8DB">
            <wp:extent cx="4896000" cy="2754000"/>
            <wp:effectExtent l="0" t="0" r="0" b="8255"/>
            <wp:docPr id="32" name="Image 32" descr="E:\AurelieStagiaire\Devoirs\PresentationEntreprise\17-6124\photos\DSC_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urelieStagiaire\Devoirs\PresentationEntreprise\17-6124\photos\DSC_005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96000" cy="2754000"/>
                    </a:xfrm>
                    <a:prstGeom prst="rect">
                      <a:avLst/>
                    </a:prstGeom>
                    <a:noFill/>
                    <a:ln>
                      <a:noFill/>
                    </a:ln>
                  </pic:spPr>
                </pic:pic>
              </a:graphicData>
            </a:graphic>
          </wp:inline>
        </w:drawing>
      </w:r>
    </w:p>
    <w:p w:rsidR="00084BF8" w:rsidRDefault="003C5297" w:rsidP="008B293C">
      <w:pPr>
        <w:pStyle w:val="Lgende"/>
        <w:jc w:val="center"/>
      </w:pPr>
      <w:fldSimple w:instr=" SEQ Figure \* ARABIC ">
        <w:r w:rsidR="00C81692">
          <w:rPr>
            <w:noProof/>
          </w:rPr>
          <w:t>7</w:t>
        </w:r>
      </w:fldSimple>
      <w:r w:rsidR="008B293C">
        <w:t xml:space="preserve"> Le bâtiment de droite appartient à la parcelle à borner. Il faudra notamment établir où passe la limite avec le bâtiment de gauche</w:t>
      </w:r>
    </w:p>
    <w:p w:rsidR="00084BF8" w:rsidRDefault="00084BF8" w:rsidP="009D7041">
      <w:pPr>
        <w:pStyle w:val="Standard"/>
      </w:pPr>
    </w:p>
    <w:p w:rsidR="008B293C" w:rsidRDefault="008B293C" w:rsidP="008B293C">
      <w:pPr>
        <w:pStyle w:val="Standard"/>
        <w:keepNext/>
        <w:jc w:val="center"/>
      </w:pPr>
      <w:r>
        <w:rPr>
          <w:noProof/>
          <w:lang w:eastAsia="fr-FR" w:bidi="ar-SA"/>
        </w:rPr>
        <w:lastRenderedPageBreak/>
        <w:drawing>
          <wp:anchor distT="0" distB="0" distL="114300" distR="114300" simplePos="0" relativeHeight="251684352" behindDoc="0" locked="0" layoutInCell="1" allowOverlap="1" wp14:anchorId="16C7D8A0" wp14:editId="0BCE429A">
            <wp:simplePos x="0" y="0"/>
            <wp:positionH relativeFrom="column">
              <wp:posOffset>3205480</wp:posOffset>
            </wp:positionH>
            <wp:positionV relativeFrom="page">
              <wp:posOffset>904875</wp:posOffset>
            </wp:positionV>
            <wp:extent cx="2325370" cy="3771900"/>
            <wp:effectExtent l="0" t="0" r="0" b="0"/>
            <wp:wrapSquare wrapText="bothSides"/>
            <wp:docPr id="30" name="Image 30" descr="E:\AurelieStagiaire\Devoirs\PresentationEntreprise\17-6124\photos\DSC_0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urelieStagiaire\Devoirs\PresentationEntreprise\17-6124\photos\DSC_0056.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146" b="4658"/>
                    <a:stretch/>
                  </pic:blipFill>
                  <pic:spPr bwMode="auto">
                    <a:xfrm>
                      <a:off x="0" y="0"/>
                      <a:ext cx="2325370" cy="377190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fr-FR" w:bidi="ar-SA"/>
        </w:rPr>
        <w:drawing>
          <wp:inline distT="0" distB="0" distL="0" distR="0" wp14:anchorId="02DDC492" wp14:editId="10CAD87A">
            <wp:extent cx="2325600" cy="3772800"/>
            <wp:effectExtent l="0" t="0" r="0" b="0"/>
            <wp:docPr id="27" name="Image 27" descr="E:\AurelieStagiaire\Devoirs\PresentationEntreprise\17-6124\photos\DSC_0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urelieStagiaire\Devoirs\PresentationEntreprise\17-6124\photos\DSC_0055.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8710"/>
                    <a:stretch/>
                  </pic:blipFill>
                  <pic:spPr bwMode="auto">
                    <a:xfrm>
                      <a:off x="0" y="0"/>
                      <a:ext cx="2325600" cy="3772800"/>
                    </a:xfrm>
                    <a:prstGeom prst="rect">
                      <a:avLst/>
                    </a:prstGeom>
                    <a:noFill/>
                    <a:ln>
                      <a:noFill/>
                    </a:ln>
                    <a:extLst>
                      <a:ext uri="{53640926-AAD7-44D8-BBD7-CCE9431645EC}">
                        <a14:shadowObscured xmlns:a14="http://schemas.microsoft.com/office/drawing/2010/main"/>
                      </a:ext>
                    </a:extLst>
                  </pic:spPr>
                </pic:pic>
              </a:graphicData>
            </a:graphic>
          </wp:inline>
        </w:drawing>
      </w:r>
    </w:p>
    <w:p w:rsidR="008B293C" w:rsidRDefault="008B293C" w:rsidP="008B293C">
      <w:pPr>
        <w:pStyle w:val="Lgende"/>
        <w:jc w:val="center"/>
      </w:pPr>
      <w:r>
        <w:rPr>
          <w:noProof/>
          <w:lang w:eastAsia="fr-FR" w:bidi="ar-SA"/>
        </w:rPr>
        <mc:AlternateContent>
          <mc:Choice Requires="wps">
            <w:drawing>
              <wp:anchor distT="0" distB="0" distL="114300" distR="114300" simplePos="0" relativeHeight="251689472" behindDoc="0" locked="0" layoutInCell="1" allowOverlap="1" wp14:anchorId="53AA6087" wp14:editId="4A460451">
                <wp:simplePos x="0" y="0"/>
                <wp:positionH relativeFrom="column">
                  <wp:posOffset>1367155</wp:posOffset>
                </wp:positionH>
                <wp:positionV relativeFrom="paragraph">
                  <wp:posOffset>61595</wp:posOffset>
                </wp:positionV>
                <wp:extent cx="3057525" cy="635"/>
                <wp:effectExtent l="0" t="0" r="9525"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a:effectLst/>
                      </wps:spPr>
                      <wps:txbx>
                        <w:txbxContent>
                          <w:p w:rsidR="003C5297" w:rsidRPr="0060059B" w:rsidRDefault="003C5297" w:rsidP="008B293C">
                            <w:pPr>
                              <w:pStyle w:val="Lgende"/>
                              <w:rPr>
                                <w:noProof/>
                                <w:sz w:val="24"/>
                                <w:szCs w:val="24"/>
                              </w:rPr>
                            </w:pP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272DC">
                              <w:t xml:space="preserve"> Ruelle étroite entre la zone 1 (propriété de JC </w:t>
                            </w:r>
                            <w:proofErr w:type="spellStart"/>
                            <w:r w:rsidRPr="00A272DC">
                              <w:t>Borrel</w:t>
                            </w:r>
                            <w:proofErr w:type="spellEnd"/>
                            <w:r w:rsidRPr="00A272DC">
                              <w:t xml:space="preserve">) et la zone 2 (propriété d'Alice </w:t>
                            </w:r>
                            <w:proofErr w:type="spellStart"/>
                            <w:r w:rsidRPr="00A272DC">
                              <w:t>Borrel</w:t>
                            </w:r>
                            <w:proofErr w:type="spellEnd"/>
                            <w:r w:rsidRPr="00A272DC">
                              <w:t>), où</w:t>
                            </w:r>
                            <w:r>
                              <w:t xml:space="preserve"> </w:t>
                            </w:r>
                            <w:r w:rsidRPr="00A272DC">
                              <w:t>nous avons stationné St.3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33" o:spid="_x0000_s1031" type="#_x0000_t202" style="position:absolute;left:0;text-align:left;margin-left:107.65pt;margin-top:4.85pt;width:240.75pt;height:.0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" stroked="f">
                <v:textbox style="mso-fit-shape-to-text:t" inset="0,0,0,0">
                  <w:txbxContent>
                    <w:p w:rsidR="003C5297" w:rsidRPr="0060059B" w:rsidRDefault="003C5297" w:rsidP="008B293C">
                      <w:pPr>
                        <w:pStyle w:val="Lgende"/>
                        <w:rPr>
                          <w:noProof/>
                          <w:sz w:val="24"/>
                          <w:szCs w:val="24"/>
                        </w:rPr>
                      </w:pP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272DC">
                        <w:t xml:space="preserve"> Ruelle étroite entre la zone 1 (propriété de JC </w:t>
                      </w:r>
                      <w:proofErr w:type="spellStart"/>
                      <w:r w:rsidRPr="00A272DC">
                        <w:t>Borrel</w:t>
                      </w:r>
                      <w:proofErr w:type="spellEnd"/>
                      <w:r w:rsidRPr="00A272DC">
                        <w:t xml:space="preserve">) et la zone 2 (propriété d'Alice </w:t>
                      </w:r>
                      <w:proofErr w:type="spellStart"/>
                      <w:r w:rsidRPr="00A272DC">
                        <w:t>Borrel</w:t>
                      </w:r>
                      <w:proofErr w:type="spellEnd"/>
                      <w:r w:rsidRPr="00A272DC">
                        <w:t>), où</w:t>
                      </w:r>
                      <w:r>
                        <w:t xml:space="preserve"> </w:t>
                      </w:r>
                      <w:r w:rsidRPr="00A272DC">
                        <w:t>nous avons stationné St.3</w:t>
                      </w:r>
                    </w:p>
                  </w:txbxContent>
                </v:textbox>
                <w10:wrap type="square"/>
              </v:shape>
            </w:pict>
          </mc:Fallback>
        </mc:AlternateContent>
      </w:r>
    </w:p>
    <w:p w:rsidR="008B293C" w:rsidRDefault="008B293C" w:rsidP="008B293C">
      <w:pPr>
        <w:pStyle w:val="Standard"/>
        <w:keepNext/>
      </w:pPr>
    </w:p>
    <w:p w:rsidR="005D015A" w:rsidRDefault="008B293C" w:rsidP="005D015A">
      <w:pPr>
        <w:pStyle w:val="Standard"/>
      </w:pPr>
      <w:r>
        <w:rPr>
          <w:noProof/>
          <w:lang w:eastAsia="fr-FR" w:bidi="ar-SA"/>
        </w:rPr>
        <mc:AlternateContent>
          <mc:Choice Requires="wps">
            <w:drawing>
              <wp:anchor distT="0" distB="0" distL="114300" distR="114300" simplePos="0" relativeHeight="251662848" behindDoc="0" locked="0" layoutInCell="1" allowOverlap="1" wp14:anchorId="5B6F30E7" wp14:editId="53B40727">
                <wp:simplePos x="0" y="0"/>
                <wp:positionH relativeFrom="column">
                  <wp:posOffset>1719580</wp:posOffset>
                </wp:positionH>
                <wp:positionV relativeFrom="paragraph">
                  <wp:posOffset>3435985</wp:posOffset>
                </wp:positionV>
                <wp:extent cx="2325370"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2325370" cy="635"/>
                        </a:xfrm>
                        <a:prstGeom prst="rect">
                          <a:avLst/>
                        </a:prstGeom>
                        <a:solidFill>
                          <a:prstClr val="white"/>
                        </a:solidFill>
                        <a:ln>
                          <a:noFill/>
                        </a:ln>
                        <a:effectLst/>
                      </wps:spPr>
                      <wps:txbx>
                        <w:txbxContent>
                          <w:p w:rsidR="003C5297" w:rsidRPr="006A52EE" w:rsidRDefault="003C5297" w:rsidP="008B293C">
                            <w:pPr>
                              <w:pStyle w:val="Lgende"/>
                              <w:rPr>
                                <w:noProof/>
                                <w:sz w:val="24"/>
                                <w:szCs w:val="24"/>
                              </w:rPr>
                            </w:pP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Voie communale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5" o:spid="_x0000_s1032" type="#_x0000_t202" style="position:absolute;margin-left:135.4pt;margin-top:270.55pt;width:183.1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" stroked="f">
                <v:textbox style="mso-fit-shape-to-text:t" inset="0,0,0,0">
                  <w:txbxContent>
                    <w:p w:rsidR="003C5297" w:rsidRPr="006A52EE" w:rsidRDefault="003C5297" w:rsidP="008B293C">
                      <w:pPr>
                        <w:pStyle w:val="Lgende"/>
                        <w:rPr>
                          <w:noProof/>
                          <w:sz w:val="24"/>
                          <w:szCs w:val="24"/>
                        </w:rPr>
                      </w:pP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Voie communale</w:t>
                      </w:r>
                    </w:p>
                  </w:txbxContent>
                </v:textbox>
                <w10:wrap type="topAndBottom"/>
              </v:shape>
            </w:pict>
          </mc:Fallback>
        </mc:AlternateContent>
      </w:r>
      <w:r>
        <w:rPr>
          <w:noProof/>
          <w:lang w:eastAsia="fr-FR" w:bidi="ar-SA"/>
        </w:rPr>
        <w:drawing>
          <wp:anchor distT="0" distB="0" distL="114300" distR="114300" simplePos="0" relativeHeight="251694592" behindDoc="0" locked="0" layoutInCell="1" allowOverlap="1" wp14:anchorId="2B006997" wp14:editId="49DF9DBF">
            <wp:simplePos x="0" y="0"/>
            <wp:positionH relativeFrom="column">
              <wp:posOffset>1719580</wp:posOffset>
            </wp:positionH>
            <wp:positionV relativeFrom="paragraph">
              <wp:posOffset>99695</wp:posOffset>
            </wp:positionV>
            <wp:extent cx="2325370" cy="3279140"/>
            <wp:effectExtent l="0" t="0" r="0" b="0"/>
            <wp:wrapTopAndBottom/>
            <wp:docPr id="29" name="Image 29" descr="E:\AurelieStagiaire\Devoirs\PresentationEntreprise\17-6124\photos\DSC_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urelieStagiaire\Devoirs\PresentationEntreprise\17-6124\photos\DSC_0053.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387" b="17258"/>
                    <a:stretch/>
                  </pic:blipFill>
                  <pic:spPr bwMode="auto">
                    <a:xfrm>
                      <a:off x="0" y="0"/>
                      <a:ext cx="2325370" cy="3279140"/>
                    </a:xfrm>
                    <a:prstGeom prst="rect">
                      <a:avLst/>
                    </a:prstGeom>
                    <a:noFill/>
                    <a:ln>
                      <a:noFill/>
                    </a:ln>
                    <a:extLst>
                      <a:ext uri="{53640926-AAD7-44D8-BBD7-CCE9431645EC}">
                        <a14:shadowObscured xmlns:a14="http://schemas.microsoft.com/office/drawing/2010/main"/>
                      </a:ext>
                    </a:extLst>
                  </pic:spPr>
                </pic:pic>
              </a:graphicData>
            </a:graphic>
          </wp:anchor>
        </w:drawing>
      </w:r>
    </w:p>
    <w:p w:rsidR="005D015A" w:rsidRDefault="005D015A" w:rsidP="001A0EB6">
      <w:pPr>
        <w:pStyle w:val="Titre3"/>
        <w:numPr>
          <w:ilvl w:val="1"/>
          <w:numId w:val="27"/>
        </w:numPr>
      </w:pPr>
      <w:bookmarkStart w:id="18" w:name="_Toc484552513"/>
      <w:r>
        <w:lastRenderedPageBreak/>
        <w:t>Traitement des données du levé</w:t>
      </w:r>
      <w:bookmarkEnd w:id="18"/>
    </w:p>
    <w:p w:rsidR="005D015A" w:rsidRDefault="005D015A" w:rsidP="005D015A">
      <w:pPr>
        <w:pStyle w:val="Paragraphedeliste"/>
      </w:pPr>
    </w:p>
    <w:p w:rsidR="00740E16" w:rsidRDefault="004561CD" w:rsidP="005D015A">
      <w:pPr>
        <w:pStyle w:val="Paragraphedeliste"/>
      </w:pPr>
      <w:r>
        <w:t>De retour au bureau suite au levé les données sont enregistrées dans le dossier sur le serveur. Le matériel est rangé, les croquis de terrain sont photocopiés.</w:t>
      </w:r>
    </w:p>
    <w:p w:rsidR="004561CD" w:rsidRDefault="004561CD" w:rsidP="005D015A">
      <w:pPr>
        <w:pStyle w:val="Paragraphedeliste"/>
      </w:pPr>
    </w:p>
    <w:p w:rsidR="004561CD" w:rsidRDefault="004561CD" w:rsidP="005D015A">
      <w:pPr>
        <w:pStyle w:val="Paragraphedeliste"/>
      </w:pPr>
      <w:r>
        <w:t xml:space="preserve">Le cheminement polygonal a été calculé en bloc. Sur une opération de bornage, </w:t>
      </w:r>
      <w:r w:rsidR="00383E2E">
        <w:t xml:space="preserve">ce qui est important est la précision planimétrique. On accordera moins d’importance à la précision altimétrique, notamment du fait de l’utilisation d’un GNSS relié au réseau </w:t>
      </w:r>
      <w:proofErr w:type="spellStart"/>
      <w:r w:rsidR="00383E2E">
        <w:t>Teria</w:t>
      </w:r>
      <w:proofErr w:type="spellEnd"/>
      <w:r w:rsidR="00383E2E">
        <w:t>, mais les informations altimétriques sont toujours intéressantes en guise de contrôle.</w:t>
      </w:r>
    </w:p>
    <w:p w:rsidR="00383E2E" w:rsidRPr="008B293C" w:rsidRDefault="008B293C" w:rsidP="005D015A">
      <w:pPr>
        <w:pStyle w:val="Paragraphedeliste"/>
        <w:rPr>
          <w:color w:val="FF0000"/>
        </w:rPr>
      </w:pPr>
      <w:r w:rsidRPr="008B293C">
        <w:rPr>
          <w:color w:val="FF0000"/>
        </w:rPr>
        <w:t>RAJOUTER INFOS TERIA</w:t>
      </w:r>
      <w:r w:rsidR="00F055CC">
        <w:rPr>
          <w:color w:val="FF0000"/>
        </w:rPr>
        <w:t xml:space="preserve"> cq3D cq2D</w:t>
      </w:r>
      <w:r w:rsidR="00C7454B">
        <w:rPr>
          <w:color w:val="FF0000"/>
        </w:rPr>
        <w:t>. Analyse pdt1000 ?</w:t>
      </w:r>
      <w:r w:rsidR="00F055CC">
        <w:rPr>
          <w:color w:val="FF0000"/>
        </w:rPr>
        <w:t xml:space="preserve"> </w:t>
      </w:r>
    </w:p>
    <w:p w:rsidR="008B293C" w:rsidRDefault="008B293C" w:rsidP="005D015A">
      <w:pPr>
        <w:pStyle w:val="Paragraphedeliste"/>
      </w:pPr>
    </w:p>
    <w:tbl>
      <w:tblPr>
        <w:tblW w:w="0" w:type="auto"/>
        <w:jc w:val="center"/>
        <w:tblLayout w:type="fixed"/>
        <w:tblCellMar>
          <w:left w:w="70" w:type="dxa"/>
          <w:right w:w="70" w:type="dxa"/>
        </w:tblCellMar>
        <w:tblLook w:val="0000" w:firstRow="0" w:lastRow="0" w:firstColumn="0" w:lastColumn="0" w:noHBand="0" w:noVBand="0"/>
      </w:tblPr>
      <w:tblGrid>
        <w:gridCol w:w="10771"/>
      </w:tblGrid>
      <w:tr w:rsidR="00383E2E" w:rsidTr="00583430">
        <w:trPr>
          <w:jc w:val="center"/>
        </w:trPr>
        <w:tc>
          <w:tcPr>
            <w:tcW w:w="10771" w:type="dxa"/>
            <w:tcBorders>
              <w:top w:val="single" w:sz="12" w:space="0" w:color="auto"/>
              <w:left w:val="single" w:sz="12" w:space="0" w:color="auto"/>
              <w:bottom w:val="single" w:sz="12" w:space="0" w:color="auto"/>
              <w:right w:val="single" w:sz="12" w:space="0" w:color="auto"/>
            </w:tcBorders>
            <w:shd w:val="pct5" w:color="auto" w:fill="auto"/>
          </w:tcPr>
          <w:p w:rsidR="00383E2E" w:rsidRDefault="00383E2E" w:rsidP="00583430">
            <w:pPr>
              <w:autoSpaceDE w:val="0"/>
              <w:adjustRightInd w:val="0"/>
              <w:jc w:val="center"/>
              <w:rPr>
                <w:rFonts w:ascii="Arial" w:hAnsi="Arial" w:cs="Arial"/>
                <w:b/>
                <w:bCs/>
                <w:color w:val="000000"/>
                <w:sz w:val="20"/>
                <w:szCs w:val="20"/>
              </w:rPr>
            </w:pPr>
            <w:r>
              <w:rPr>
                <w:rFonts w:ascii="Arial" w:hAnsi="Arial" w:cs="Arial"/>
                <w:b/>
                <w:bCs/>
                <w:color w:val="000000"/>
                <w:sz w:val="20"/>
                <w:szCs w:val="20"/>
              </w:rPr>
              <w:t>RESIDUS SUR LES OBSERVATIONS REDUITES (Avant compensation)</w:t>
            </w:r>
          </w:p>
        </w:tc>
      </w:tr>
    </w:tbl>
    <w:p w:rsidR="00383E2E" w:rsidRDefault="00383E2E" w:rsidP="00383E2E">
      <w:pPr>
        <w:autoSpaceDE w:val="0"/>
        <w:adjustRightInd w:val="0"/>
        <w:rPr>
          <w:rFonts w:ascii="Arial" w:hAnsi="Arial" w:cs="Arial"/>
          <w:sz w:val="20"/>
          <w:szCs w:val="20"/>
        </w:rPr>
      </w:pPr>
      <w:r>
        <w:rPr>
          <w:rFonts w:ascii="Arial" w:hAnsi="Arial" w:cs="Arial"/>
          <w:sz w:val="20"/>
          <w:szCs w:val="20"/>
        </w:rPr>
        <w:t>Observations planimétriques :</w:t>
      </w:r>
    </w:p>
    <w:tbl>
      <w:tblPr>
        <w:tblW w:w="0" w:type="auto"/>
        <w:jc w:val="center"/>
        <w:tblLayout w:type="fixed"/>
        <w:tblCellMar>
          <w:left w:w="70" w:type="dxa"/>
          <w:right w:w="70" w:type="dxa"/>
        </w:tblCellMar>
        <w:tblLook w:val="0000" w:firstRow="0" w:lastRow="0" w:firstColumn="0" w:lastColumn="0" w:noHBand="0" w:noVBand="0"/>
      </w:tblPr>
      <w:tblGrid>
        <w:gridCol w:w="1657"/>
        <w:gridCol w:w="1657"/>
        <w:gridCol w:w="828"/>
        <w:gridCol w:w="1658"/>
        <w:gridCol w:w="1657"/>
        <w:gridCol w:w="1657"/>
        <w:gridCol w:w="1657"/>
      </w:tblGrid>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Type</w:t>
            </w:r>
          </w:p>
        </w:tc>
        <w:tc>
          <w:tcPr>
            <w:tcW w:w="1657" w:type="dxa"/>
            <w:tcBorders>
              <w:top w:val="single" w:sz="6" w:space="0" w:color="auto"/>
              <w:left w:val="single" w:sz="6" w:space="0" w:color="auto"/>
              <w:bottom w:val="single" w:sz="6" w:space="0" w:color="auto"/>
              <w:right w:val="nil"/>
            </w:tcBorders>
            <w:shd w:val="pct5" w:color="auto" w:fill="auto"/>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Station</w:t>
            </w:r>
          </w:p>
        </w:tc>
        <w:tc>
          <w:tcPr>
            <w:tcW w:w="828" w:type="dxa"/>
            <w:tcBorders>
              <w:top w:val="single" w:sz="6" w:space="0" w:color="auto"/>
              <w:left w:val="nil"/>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Rep</w:t>
            </w:r>
            <w:proofErr w:type="spellEnd"/>
            <w:r>
              <w:rPr>
                <w:rFonts w:ascii="Arial" w:hAnsi="Arial" w:cs="Arial"/>
                <w:color w:val="000000"/>
                <w:sz w:val="20"/>
                <w:szCs w:val="20"/>
              </w:rPr>
              <w:t>.</w:t>
            </w:r>
          </w:p>
        </w:tc>
        <w:tc>
          <w:tcPr>
            <w:tcW w:w="1658"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Point</w:t>
            </w:r>
          </w:p>
        </w:tc>
        <w:tc>
          <w:tcPr>
            <w:tcW w:w="1657"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Obser</w:t>
            </w:r>
            <w:proofErr w:type="spellEnd"/>
            <w:r>
              <w:rPr>
                <w:rFonts w:ascii="Arial" w:hAnsi="Arial" w:cs="Arial"/>
                <w:color w:val="000000"/>
                <w:sz w:val="20"/>
                <w:szCs w:val="20"/>
              </w:rPr>
              <w:t>.</w:t>
            </w:r>
          </w:p>
        </w:tc>
        <w:tc>
          <w:tcPr>
            <w:tcW w:w="1657"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Calc</w:t>
            </w:r>
            <w:proofErr w:type="spellEnd"/>
            <w:r>
              <w:rPr>
                <w:rFonts w:ascii="Arial" w:hAnsi="Arial" w:cs="Arial"/>
                <w:color w:val="000000"/>
                <w:sz w:val="20"/>
                <w:szCs w:val="20"/>
              </w:rPr>
              <w:t>.</w:t>
            </w:r>
          </w:p>
        </w:tc>
        <w:tc>
          <w:tcPr>
            <w:tcW w:w="1657"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Ec</w:t>
            </w:r>
            <w:proofErr w:type="spellEnd"/>
            <w:proofErr w:type="gramStart"/>
            <w:r>
              <w:rPr>
                <w:rFonts w:ascii="Arial" w:hAnsi="Arial" w:cs="Arial"/>
                <w:color w:val="000000"/>
                <w:sz w:val="20"/>
                <w:szCs w:val="20"/>
              </w:rPr>
              <w:t>.(</w:t>
            </w:r>
            <w:proofErr w:type="gramEnd"/>
            <w:r>
              <w:rPr>
                <w:rFonts w:ascii="Arial" w:hAnsi="Arial" w:cs="Arial"/>
                <w:color w:val="000000"/>
                <w:sz w:val="20"/>
                <w:szCs w:val="20"/>
              </w:rPr>
              <w:t>m)</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SJ.1</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0.0000</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0.0000</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SJ.1</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11.3910</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11.3888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0.002</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SJ.1</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PDT.1000</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13.1374</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13.1375</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SJ.1</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PDT.1000</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6.0079</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6.0079</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SJ.1</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200.0198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200.0198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SJ.1</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11.3888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11.3888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148.6547</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148.6547</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17.3322</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17.3322</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PDT.1000</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186.0896</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186.0226</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0.006</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PDT.1000</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5.6462</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5.6443</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0.002</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286.0324</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286.0324</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23.7398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23.7398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348.6547</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348.6547</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17.3373</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17.3322</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0.005</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198.4138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198.4138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20.8978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20.8978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86.0323</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86.0324</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23.7398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23.7398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261.0322</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261.0322</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24.9326</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24.9326</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398.4138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398.4138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20.8995</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20.8978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0.002</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302.2745</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302.2745</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37.2450</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37.2450</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102.2745</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102.2745</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37.2443</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37.2450</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-0.001</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335.4519</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335.4304</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0.008</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22.8408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22.8338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0.007</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135.4322</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135.4245</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0.003</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22.8408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22.8338</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0.007</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61.0193</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61.0263</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-0.003</w:t>
            </w:r>
          </w:p>
        </w:tc>
      </w:tr>
      <w:tr w:rsidR="00383E2E" w:rsidTr="00583430">
        <w:trPr>
          <w:jc w:val="center"/>
        </w:trPr>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657"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82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65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24.9317</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24.9326</w:t>
            </w:r>
          </w:p>
        </w:tc>
        <w:tc>
          <w:tcPr>
            <w:tcW w:w="165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-0.001</w:t>
            </w:r>
          </w:p>
        </w:tc>
      </w:tr>
    </w:tbl>
    <w:p w:rsidR="00383E2E" w:rsidRDefault="00383E2E" w:rsidP="005D015A">
      <w:pPr>
        <w:pStyle w:val="Paragraphedeliste"/>
      </w:pPr>
    </w:p>
    <w:p w:rsidR="00383E2E" w:rsidRPr="00383E2E" w:rsidRDefault="00383E2E" w:rsidP="00383E2E">
      <w:pPr>
        <w:autoSpaceDE w:val="0"/>
        <w:adjustRightInd w:val="0"/>
        <w:rPr>
          <w:rFonts w:ascii="Arial" w:hAnsi="Arial" w:cs="Arial"/>
          <w:sz w:val="20"/>
          <w:szCs w:val="20"/>
          <w:highlight w:val="yellow"/>
        </w:rPr>
      </w:pPr>
      <w:r w:rsidRPr="00383E2E">
        <w:rPr>
          <w:rFonts w:ascii="Arial" w:hAnsi="Arial" w:cs="Arial"/>
          <w:sz w:val="20"/>
          <w:szCs w:val="20"/>
          <w:highlight w:val="yellow"/>
        </w:rPr>
        <w:t>Ecart maximal ANGU de SJ.6 1 sur SJ.7 = 0.008 m.</w:t>
      </w:r>
    </w:p>
    <w:p w:rsidR="00383E2E" w:rsidRPr="00383E2E" w:rsidRDefault="00383E2E" w:rsidP="00383E2E">
      <w:pPr>
        <w:autoSpaceDE w:val="0"/>
        <w:adjustRightInd w:val="0"/>
        <w:rPr>
          <w:rFonts w:ascii="Arial" w:hAnsi="Arial" w:cs="Arial"/>
          <w:sz w:val="20"/>
          <w:szCs w:val="20"/>
          <w:highlight w:val="yellow"/>
        </w:rPr>
      </w:pPr>
      <w:r w:rsidRPr="00383E2E">
        <w:rPr>
          <w:rFonts w:ascii="Arial" w:hAnsi="Arial" w:cs="Arial"/>
          <w:sz w:val="20"/>
          <w:szCs w:val="20"/>
          <w:highlight w:val="yellow"/>
        </w:rPr>
        <w:t>Ecart maximal DIST de SJ.7 1 sur SJ.6 = 0.007 m.</w:t>
      </w:r>
    </w:p>
    <w:p w:rsidR="00383E2E" w:rsidRDefault="00383E2E" w:rsidP="00383E2E">
      <w:pPr>
        <w:autoSpaceDE w:val="0"/>
        <w:adjustRightInd w:val="0"/>
        <w:rPr>
          <w:rFonts w:ascii="Arial" w:hAnsi="Arial" w:cs="Arial"/>
          <w:sz w:val="20"/>
          <w:szCs w:val="20"/>
        </w:rPr>
      </w:pPr>
      <w:r w:rsidRPr="00383E2E">
        <w:rPr>
          <w:rFonts w:ascii="Arial" w:hAnsi="Arial" w:cs="Arial"/>
          <w:sz w:val="20"/>
          <w:szCs w:val="20"/>
          <w:highlight w:val="yellow"/>
        </w:rPr>
        <w:t>Ecart maximal DIST de SJ.6 1 sur SJ.7 = 0.007 m.</w:t>
      </w:r>
    </w:p>
    <w:p w:rsidR="00C7454B" w:rsidRDefault="00C7454B" w:rsidP="00383E2E">
      <w:pPr>
        <w:autoSpaceDE w:val="0"/>
        <w:adjustRightInd w:val="0"/>
        <w:rPr>
          <w:rFonts w:ascii="Arial" w:hAnsi="Arial" w:cs="Arial"/>
          <w:sz w:val="20"/>
          <w:szCs w:val="20"/>
        </w:rPr>
      </w:pPr>
    </w:p>
    <w:p w:rsidR="00C7454B" w:rsidRDefault="00C7454B" w:rsidP="00383E2E">
      <w:pPr>
        <w:autoSpaceDE w:val="0"/>
        <w:adjustRightInd w:val="0"/>
        <w:rPr>
          <w:rFonts w:ascii="Arial" w:hAnsi="Arial" w:cs="Arial"/>
          <w:sz w:val="20"/>
          <w:szCs w:val="20"/>
        </w:rPr>
      </w:pPr>
    </w:p>
    <w:p w:rsidR="00C7454B" w:rsidRDefault="00C7454B" w:rsidP="00383E2E">
      <w:pPr>
        <w:autoSpaceDE w:val="0"/>
        <w:adjustRightInd w:val="0"/>
        <w:rPr>
          <w:rFonts w:ascii="Arial" w:hAnsi="Arial" w:cs="Arial"/>
          <w:sz w:val="20"/>
          <w:szCs w:val="20"/>
        </w:rPr>
      </w:pPr>
    </w:p>
    <w:p w:rsidR="00383E2E" w:rsidRDefault="00383E2E" w:rsidP="00383E2E">
      <w:pPr>
        <w:autoSpaceDE w:val="0"/>
        <w:adjustRightInd w:val="0"/>
        <w:rPr>
          <w:rFonts w:ascii="Arial" w:hAnsi="Arial" w:cs="Arial"/>
          <w:sz w:val="20"/>
          <w:szCs w:val="20"/>
        </w:rPr>
      </w:pPr>
    </w:p>
    <w:tbl>
      <w:tblPr>
        <w:tblW w:w="0" w:type="auto"/>
        <w:jc w:val="center"/>
        <w:tblLayout w:type="fixed"/>
        <w:tblCellMar>
          <w:left w:w="70" w:type="dxa"/>
          <w:right w:w="70" w:type="dxa"/>
        </w:tblCellMar>
        <w:tblLook w:val="0000" w:firstRow="0" w:lastRow="0" w:firstColumn="0" w:lastColumn="0" w:noHBand="0" w:noVBand="0"/>
      </w:tblPr>
      <w:tblGrid>
        <w:gridCol w:w="10771"/>
      </w:tblGrid>
      <w:tr w:rsidR="00383E2E" w:rsidTr="00583430">
        <w:trPr>
          <w:jc w:val="center"/>
        </w:trPr>
        <w:tc>
          <w:tcPr>
            <w:tcW w:w="10771" w:type="dxa"/>
            <w:tcBorders>
              <w:top w:val="single" w:sz="12" w:space="0" w:color="auto"/>
              <w:left w:val="single" w:sz="12" w:space="0" w:color="auto"/>
              <w:bottom w:val="single" w:sz="12" w:space="0" w:color="auto"/>
              <w:right w:val="single" w:sz="12" w:space="0" w:color="auto"/>
            </w:tcBorders>
            <w:shd w:val="pct5" w:color="auto" w:fill="auto"/>
          </w:tcPr>
          <w:p w:rsidR="00383E2E" w:rsidRDefault="00383E2E" w:rsidP="00583430">
            <w:pPr>
              <w:autoSpaceDE w:val="0"/>
              <w:adjustRightInd w:val="0"/>
              <w:jc w:val="center"/>
              <w:rPr>
                <w:rFonts w:ascii="Arial" w:hAnsi="Arial" w:cs="Arial"/>
                <w:b/>
                <w:bCs/>
                <w:color w:val="000000"/>
                <w:sz w:val="20"/>
                <w:szCs w:val="20"/>
              </w:rPr>
            </w:pPr>
            <w:r>
              <w:rPr>
                <w:rFonts w:ascii="Arial" w:hAnsi="Arial" w:cs="Arial"/>
                <w:b/>
                <w:bCs/>
                <w:color w:val="000000"/>
                <w:sz w:val="20"/>
                <w:szCs w:val="20"/>
              </w:rPr>
              <w:lastRenderedPageBreak/>
              <w:t>COORDONNEES PLANIMETRIQUES COMPENSEES (m.) ET EMQ (m.)</w:t>
            </w:r>
          </w:p>
        </w:tc>
      </w:tr>
    </w:tbl>
    <w:p w:rsidR="00383E2E" w:rsidRDefault="00383E2E" w:rsidP="00383E2E">
      <w:pPr>
        <w:autoSpaceDE w:val="0"/>
        <w:adjustRightInd w:val="0"/>
        <w:rPr>
          <w:rFonts w:ascii="Arial" w:hAnsi="Arial" w:cs="Arial"/>
          <w:sz w:val="20"/>
          <w:szCs w:val="20"/>
        </w:rPr>
      </w:pPr>
      <w:r w:rsidRPr="00383E2E">
        <w:rPr>
          <w:rFonts w:ascii="Arial" w:hAnsi="Arial" w:cs="Arial"/>
          <w:sz w:val="20"/>
          <w:szCs w:val="20"/>
          <w:highlight w:val="yellow"/>
        </w:rPr>
        <w:t>Erreur moyenne quadratique générale 0.00387 Gr.</w:t>
      </w:r>
    </w:p>
    <w:tbl>
      <w:tblPr>
        <w:tblW w:w="0" w:type="auto"/>
        <w:jc w:val="center"/>
        <w:tblLayout w:type="fixed"/>
        <w:tblCellMar>
          <w:left w:w="70" w:type="dxa"/>
          <w:right w:w="70" w:type="dxa"/>
        </w:tblCellMar>
        <w:tblLook w:val="0000" w:firstRow="0" w:lastRow="0" w:firstColumn="0" w:lastColumn="0" w:noHBand="0" w:noVBand="0"/>
      </w:tblPr>
      <w:tblGrid>
        <w:gridCol w:w="1795"/>
        <w:gridCol w:w="897"/>
        <w:gridCol w:w="1796"/>
        <w:gridCol w:w="1795"/>
        <w:gridCol w:w="1795"/>
        <w:gridCol w:w="898"/>
        <w:gridCol w:w="898"/>
        <w:gridCol w:w="897"/>
      </w:tblGrid>
      <w:tr w:rsidR="00383E2E" w:rsidTr="00583430">
        <w:trPr>
          <w:jc w:val="center"/>
        </w:trPr>
        <w:tc>
          <w:tcPr>
            <w:tcW w:w="1795" w:type="dxa"/>
            <w:tcBorders>
              <w:top w:val="single" w:sz="6" w:space="0" w:color="auto"/>
              <w:left w:val="single" w:sz="6" w:space="0" w:color="auto"/>
              <w:bottom w:val="single" w:sz="6" w:space="0" w:color="auto"/>
              <w:right w:val="nil"/>
            </w:tcBorders>
            <w:shd w:val="pct5" w:color="auto" w:fill="auto"/>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Station</w:t>
            </w:r>
          </w:p>
        </w:tc>
        <w:tc>
          <w:tcPr>
            <w:tcW w:w="897" w:type="dxa"/>
            <w:tcBorders>
              <w:top w:val="single" w:sz="6" w:space="0" w:color="auto"/>
              <w:left w:val="nil"/>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Rep</w:t>
            </w:r>
            <w:proofErr w:type="spellEnd"/>
            <w:r>
              <w:rPr>
                <w:rFonts w:ascii="Arial" w:hAnsi="Arial" w:cs="Arial"/>
                <w:color w:val="000000"/>
                <w:sz w:val="20"/>
                <w:szCs w:val="20"/>
              </w:rPr>
              <w:t>.</w:t>
            </w:r>
          </w:p>
        </w:tc>
        <w:tc>
          <w:tcPr>
            <w:tcW w:w="1796"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X</w:t>
            </w:r>
          </w:p>
        </w:tc>
        <w:tc>
          <w:tcPr>
            <w:tcW w:w="1795"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Y</w:t>
            </w:r>
          </w:p>
        </w:tc>
        <w:tc>
          <w:tcPr>
            <w:tcW w:w="1795"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V0</w:t>
            </w:r>
          </w:p>
        </w:tc>
        <w:tc>
          <w:tcPr>
            <w:tcW w:w="898"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EmqX</w:t>
            </w:r>
            <w:proofErr w:type="spellEnd"/>
          </w:p>
        </w:tc>
        <w:tc>
          <w:tcPr>
            <w:tcW w:w="898"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EmqY</w:t>
            </w:r>
            <w:proofErr w:type="spellEnd"/>
          </w:p>
        </w:tc>
        <w:tc>
          <w:tcPr>
            <w:tcW w:w="897"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fxy</w:t>
            </w:r>
            <w:proofErr w:type="spellEnd"/>
          </w:p>
        </w:tc>
      </w:tr>
      <w:tr w:rsidR="00383E2E" w:rsidTr="00583430">
        <w:trPr>
          <w:jc w:val="center"/>
        </w:trPr>
        <w:tc>
          <w:tcPr>
            <w:tcW w:w="1795"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SJ.1</w:t>
            </w:r>
          </w:p>
        </w:tc>
        <w:tc>
          <w:tcPr>
            <w:tcW w:w="897"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79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500.004</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1011.390</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200.0208</w:t>
            </w: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0.001</w:t>
            </w: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0.002</w:t>
            </w:r>
          </w:p>
        </w:tc>
        <w:tc>
          <w:tcPr>
            <w:tcW w:w="89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N</w:t>
            </w:r>
          </w:p>
        </w:tc>
      </w:tr>
      <w:tr w:rsidR="00383E2E" w:rsidTr="00583430">
        <w:trPr>
          <w:jc w:val="center"/>
        </w:trPr>
        <w:tc>
          <w:tcPr>
            <w:tcW w:w="1795"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897"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79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500.000</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1000.000</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200.0005</w:t>
            </w: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sz w:val="20"/>
                <w:szCs w:val="20"/>
              </w:rPr>
            </w:pP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sz w:val="20"/>
                <w:szCs w:val="20"/>
              </w:rPr>
            </w:pPr>
          </w:p>
        </w:tc>
        <w:tc>
          <w:tcPr>
            <w:tcW w:w="89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O</w:t>
            </w:r>
          </w:p>
        </w:tc>
      </w:tr>
      <w:tr w:rsidR="00383E2E" w:rsidTr="00583430">
        <w:trPr>
          <w:jc w:val="center"/>
        </w:trPr>
        <w:tc>
          <w:tcPr>
            <w:tcW w:w="1795"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897"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79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487.486</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1011.996</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199.9979</w:t>
            </w: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0.002</w:t>
            </w: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0.002</w:t>
            </w:r>
          </w:p>
        </w:tc>
        <w:tc>
          <w:tcPr>
            <w:tcW w:w="89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N</w:t>
            </w:r>
          </w:p>
        </w:tc>
      </w:tr>
      <w:tr w:rsidR="00383E2E" w:rsidTr="00583430">
        <w:trPr>
          <w:jc w:val="center"/>
        </w:trPr>
        <w:tc>
          <w:tcPr>
            <w:tcW w:w="1795"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897"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79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523.170</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1005.167</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200.0010</w:t>
            </w: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0.002</w:t>
            </w: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0.001</w:t>
            </w:r>
          </w:p>
        </w:tc>
        <w:tc>
          <w:tcPr>
            <w:tcW w:w="89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N</w:t>
            </w:r>
          </w:p>
        </w:tc>
      </w:tr>
      <w:tr w:rsidR="00383E2E" w:rsidTr="00583430">
        <w:trPr>
          <w:jc w:val="center"/>
        </w:trPr>
        <w:tc>
          <w:tcPr>
            <w:tcW w:w="1795"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897"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79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486.964</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1032.889</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199.9953</w:t>
            </w: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0.003</w:t>
            </w: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0.003</w:t>
            </w:r>
          </w:p>
        </w:tc>
        <w:tc>
          <w:tcPr>
            <w:tcW w:w="89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N</w:t>
            </w:r>
          </w:p>
        </w:tc>
      </w:tr>
      <w:tr w:rsidR="00383E2E" w:rsidTr="00583430">
        <w:trPr>
          <w:jc w:val="center"/>
        </w:trPr>
        <w:tc>
          <w:tcPr>
            <w:tcW w:w="1795"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897"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79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524.185</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1031.562</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199.9942</w:t>
            </w: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0.003</w:t>
            </w: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0.003</w:t>
            </w:r>
          </w:p>
        </w:tc>
        <w:tc>
          <w:tcPr>
            <w:tcW w:w="89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N</w:t>
            </w:r>
          </w:p>
        </w:tc>
      </w:tr>
      <w:tr w:rsidR="00383E2E" w:rsidTr="00583430">
        <w:trPr>
          <w:jc w:val="center"/>
        </w:trPr>
        <w:tc>
          <w:tcPr>
            <w:tcW w:w="1795"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897"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79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543.576</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1019.492</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200.0139</w:t>
            </w: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0.003</w:t>
            </w: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0.003</w:t>
            </w:r>
          </w:p>
        </w:tc>
        <w:tc>
          <w:tcPr>
            <w:tcW w:w="89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N</w:t>
            </w:r>
          </w:p>
        </w:tc>
      </w:tr>
      <w:tr w:rsidR="00383E2E" w:rsidTr="00583430">
        <w:trPr>
          <w:jc w:val="center"/>
        </w:trPr>
        <w:tc>
          <w:tcPr>
            <w:tcW w:w="1795"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PDT.1000</w:t>
            </w:r>
          </w:p>
        </w:tc>
        <w:tc>
          <w:tcPr>
            <w:tcW w:w="897"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sz w:val="20"/>
                <w:szCs w:val="20"/>
              </w:rPr>
            </w:pPr>
          </w:p>
        </w:tc>
        <w:tc>
          <w:tcPr>
            <w:tcW w:w="179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498.774</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1005.520</w:t>
            </w:r>
          </w:p>
        </w:tc>
        <w:tc>
          <w:tcPr>
            <w:tcW w:w="1795"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sz w:val="20"/>
                <w:szCs w:val="20"/>
              </w:rPr>
            </w:pP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898"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0.002</w:t>
            </w:r>
          </w:p>
        </w:tc>
        <w:tc>
          <w:tcPr>
            <w:tcW w:w="89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N</w:t>
            </w:r>
          </w:p>
        </w:tc>
      </w:tr>
    </w:tbl>
    <w:p w:rsidR="00383E2E" w:rsidRDefault="00383E2E" w:rsidP="005D015A">
      <w:pPr>
        <w:pStyle w:val="Paragraphedeliste"/>
      </w:pPr>
    </w:p>
    <w:p w:rsidR="00383E2E" w:rsidRDefault="00383E2E" w:rsidP="00383E2E">
      <w:pPr>
        <w:autoSpaceDE w:val="0"/>
        <w:adjustRightInd w:val="0"/>
        <w:rPr>
          <w:rFonts w:ascii="Arial" w:hAnsi="Arial" w:cs="Arial"/>
          <w:sz w:val="20"/>
          <w:szCs w:val="20"/>
        </w:rPr>
      </w:pPr>
    </w:p>
    <w:tbl>
      <w:tblPr>
        <w:tblW w:w="0" w:type="auto"/>
        <w:jc w:val="center"/>
        <w:tblLayout w:type="fixed"/>
        <w:tblCellMar>
          <w:left w:w="70" w:type="dxa"/>
          <w:right w:w="70" w:type="dxa"/>
        </w:tblCellMar>
        <w:tblLook w:val="0000" w:firstRow="0" w:lastRow="0" w:firstColumn="0" w:lastColumn="0" w:noHBand="0" w:noVBand="0"/>
      </w:tblPr>
      <w:tblGrid>
        <w:gridCol w:w="10771"/>
      </w:tblGrid>
      <w:tr w:rsidR="00383E2E" w:rsidTr="00583430">
        <w:trPr>
          <w:jc w:val="center"/>
        </w:trPr>
        <w:tc>
          <w:tcPr>
            <w:tcW w:w="10771" w:type="dxa"/>
            <w:tcBorders>
              <w:top w:val="single" w:sz="12" w:space="0" w:color="auto"/>
              <w:left w:val="single" w:sz="12" w:space="0" w:color="auto"/>
              <w:bottom w:val="single" w:sz="12" w:space="0" w:color="auto"/>
              <w:right w:val="single" w:sz="12" w:space="0" w:color="auto"/>
            </w:tcBorders>
            <w:shd w:val="pct5" w:color="auto" w:fill="auto"/>
          </w:tcPr>
          <w:p w:rsidR="00383E2E" w:rsidRDefault="00383E2E" w:rsidP="00583430">
            <w:pPr>
              <w:autoSpaceDE w:val="0"/>
              <w:adjustRightInd w:val="0"/>
              <w:jc w:val="center"/>
              <w:rPr>
                <w:rFonts w:ascii="Arial" w:hAnsi="Arial" w:cs="Arial"/>
                <w:b/>
                <w:bCs/>
                <w:color w:val="000000"/>
                <w:sz w:val="20"/>
                <w:szCs w:val="20"/>
              </w:rPr>
            </w:pPr>
            <w:r>
              <w:rPr>
                <w:rFonts w:ascii="Arial" w:hAnsi="Arial" w:cs="Arial"/>
                <w:b/>
                <w:bCs/>
                <w:color w:val="000000"/>
                <w:sz w:val="20"/>
                <w:szCs w:val="20"/>
              </w:rPr>
              <w:t>RESIDUS SUR LES OBSERVATIONS REDUITES (Après compensation)</w:t>
            </w:r>
          </w:p>
        </w:tc>
      </w:tr>
    </w:tbl>
    <w:p w:rsidR="00383E2E" w:rsidRDefault="00383E2E" w:rsidP="00383E2E">
      <w:pPr>
        <w:autoSpaceDE w:val="0"/>
        <w:adjustRightInd w:val="0"/>
        <w:rPr>
          <w:rFonts w:ascii="Arial" w:hAnsi="Arial" w:cs="Arial"/>
          <w:sz w:val="20"/>
          <w:szCs w:val="20"/>
        </w:rPr>
      </w:pPr>
      <w:r>
        <w:rPr>
          <w:rFonts w:ascii="Arial" w:hAnsi="Arial" w:cs="Arial"/>
          <w:sz w:val="20"/>
          <w:szCs w:val="20"/>
        </w:rPr>
        <w:t>Observations planimétriques :</w:t>
      </w:r>
    </w:p>
    <w:tbl>
      <w:tblPr>
        <w:tblW w:w="0" w:type="auto"/>
        <w:jc w:val="center"/>
        <w:tblLayout w:type="fixed"/>
        <w:tblCellMar>
          <w:left w:w="70" w:type="dxa"/>
          <w:right w:w="70" w:type="dxa"/>
        </w:tblCellMar>
        <w:tblLook w:val="0000" w:firstRow="0" w:lastRow="0" w:firstColumn="0" w:lastColumn="0" w:noHBand="0" w:noVBand="0"/>
      </w:tblPr>
      <w:tblGrid>
        <w:gridCol w:w="1436"/>
        <w:gridCol w:w="1436"/>
        <w:gridCol w:w="718"/>
        <w:gridCol w:w="1436"/>
        <w:gridCol w:w="1437"/>
        <w:gridCol w:w="1436"/>
        <w:gridCol w:w="1436"/>
        <w:gridCol w:w="1436"/>
      </w:tblGrid>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Type</w:t>
            </w:r>
          </w:p>
        </w:tc>
        <w:tc>
          <w:tcPr>
            <w:tcW w:w="1436" w:type="dxa"/>
            <w:tcBorders>
              <w:top w:val="single" w:sz="6" w:space="0" w:color="auto"/>
              <w:left w:val="single" w:sz="6" w:space="0" w:color="auto"/>
              <w:bottom w:val="single" w:sz="6" w:space="0" w:color="auto"/>
              <w:right w:val="nil"/>
            </w:tcBorders>
            <w:shd w:val="pct5" w:color="auto" w:fill="auto"/>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Station</w:t>
            </w:r>
          </w:p>
        </w:tc>
        <w:tc>
          <w:tcPr>
            <w:tcW w:w="718" w:type="dxa"/>
            <w:tcBorders>
              <w:top w:val="single" w:sz="6" w:space="0" w:color="auto"/>
              <w:left w:val="nil"/>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Rep</w:t>
            </w:r>
            <w:proofErr w:type="spellEnd"/>
            <w:r>
              <w:rPr>
                <w:rFonts w:ascii="Arial" w:hAnsi="Arial" w:cs="Arial"/>
                <w:color w:val="000000"/>
                <w:sz w:val="20"/>
                <w:szCs w:val="20"/>
              </w:rPr>
              <w:t>.</w:t>
            </w:r>
          </w:p>
        </w:tc>
        <w:tc>
          <w:tcPr>
            <w:tcW w:w="1436"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Point</w:t>
            </w:r>
          </w:p>
        </w:tc>
        <w:tc>
          <w:tcPr>
            <w:tcW w:w="1437"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Obser</w:t>
            </w:r>
            <w:proofErr w:type="spellEnd"/>
            <w:r>
              <w:rPr>
                <w:rFonts w:ascii="Arial" w:hAnsi="Arial" w:cs="Arial"/>
                <w:color w:val="000000"/>
                <w:sz w:val="20"/>
                <w:szCs w:val="20"/>
              </w:rPr>
              <w:t>.</w:t>
            </w:r>
          </w:p>
        </w:tc>
        <w:tc>
          <w:tcPr>
            <w:tcW w:w="1436"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Calc</w:t>
            </w:r>
            <w:proofErr w:type="spellEnd"/>
            <w:r>
              <w:rPr>
                <w:rFonts w:ascii="Arial" w:hAnsi="Arial" w:cs="Arial"/>
                <w:color w:val="000000"/>
                <w:sz w:val="20"/>
                <w:szCs w:val="20"/>
              </w:rPr>
              <w:t>.</w:t>
            </w:r>
          </w:p>
        </w:tc>
        <w:tc>
          <w:tcPr>
            <w:tcW w:w="1436"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Ec</w:t>
            </w:r>
            <w:proofErr w:type="spellEnd"/>
            <w:proofErr w:type="gramStart"/>
            <w:r>
              <w:rPr>
                <w:rFonts w:ascii="Arial" w:hAnsi="Arial" w:cs="Arial"/>
                <w:color w:val="000000"/>
                <w:sz w:val="20"/>
                <w:szCs w:val="20"/>
              </w:rPr>
              <w:t>.(</w:t>
            </w:r>
            <w:proofErr w:type="gramEnd"/>
            <w:r>
              <w:rPr>
                <w:rFonts w:ascii="Arial" w:hAnsi="Arial" w:cs="Arial"/>
                <w:color w:val="000000"/>
                <w:sz w:val="20"/>
                <w:szCs w:val="20"/>
              </w:rPr>
              <w:t>m)</w:t>
            </w:r>
          </w:p>
        </w:tc>
        <w:tc>
          <w:tcPr>
            <w:tcW w:w="1436"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Poids</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SJ.1</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0.0028</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SJ.1</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11.3910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11.3905</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0.03</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SJ.1</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PDT.1000</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13.1374</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13.1321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SJ.1</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PDT.1000</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6.0079</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5.9977</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0.010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0.01</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SJ.1</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200.0198</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200.0232</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SJ.1</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11.3888</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11.3905</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-0.002</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0.03</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148.6547</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148.6534</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17.3322</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17.3353</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-0.003</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0.07</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PDT.1000</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186.0896</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186.0853</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PDT.1000</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5.6462</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5.6549</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-0.009</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0.01</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286.0324</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286.0327</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23.7398</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23.7395</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0.13</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348.6547</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348.6560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17.3373</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17.3353</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0.002</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0.07</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198.4138</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198.4128</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bl>
    <w:p w:rsidR="00383E2E" w:rsidRDefault="00383E2E" w:rsidP="00383E2E">
      <w:pPr>
        <w:autoSpaceDE w:val="0"/>
        <w:adjustRightInd w:val="0"/>
        <w:rPr>
          <w:rFonts w:cs="Times New Roman"/>
        </w:rPr>
      </w:pPr>
    </w:p>
    <w:tbl>
      <w:tblPr>
        <w:tblW w:w="0" w:type="auto"/>
        <w:jc w:val="center"/>
        <w:tblLayout w:type="fixed"/>
        <w:tblCellMar>
          <w:left w:w="70" w:type="dxa"/>
          <w:right w:w="70" w:type="dxa"/>
        </w:tblCellMar>
        <w:tblLook w:val="0000" w:firstRow="0" w:lastRow="0" w:firstColumn="0" w:lastColumn="0" w:noHBand="0" w:noVBand="0"/>
      </w:tblPr>
      <w:tblGrid>
        <w:gridCol w:w="1436"/>
        <w:gridCol w:w="1436"/>
        <w:gridCol w:w="718"/>
        <w:gridCol w:w="1436"/>
        <w:gridCol w:w="1437"/>
        <w:gridCol w:w="1436"/>
        <w:gridCol w:w="1436"/>
        <w:gridCol w:w="1436"/>
      </w:tblGrid>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Type</w:t>
            </w:r>
          </w:p>
        </w:tc>
        <w:tc>
          <w:tcPr>
            <w:tcW w:w="1436" w:type="dxa"/>
            <w:tcBorders>
              <w:top w:val="single" w:sz="6" w:space="0" w:color="auto"/>
              <w:left w:val="single" w:sz="6" w:space="0" w:color="auto"/>
              <w:bottom w:val="single" w:sz="6" w:space="0" w:color="auto"/>
              <w:right w:val="nil"/>
            </w:tcBorders>
            <w:shd w:val="pct5" w:color="auto" w:fill="auto"/>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Station</w:t>
            </w:r>
          </w:p>
        </w:tc>
        <w:tc>
          <w:tcPr>
            <w:tcW w:w="718" w:type="dxa"/>
            <w:tcBorders>
              <w:top w:val="single" w:sz="6" w:space="0" w:color="auto"/>
              <w:left w:val="nil"/>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Rep</w:t>
            </w:r>
            <w:proofErr w:type="spellEnd"/>
            <w:r>
              <w:rPr>
                <w:rFonts w:ascii="Arial" w:hAnsi="Arial" w:cs="Arial"/>
                <w:color w:val="000000"/>
                <w:sz w:val="20"/>
                <w:szCs w:val="20"/>
              </w:rPr>
              <w:t>.</w:t>
            </w:r>
          </w:p>
        </w:tc>
        <w:tc>
          <w:tcPr>
            <w:tcW w:w="1436"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Point</w:t>
            </w:r>
          </w:p>
        </w:tc>
        <w:tc>
          <w:tcPr>
            <w:tcW w:w="1437"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Obser</w:t>
            </w:r>
            <w:proofErr w:type="spellEnd"/>
            <w:r>
              <w:rPr>
                <w:rFonts w:ascii="Arial" w:hAnsi="Arial" w:cs="Arial"/>
                <w:color w:val="000000"/>
                <w:sz w:val="20"/>
                <w:szCs w:val="20"/>
              </w:rPr>
              <w:t>.</w:t>
            </w:r>
          </w:p>
        </w:tc>
        <w:tc>
          <w:tcPr>
            <w:tcW w:w="1436"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Calc</w:t>
            </w:r>
            <w:proofErr w:type="spellEnd"/>
            <w:r>
              <w:rPr>
                <w:rFonts w:ascii="Arial" w:hAnsi="Arial" w:cs="Arial"/>
                <w:color w:val="000000"/>
                <w:sz w:val="20"/>
                <w:szCs w:val="20"/>
              </w:rPr>
              <w:t>.</w:t>
            </w:r>
          </w:p>
        </w:tc>
        <w:tc>
          <w:tcPr>
            <w:tcW w:w="1436"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proofErr w:type="spellStart"/>
            <w:r>
              <w:rPr>
                <w:rFonts w:ascii="Arial" w:hAnsi="Arial" w:cs="Arial"/>
                <w:color w:val="000000"/>
                <w:sz w:val="20"/>
                <w:szCs w:val="20"/>
              </w:rPr>
              <w:t>Ec</w:t>
            </w:r>
            <w:proofErr w:type="spellEnd"/>
            <w:proofErr w:type="gramStart"/>
            <w:r>
              <w:rPr>
                <w:rFonts w:ascii="Arial" w:hAnsi="Arial" w:cs="Arial"/>
                <w:color w:val="000000"/>
                <w:sz w:val="20"/>
                <w:szCs w:val="20"/>
              </w:rPr>
              <w:t>.(</w:t>
            </w:r>
            <w:proofErr w:type="gramEnd"/>
            <w:r>
              <w:rPr>
                <w:rFonts w:ascii="Arial" w:hAnsi="Arial" w:cs="Arial"/>
                <w:color w:val="000000"/>
                <w:sz w:val="20"/>
                <w:szCs w:val="20"/>
              </w:rPr>
              <w:t>m)</w:t>
            </w:r>
          </w:p>
        </w:tc>
        <w:tc>
          <w:tcPr>
            <w:tcW w:w="1436" w:type="dxa"/>
            <w:tcBorders>
              <w:top w:val="single" w:sz="6" w:space="0" w:color="auto"/>
              <w:left w:val="single" w:sz="6" w:space="0" w:color="auto"/>
              <w:bottom w:val="single" w:sz="6" w:space="0" w:color="auto"/>
              <w:right w:val="single" w:sz="6" w:space="0" w:color="auto"/>
            </w:tcBorders>
            <w:shd w:val="pct5" w:color="auto" w:fill="auto"/>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Poids</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20.8978</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20.8995</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-0.002</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0.10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86.0323</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86.0321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SJ.2</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23.7398</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23.7395</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0.13</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261.0322</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261.0324</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24.9326</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24.9315</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0.15</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398.4138</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398.4154</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SJ.3</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20.8995</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20.8995</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0.10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302.2745</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302.2736</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37.2450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37.2447</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0.32</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102.2745</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102.2747</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SJ.5</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37.2443</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37.2447</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0.32</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335.4519</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335.4516</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22.8408</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22.8405</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0.12</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135.4322</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135.4319</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SJ.6</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22.8408</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22.8405</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0.12</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ANGU</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61.0193</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61.0195</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1.00</w:t>
            </w:r>
          </w:p>
        </w:tc>
      </w:tr>
      <w:tr w:rsidR="00383E2E" w:rsidTr="00583430">
        <w:trPr>
          <w:jc w:val="center"/>
        </w:trPr>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DIST</w:t>
            </w:r>
          </w:p>
        </w:tc>
        <w:tc>
          <w:tcPr>
            <w:tcW w:w="1436" w:type="dxa"/>
            <w:tcBorders>
              <w:top w:val="single" w:sz="6" w:space="0" w:color="auto"/>
              <w:left w:val="single" w:sz="6" w:space="0" w:color="auto"/>
              <w:bottom w:val="single" w:sz="6" w:space="0" w:color="auto"/>
              <w:right w:val="nil"/>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SJ.7</w:t>
            </w:r>
          </w:p>
        </w:tc>
        <w:tc>
          <w:tcPr>
            <w:tcW w:w="718" w:type="dxa"/>
            <w:tcBorders>
              <w:top w:val="single" w:sz="6" w:space="0" w:color="auto"/>
              <w:left w:val="nil"/>
              <w:bottom w:val="single" w:sz="6" w:space="0" w:color="auto"/>
              <w:right w:val="single" w:sz="6" w:space="0" w:color="auto"/>
            </w:tcBorders>
          </w:tcPr>
          <w:p w:rsidR="00383E2E" w:rsidRDefault="00383E2E" w:rsidP="00583430">
            <w:pPr>
              <w:autoSpaceDE w:val="0"/>
              <w:adjustRightInd w:val="0"/>
              <w:jc w:val="center"/>
              <w:rPr>
                <w:rFonts w:ascii="Arial" w:hAnsi="Arial" w:cs="Arial"/>
                <w:color w:val="000000"/>
                <w:sz w:val="20"/>
                <w:szCs w:val="20"/>
              </w:rPr>
            </w:pPr>
            <w:r>
              <w:rPr>
                <w:rFonts w:ascii="Arial" w:hAnsi="Arial" w:cs="Arial"/>
                <w:color w:val="000000"/>
                <w:sz w:val="20"/>
                <w:szCs w:val="20"/>
              </w:rPr>
              <w:t>1</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rPr>
                <w:rFonts w:ascii="Arial" w:hAnsi="Arial" w:cs="Arial"/>
                <w:color w:val="000000"/>
                <w:sz w:val="20"/>
                <w:szCs w:val="20"/>
              </w:rPr>
            </w:pPr>
            <w:r>
              <w:rPr>
                <w:rFonts w:ascii="Arial" w:hAnsi="Arial" w:cs="Arial"/>
                <w:color w:val="000000"/>
                <w:sz w:val="20"/>
                <w:szCs w:val="20"/>
              </w:rPr>
              <w:t>SJ.4</w:t>
            </w:r>
          </w:p>
        </w:tc>
        <w:tc>
          <w:tcPr>
            <w:tcW w:w="1437"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24.9317</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24.9315</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0.000</w:t>
            </w:r>
          </w:p>
        </w:tc>
        <w:tc>
          <w:tcPr>
            <w:tcW w:w="1436" w:type="dxa"/>
            <w:tcBorders>
              <w:top w:val="single" w:sz="6" w:space="0" w:color="auto"/>
              <w:left w:val="single" w:sz="6" w:space="0" w:color="auto"/>
              <w:bottom w:val="single" w:sz="6" w:space="0" w:color="auto"/>
              <w:right w:val="single" w:sz="6" w:space="0" w:color="auto"/>
            </w:tcBorders>
          </w:tcPr>
          <w:p w:rsidR="00383E2E" w:rsidRDefault="00383E2E" w:rsidP="00583430">
            <w:pPr>
              <w:autoSpaceDE w:val="0"/>
              <w:adjustRightInd w:val="0"/>
              <w:jc w:val="right"/>
              <w:rPr>
                <w:rFonts w:ascii="Arial" w:hAnsi="Arial" w:cs="Arial"/>
                <w:color w:val="000000"/>
                <w:sz w:val="20"/>
                <w:szCs w:val="20"/>
              </w:rPr>
            </w:pPr>
            <w:r>
              <w:rPr>
                <w:rFonts w:ascii="Arial" w:hAnsi="Arial" w:cs="Arial"/>
                <w:color w:val="000000"/>
                <w:sz w:val="20"/>
                <w:szCs w:val="20"/>
              </w:rPr>
              <w:t>0.15</w:t>
            </w:r>
          </w:p>
        </w:tc>
      </w:tr>
    </w:tbl>
    <w:p w:rsidR="00383E2E" w:rsidRDefault="00383E2E" w:rsidP="00383E2E">
      <w:pPr>
        <w:autoSpaceDE w:val="0"/>
        <w:adjustRightInd w:val="0"/>
        <w:rPr>
          <w:rFonts w:ascii="Arial" w:hAnsi="Arial" w:cs="Arial"/>
          <w:sz w:val="20"/>
          <w:szCs w:val="20"/>
        </w:rPr>
      </w:pPr>
    </w:p>
    <w:p w:rsidR="00383E2E" w:rsidRDefault="00383E2E" w:rsidP="00383E2E">
      <w:pPr>
        <w:autoSpaceDE w:val="0"/>
        <w:adjustRightInd w:val="0"/>
        <w:rPr>
          <w:rFonts w:ascii="Arial" w:hAnsi="Arial" w:cs="Arial"/>
          <w:sz w:val="20"/>
          <w:szCs w:val="20"/>
        </w:rPr>
      </w:pPr>
    </w:p>
    <w:p w:rsidR="00383E2E" w:rsidRPr="00383E2E" w:rsidRDefault="00383E2E" w:rsidP="00383E2E">
      <w:pPr>
        <w:autoSpaceDE w:val="0"/>
        <w:adjustRightInd w:val="0"/>
        <w:rPr>
          <w:rFonts w:ascii="Arial" w:hAnsi="Arial" w:cs="Arial"/>
          <w:sz w:val="20"/>
          <w:szCs w:val="20"/>
          <w:highlight w:val="yellow"/>
        </w:rPr>
      </w:pPr>
      <w:r w:rsidRPr="00383E2E">
        <w:rPr>
          <w:rFonts w:ascii="Arial" w:hAnsi="Arial" w:cs="Arial"/>
          <w:sz w:val="20"/>
          <w:szCs w:val="20"/>
          <w:highlight w:val="yellow"/>
        </w:rPr>
        <w:t>Ecart maximal DIST de SJ.1 1 sur PDT.1000 = 0.010 m.</w:t>
      </w:r>
    </w:p>
    <w:p w:rsidR="00383E2E" w:rsidRPr="00383E2E" w:rsidRDefault="00383E2E" w:rsidP="00383E2E">
      <w:pPr>
        <w:autoSpaceDE w:val="0"/>
        <w:adjustRightInd w:val="0"/>
        <w:rPr>
          <w:rFonts w:ascii="Arial" w:hAnsi="Arial" w:cs="Arial"/>
          <w:sz w:val="20"/>
          <w:szCs w:val="20"/>
          <w:highlight w:val="yellow"/>
        </w:rPr>
      </w:pPr>
      <w:r w:rsidRPr="00383E2E">
        <w:rPr>
          <w:rFonts w:ascii="Arial" w:hAnsi="Arial" w:cs="Arial"/>
          <w:sz w:val="20"/>
          <w:szCs w:val="20"/>
          <w:highlight w:val="yellow"/>
        </w:rPr>
        <w:t>Ecart maximal DIST de SJ.2 1 sur PDT.1000 = -0.009 m.</w:t>
      </w:r>
    </w:p>
    <w:p w:rsidR="00383E2E" w:rsidRDefault="00383E2E" w:rsidP="00383E2E">
      <w:pPr>
        <w:autoSpaceDE w:val="0"/>
        <w:adjustRightInd w:val="0"/>
        <w:rPr>
          <w:rFonts w:ascii="Arial" w:hAnsi="Arial" w:cs="Arial"/>
          <w:sz w:val="20"/>
          <w:szCs w:val="20"/>
        </w:rPr>
      </w:pPr>
      <w:r w:rsidRPr="00383E2E">
        <w:rPr>
          <w:rFonts w:ascii="Arial" w:hAnsi="Arial" w:cs="Arial"/>
          <w:sz w:val="20"/>
          <w:szCs w:val="20"/>
          <w:highlight w:val="yellow"/>
        </w:rPr>
        <w:t>Ecart maximal ALTI de SJ.1 1 sur SJ.2 = -0.004 m.</w:t>
      </w:r>
    </w:p>
    <w:p w:rsidR="004561CD" w:rsidRPr="008B293C" w:rsidRDefault="004561CD" w:rsidP="005D015A">
      <w:pPr>
        <w:pStyle w:val="Paragraphedeliste"/>
        <w:rPr>
          <w:color w:val="FF0000"/>
        </w:rPr>
      </w:pPr>
    </w:p>
    <w:p w:rsidR="008B293C" w:rsidRDefault="008B293C" w:rsidP="005D015A">
      <w:pPr>
        <w:pStyle w:val="Paragraphedeliste"/>
        <w:rPr>
          <w:color w:val="FF0000"/>
        </w:rPr>
      </w:pPr>
      <w:r>
        <w:rPr>
          <w:color w:val="FF0000"/>
        </w:rPr>
        <w:lastRenderedPageBreak/>
        <w:t>COMMENTAIRES SUR LES RE</w:t>
      </w:r>
      <w:r w:rsidRPr="008B293C">
        <w:rPr>
          <w:color w:val="FF0000"/>
        </w:rPr>
        <w:t>SULTATS DES CALCULS</w:t>
      </w:r>
      <w:r w:rsidR="00F055CC">
        <w:rPr>
          <w:color w:val="FF0000"/>
        </w:rPr>
        <w:t>. La précision répond-elle aux exigences d’un bornage ?</w:t>
      </w:r>
    </w:p>
    <w:p w:rsidR="008B293C" w:rsidRDefault="008B293C" w:rsidP="005D015A">
      <w:pPr>
        <w:pStyle w:val="Paragraphedeliste"/>
        <w:rPr>
          <w:color w:val="FF0000"/>
        </w:rPr>
      </w:pPr>
    </w:p>
    <w:p w:rsidR="008B293C" w:rsidRDefault="00751D10" w:rsidP="005D015A">
      <w:pPr>
        <w:pStyle w:val="Paragraphedeliste"/>
      </w:pPr>
      <w:r>
        <w:rPr>
          <w:noProof/>
          <w:lang w:eastAsia="fr-FR" w:bidi="ar-SA"/>
        </w:rPr>
        <mc:AlternateContent>
          <mc:Choice Requires="wps">
            <w:drawing>
              <wp:anchor distT="0" distB="0" distL="114300" distR="114300" simplePos="0" relativeHeight="251709952" behindDoc="0" locked="0" layoutInCell="1" allowOverlap="1" wp14:anchorId="23389312" wp14:editId="4C6EDB07">
                <wp:simplePos x="0" y="0"/>
                <wp:positionH relativeFrom="column">
                  <wp:posOffset>1490980</wp:posOffset>
                </wp:positionH>
                <wp:positionV relativeFrom="paragraph">
                  <wp:posOffset>4328795</wp:posOffset>
                </wp:positionV>
                <wp:extent cx="2541270"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2541270" cy="635"/>
                        </a:xfrm>
                        <a:prstGeom prst="rect">
                          <a:avLst/>
                        </a:prstGeom>
                        <a:solidFill>
                          <a:prstClr val="white"/>
                        </a:solidFill>
                        <a:ln>
                          <a:noFill/>
                        </a:ln>
                        <a:effectLst/>
                      </wps:spPr>
                      <wps:txbx>
                        <w:txbxContent>
                          <w:p w:rsidR="003C5297" w:rsidRPr="001416F4" w:rsidRDefault="003C5297" w:rsidP="00751D10">
                            <w:pPr>
                              <w:pStyle w:val="Lgende"/>
                              <w:rPr>
                                <w:noProof/>
                                <w:sz w:val="24"/>
                                <w:szCs w:val="21"/>
                              </w:rPr>
                            </w:pP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Plan réalisé suite au levé de calage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7" o:spid="_x0000_s1033" type="#_x0000_t202" style="position:absolute;left:0;text-align:left;margin-left:117.4pt;margin-top:340.85pt;width:200.1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" stroked="f">
                <v:textbox style="mso-fit-shape-to-text:t" inset="0,0,0,0">
                  <w:txbxContent>
                    <w:p w:rsidR="003C5297" w:rsidRPr="001416F4" w:rsidRDefault="003C5297" w:rsidP="00751D10">
                      <w:pPr>
                        <w:pStyle w:val="Lgende"/>
                        <w:rPr>
                          <w:noProof/>
                          <w:sz w:val="24"/>
                          <w:szCs w:val="21"/>
                        </w:rPr>
                      </w:pP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Plan réalisé suite au levé de calage</w:t>
                      </w:r>
                    </w:p>
                  </w:txbxContent>
                </v:textbox>
                <w10:wrap type="topAndBottom"/>
              </v:shape>
            </w:pict>
          </mc:Fallback>
        </mc:AlternateContent>
      </w:r>
      <w:r w:rsidR="0083435B">
        <w:rPr>
          <w:noProof/>
          <w:lang w:eastAsia="fr-FR" w:bidi="ar-SA"/>
        </w:rPr>
        <w:drawing>
          <wp:anchor distT="0" distB="0" distL="114300" distR="114300" simplePos="0" relativeHeight="251699712" behindDoc="0" locked="0" layoutInCell="1" allowOverlap="1" wp14:anchorId="408FC435" wp14:editId="6666F9C5">
            <wp:simplePos x="0" y="0"/>
            <wp:positionH relativeFrom="column">
              <wp:posOffset>1490980</wp:posOffset>
            </wp:positionH>
            <wp:positionV relativeFrom="paragraph">
              <wp:posOffset>679450</wp:posOffset>
            </wp:positionV>
            <wp:extent cx="2541600" cy="3592800"/>
            <wp:effectExtent l="0" t="0" r="0" b="8255"/>
            <wp:wrapTopAndBottom/>
            <wp:docPr id="34" name="Image 34" descr="E:\AurelieStagiaire\Devoirs\PresentationEntreprise\17-6124\doc\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urelieStagiaire\Devoirs\PresentationEntreprise\17-6124\doc\top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41600" cy="3592800"/>
                    </a:xfrm>
                    <a:prstGeom prst="rect">
                      <a:avLst/>
                    </a:prstGeom>
                    <a:noFill/>
                    <a:ln>
                      <a:noFill/>
                    </a:ln>
                  </pic:spPr>
                </pic:pic>
              </a:graphicData>
            </a:graphic>
          </wp:anchor>
        </w:drawing>
      </w:r>
      <w:r w:rsidR="008B293C">
        <w:t xml:space="preserve">Basé sur le croquis terrain, un plan a été dessiné en vue d’un plan topographique ainsi qu’un plan de bornage. </w:t>
      </w:r>
      <w:r w:rsidR="0083435B">
        <w:t>Les talus apparaissent, les bâtis et murs très utiles pour le calage du cadastre, l’emplacement des futures bornes (cercles rouges)</w:t>
      </w:r>
      <w:r w:rsidR="008B293C">
        <w:t>.</w:t>
      </w:r>
    </w:p>
    <w:p w:rsidR="0083435B" w:rsidRPr="008B293C" w:rsidRDefault="0083435B" w:rsidP="005D015A">
      <w:pPr>
        <w:pStyle w:val="Paragraphedeliste"/>
      </w:pPr>
      <w:r w:rsidRPr="0083435B">
        <w:rPr>
          <w:color w:val="FF0000"/>
        </w:rPr>
        <w:t>Corriger copie d’</w:t>
      </w:r>
      <w:r w:rsidR="00C7454B" w:rsidRPr="0083435B">
        <w:rPr>
          <w:color w:val="FF0000"/>
        </w:rPr>
        <w:t>écran</w:t>
      </w:r>
      <w:r w:rsidRPr="0083435B">
        <w:rPr>
          <w:color w:val="FF0000"/>
        </w:rPr>
        <w:t xml:space="preserve"> cercles rouges parcelles de droite déjà bornées en enlever</w:t>
      </w:r>
    </w:p>
    <w:p w:rsidR="00D97F27" w:rsidRDefault="00D97F27" w:rsidP="005D015A">
      <w:pPr>
        <w:pStyle w:val="Paragraphedeliste"/>
      </w:pPr>
    </w:p>
    <w:p w:rsidR="005D015A" w:rsidRDefault="005D015A" w:rsidP="005D015A">
      <w:pPr>
        <w:pStyle w:val="Standard"/>
      </w:pPr>
    </w:p>
    <w:p w:rsidR="005D015A" w:rsidRDefault="005D015A" w:rsidP="001A0EB6">
      <w:pPr>
        <w:pStyle w:val="Titre3"/>
        <w:numPr>
          <w:ilvl w:val="1"/>
          <w:numId w:val="27"/>
        </w:numPr>
      </w:pPr>
      <w:bookmarkStart w:id="19" w:name="_Toc484552514"/>
      <w:r>
        <w:t>Préparation du bornage</w:t>
      </w:r>
      <w:bookmarkEnd w:id="19"/>
    </w:p>
    <w:p w:rsidR="0083435B" w:rsidRDefault="0083435B" w:rsidP="0083435B"/>
    <w:p w:rsidR="00090172" w:rsidRDefault="00090172" w:rsidP="0083435B">
      <w:r>
        <w:t>Basé sur le plan dessiné précédemment, on a effectué le calage du cadastre. On a aussi utilisé le plan de l’ancien bornage effectué sur la parcelle voisine 152.</w:t>
      </w:r>
    </w:p>
    <w:p w:rsidR="00090172" w:rsidRDefault="00090172" w:rsidP="00090172">
      <w:pPr>
        <w:pStyle w:val="NormalWeb"/>
        <w:spacing w:after="0"/>
      </w:pPr>
      <w:r>
        <w:t xml:space="preserve">Lors de cette étape nous avons remarqué certaines incohérences entre l’ancien et le nouveau cadastre. En effet, à deux endroits certaines limites semblent avoir changé. </w:t>
      </w:r>
    </w:p>
    <w:p w:rsidR="00090172" w:rsidRDefault="00090172" w:rsidP="00090172">
      <w:pPr>
        <w:pStyle w:val="NormalWeb"/>
        <w:numPr>
          <w:ilvl w:val="0"/>
          <w:numId w:val="28"/>
        </w:numPr>
        <w:spacing w:after="0"/>
      </w:pPr>
      <w:r>
        <w:t>Entre les zones 1 et 2 (parcelles ZB-285 et ZB-198)</w:t>
      </w:r>
      <w:r>
        <w:rPr>
          <w:b/>
          <w:bCs/>
        </w:rPr>
        <w:t xml:space="preserve"> </w:t>
      </w:r>
      <w:r>
        <w:t>:</w:t>
      </w:r>
      <w:r w:rsidR="004041D2">
        <w:t xml:space="preserve"> sur l’ancien cadastre, il semble y avoir une parcelle T630 entre ces deux parcelles. Désormais la limite semble passer au milieu de cette ancienne parcelle. Y</w:t>
      </w:r>
      <w:r>
        <w:t xml:space="preserve"> </w:t>
      </w:r>
      <w:proofErr w:type="spellStart"/>
      <w:r>
        <w:t>a-t-il</w:t>
      </w:r>
      <w:proofErr w:type="spellEnd"/>
      <w:r>
        <w:t xml:space="preserve"> eu réunion de parcelle ? </w:t>
      </w:r>
      <w:r w:rsidR="004041D2">
        <w:t>A-t-elle été coupée en deux donnant à chaque parcelle voisine une zone de passage</w:t>
      </w:r>
      <w:r w:rsidR="00D24D09">
        <w:t xml:space="preserve"> pour remplacer une ancienne servitude de passage</w:t>
      </w:r>
      <w:r w:rsidR="004041D2">
        <w:t>?</w:t>
      </w:r>
    </w:p>
    <w:p w:rsidR="004041D2" w:rsidRDefault="004041D2" w:rsidP="004041D2">
      <w:pPr>
        <w:pStyle w:val="NormalWeb"/>
        <w:spacing w:after="0"/>
        <w:ind w:left="720"/>
      </w:pPr>
      <w:r>
        <w:t>De plus la limite n’est plus parallèle au bâti de la parcelle 198 au niveau de la ruelle.</w:t>
      </w:r>
    </w:p>
    <w:p w:rsidR="004041D2" w:rsidRDefault="004041D2" w:rsidP="00090172">
      <w:pPr>
        <w:pStyle w:val="NormalWeb"/>
        <w:numPr>
          <w:ilvl w:val="0"/>
          <w:numId w:val="28"/>
        </w:numPr>
        <w:spacing w:after="0"/>
      </w:pPr>
      <w:r>
        <w:t>Entre les zones 1 et 5 (parcelles ZB-198 et ZB-199) la limite n’est plus droite comme avant (longeant le mur intérieur qui sépare les bâtiments).</w:t>
      </w:r>
    </w:p>
    <w:p w:rsidR="004041D2" w:rsidRDefault="004041D2" w:rsidP="004041D2">
      <w:pPr>
        <w:pStyle w:val="NormalWeb"/>
        <w:spacing w:after="0"/>
      </w:pPr>
      <w:r>
        <w:lastRenderedPageBreak/>
        <w:t>Il faudra enquêter par la suite pour répondre à ces questionnements.</w:t>
      </w:r>
    </w:p>
    <w:p w:rsidR="00090172" w:rsidRDefault="00090172" w:rsidP="0083435B"/>
    <w:p w:rsidR="00090172" w:rsidRDefault="004041D2" w:rsidP="0083435B">
      <w:r>
        <w:t>Pour préparer le bornage, nous avons</w:t>
      </w:r>
      <w:r w:rsidR="00090172">
        <w:t xml:space="preserve"> créé les points définissant les </w:t>
      </w:r>
      <w:r>
        <w:t>limites</w:t>
      </w:r>
      <w:r w:rsidR="00090172">
        <w:t xml:space="preserve">. </w:t>
      </w:r>
    </w:p>
    <w:p w:rsidR="005D015A" w:rsidRDefault="00090172" w:rsidP="00090172">
      <w:r>
        <w:t>Nous avons créé un listing de points utiles : les points de limite à implanter, ainsi que les stations mais aussi certains points tels que des angles de bâtis, qui pourraient s’avérer utile en vue d’une station libre.</w:t>
      </w:r>
    </w:p>
    <w:p w:rsidR="00090172" w:rsidRDefault="00090172" w:rsidP="00090172">
      <w:r>
        <w:t>Ces points ont été enregistrés dans l’appareil avant d’aller sur le terrain pour le bornage.</w:t>
      </w:r>
    </w:p>
    <w:p w:rsidR="00751D10" w:rsidRDefault="00751D10" w:rsidP="00090172">
      <w:pPr>
        <w:rPr>
          <w:color w:val="FF0000"/>
        </w:rPr>
      </w:pPr>
      <w:proofErr w:type="spellStart"/>
      <w:r w:rsidRPr="00751D10">
        <w:rPr>
          <w:color w:val="FF0000"/>
        </w:rPr>
        <w:t>Schemas</w:t>
      </w:r>
      <w:proofErr w:type="spellEnd"/>
      <w:r w:rsidRPr="00751D10">
        <w:rPr>
          <w:color w:val="FF0000"/>
        </w:rPr>
        <w:t xml:space="preserve"> </w:t>
      </w:r>
      <w:r>
        <w:rPr>
          <w:color w:val="FF0000"/>
        </w:rPr>
        <w:t>pour montr</w:t>
      </w:r>
      <w:r w:rsidRPr="00751D10">
        <w:rPr>
          <w:color w:val="FF0000"/>
        </w:rPr>
        <w:t>er les différences</w:t>
      </w:r>
      <w:r w:rsidR="00C7454B">
        <w:rPr>
          <w:color w:val="FF0000"/>
        </w:rPr>
        <w:t xml:space="preserve"> entre ancien et nouveau cadastre</w:t>
      </w:r>
    </w:p>
    <w:p w:rsidR="002D6571" w:rsidRDefault="002D6571" w:rsidP="00090172">
      <w:pPr>
        <w:rPr>
          <w:color w:val="FF0000"/>
        </w:rPr>
      </w:pPr>
    </w:p>
    <w:p w:rsidR="002D6571" w:rsidRDefault="002D6571" w:rsidP="00090172">
      <w:pPr>
        <w:rPr>
          <w:color w:val="FF0000"/>
        </w:rPr>
      </w:pPr>
      <w:r>
        <w:rPr>
          <w:color w:val="FF0000"/>
        </w:rPr>
        <w:t>Mettre en annexe plan simplifié en grand. METTRE DES LETTRES AUX LIMITES</w:t>
      </w:r>
    </w:p>
    <w:p w:rsidR="002D6571" w:rsidRDefault="002D6571" w:rsidP="00090172">
      <w:pPr>
        <w:rPr>
          <w:color w:val="FF0000"/>
        </w:rPr>
      </w:pPr>
    </w:p>
    <w:p w:rsidR="002D6571" w:rsidRDefault="002D6571" w:rsidP="002D6571">
      <w:pPr>
        <w:keepNext/>
      </w:pPr>
      <w:r w:rsidRPr="002D6571">
        <w:rPr>
          <w:noProof/>
          <w:color w:val="FF0000"/>
          <w:lang w:eastAsia="fr-FR" w:bidi="ar-SA"/>
        </w:rPr>
        <w:drawing>
          <wp:inline distT="0" distB="0" distL="0" distR="0" wp14:anchorId="1BD76206" wp14:editId="30D833F5">
            <wp:extent cx="5760720" cy="4059532"/>
            <wp:effectExtent l="0" t="0" r="0" b="0"/>
            <wp:docPr id="38" name="Image 38" descr="E:\AurelieStagiaire\Devoirs\PresentationEntreprise\17-6124\doc\planSimplifi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urelieStagiaire\Devoirs\PresentationEntreprise\17-6124\doc\planSimplifie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059532"/>
                    </a:xfrm>
                    <a:prstGeom prst="rect">
                      <a:avLst/>
                    </a:prstGeom>
                    <a:noFill/>
                    <a:ln>
                      <a:noFill/>
                    </a:ln>
                  </pic:spPr>
                </pic:pic>
              </a:graphicData>
            </a:graphic>
          </wp:inline>
        </w:drawing>
      </w:r>
    </w:p>
    <w:p w:rsidR="002D6571" w:rsidRDefault="003C5297" w:rsidP="002D6571">
      <w:pPr>
        <w:pStyle w:val="Lgende"/>
        <w:jc w:val="center"/>
      </w:pPr>
      <w:fldSimple w:instr=" SEQ Figure \* ARABIC ">
        <w:r w:rsidR="00C81692">
          <w:rPr>
            <w:noProof/>
          </w:rPr>
          <w:t>11</w:t>
        </w:r>
      </w:fldSimple>
      <w:r w:rsidR="002D6571" w:rsidRPr="00A944C1">
        <w:t xml:space="preserve"> Différentes zones à borner et cheminement polygonal</w:t>
      </w:r>
    </w:p>
    <w:p w:rsidR="00090172" w:rsidRDefault="00090172" w:rsidP="00090172"/>
    <w:p w:rsidR="00090172" w:rsidRDefault="00090172" w:rsidP="00264E9F">
      <w:pPr>
        <w:pStyle w:val="Titre3"/>
        <w:numPr>
          <w:ilvl w:val="1"/>
          <w:numId w:val="27"/>
        </w:numPr>
      </w:pPr>
      <w:bookmarkStart w:id="20" w:name="_Toc484552515"/>
      <w:r>
        <w:t>Bornage</w:t>
      </w:r>
      <w:bookmarkEnd w:id="20"/>
    </w:p>
    <w:p w:rsidR="005D015A" w:rsidRDefault="005D015A" w:rsidP="005D015A">
      <w:pPr>
        <w:pStyle w:val="Paragraphedeliste"/>
      </w:pPr>
    </w:p>
    <w:p w:rsidR="00751D10" w:rsidRDefault="00751D10" w:rsidP="00264E9F">
      <w:pPr>
        <w:pStyle w:val="NormalWeb"/>
        <w:spacing w:after="0"/>
      </w:pPr>
      <w:r>
        <w:t xml:space="preserve">Le jour du bornage nous avons rencontré une partie des riverains convoqués. </w:t>
      </w:r>
    </w:p>
    <w:p w:rsidR="00751D10" w:rsidRDefault="00751D10" w:rsidP="00264E9F">
      <w:pPr>
        <w:pStyle w:val="NormalWeb"/>
        <w:spacing w:after="0"/>
      </w:pPr>
      <w:r>
        <w:t xml:space="preserve">La station 5 ayant disparu (c’était un piquet planté dans de la terre), nous avons dû créer une nouvelle station St.10 pour faire le lien entre les stations 6 et 3 et implanter les bornes de cette zone.  Nous avons planté un nouveau piquet. Nous nous sommes </w:t>
      </w:r>
      <w:proofErr w:type="gramStart"/>
      <w:r>
        <w:t>orienté</w:t>
      </w:r>
      <w:proofErr w:type="gramEnd"/>
      <w:r>
        <w:t xml:space="preserve"> sur la station 6 et contrôlé sur la station 3. Nous avons aussi stationné la station 6 (orienté sur ST.7 et contrôle de ST.10). </w:t>
      </w:r>
    </w:p>
    <w:p w:rsidR="00751D10" w:rsidRPr="00751D10" w:rsidRDefault="00751D10" w:rsidP="00264E9F">
      <w:pPr>
        <w:pStyle w:val="NormalWeb"/>
        <w:spacing w:after="0"/>
        <w:rPr>
          <w:color w:val="FF0000"/>
        </w:rPr>
      </w:pPr>
      <w:r>
        <w:lastRenderedPageBreak/>
        <w:t xml:space="preserve">De ce côté du terrain nous avons travaillé de cette nouvelle station 10. De l’autre côté des bâtiments nous avons travaillé de la station 2 orientée sur la station 4. </w:t>
      </w:r>
      <w:proofErr w:type="gramStart"/>
      <w:r w:rsidRPr="00751D10">
        <w:rPr>
          <w:color w:val="FF0000"/>
        </w:rPr>
        <w:t>contrôle</w:t>
      </w:r>
      <w:proofErr w:type="gramEnd"/>
      <w:r w:rsidRPr="00751D10">
        <w:rPr>
          <w:color w:val="FF0000"/>
        </w:rPr>
        <w:t xml:space="preserve"> orientation sur ?</w:t>
      </w:r>
    </w:p>
    <w:p w:rsidR="00264E9F" w:rsidRPr="00751D10" w:rsidRDefault="00751D10" w:rsidP="00264E9F">
      <w:pPr>
        <w:pStyle w:val="NormalWeb"/>
        <w:spacing w:after="0"/>
        <w:rPr>
          <w:color w:val="FF0000"/>
        </w:rPr>
      </w:pPr>
      <w:proofErr w:type="spellStart"/>
      <w:r w:rsidRPr="00751D10">
        <w:rPr>
          <w:color w:val="FF0000"/>
        </w:rPr>
        <w:t>Controls</w:t>
      </w:r>
      <w:proofErr w:type="spellEnd"/>
      <w:r w:rsidRPr="00751D10">
        <w:rPr>
          <w:color w:val="FF0000"/>
        </w:rPr>
        <w:t xml:space="preserve"> calculs ?</w:t>
      </w:r>
    </w:p>
    <w:p w:rsidR="00751D10" w:rsidRDefault="00751D10" w:rsidP="00751D10">
      <w:pPr>
        <w:pStyle w:val="NormalWeb"/>
        <w:keepNext/>
        <w:spacing w:after="0"/>
        <w:ind w:left="720"/>
      </w:pPr>
      <w:r w:rsidRPr="00751D10">
        <w:rPr>
          <w:noProof/>
          <w:color w:val="000000"/>
        </w:rPr>
        <w:drawing>
          <wp:inline distT="0" distB="0" distL="0" distR="0" wp14:anchorId="00EE7116" wp14:editId="567513BC">
            <wp:extent cx="5760720" cy="398208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982085"/>
                    </a:xfrm>
                    <a:prstGeom prst="rect">
                      <a:avLst/>
                    </a:prstGeom>
                  </pic:spPr>
                </pic:pic>
              </a:graphicData>
            </a:graphic>
          </wp:inline>
        </w:drawing>
      </w:r>
    </w:p>
    <w:p w:rsidR="00751D10" w:rsidRDefault="003C5297" w:rsidP="00751D10">
      <w:pPr>
        <w:pStyle w:val="Lgende"/>
        <w:jc w:val="center"/>
      </w:pPr>
      <w:fldSimple w:instr=" SEQ Figure \* ARABIC ">
        <w:r w:rsidR="00C81692">
          <w:rPr>
            <w:noProof/>
          </w:rPr>
          <w:t>12</w:t>
        </w:r>
      </w:fldSimple>
      <w:r w:rsidR="00751D10">
        <w:t xml:space="preserve"> Stations lors du bornage</w:t>
      </w:r>
    </w:p>
    <w:p w:rsidR="00264E9F" w:rsidRDefault="00751D10" w:rsidP="00264E9F">
      <w:pPr>
        <w:pStyle w:val="NormalWeb"/>
        <w:spacing w:after="0"/>
      </w:pPr>
      <w:r>
        <w:rPr>
          <w:color w:val="000000"/>
        </w:rPr>
        <w:t>Le jour du bornage :</w:t>
      </w:r>
      <w:r w:rsidR="00264E9F">
        <w:rPr>
          <w:color w:val="000000"/>
        </w:rPr>
        <w:t xml:space="preserve"> </w:t>
      </w:r>
      <w:r w:rsidR="00D24D09">
        <w:rPr>
          <w:color w:val="000000"/>
        </w:rPr>
        <w:t xml:space="preserve">le propriétaire M. Jean-Claude </w:t>
      </w:r>
      <w:proofErr w:type="spellStart"/>
      <w:r w:rsidR="00D24D09">
        <w:rPr>
          <w:color w:val="000000"/>
        </w:rPr>
        <w:t>Borrel</w:t>
      </w:r>
      <w:proofErr w:type="spellEnd"/>
      <w:r w:rsidR="00D24D09">
        <w:rPr>
          <w:color w:val="000000"/>
        </w:rPr>
        <w:t xml:space="preserve"> était présent.</w:t>
      </w:r>
    </w:p>
    <w:p w:rsidR="00D24D09" w:rsidRDefault="00D24D09" w:rsidP="002D6571">
      <w:pPr>
        <w:pStyle w:val="NormalWeb"/>
        <w:numPr>
          <w:ilvl w:val="0"/>
          <w:numId w:val="6"/>
        </w:numPr>
        <w:spacing w:after="0"/>
      </w:pPr>
      <w:r>
        <w:t xml:space="preserve">Limite zone 1-3 : M. </w:t>
      </w:r>
      <w:proofErr w:type="spellStart"/>
      <w:r>
        <w:t>Souchal</w:t>
      </w:r>
      <w:proofErr w:type="spellEnd"/>
      <w:r>
        <w:t xml:space="preserve"> était présent et nous avons pu implanter les limites (deux clous en limite ainsi qu’une borne O.G.P intermédiaire).</w:t>
      </w:r>
    </w:p>
    <w:p w:rsidR="00D24D09" w:rsidRPr="00D24D09" w:rsidRDefault="00D24D09" w:rsidP="00D24D09">
      <w:pPr>
        <w:pStyle w:val="NormalWeb"/>
        <w:spacing w:after="0"/>
        <w:ind w:left="1838"/>
        <w:rPr>
          <w:color w:val="FF0000"/>
        </w:rPr>
      </w:pPr>
      <w:r w:rsidRPr="00D24D09">
        <w:rPr>
          <w:color w:val="FF0000"/>
        </w:rPr>
        <w:t xml:space="preserve">Développer l’implantation ? </w:t>
      </w:r>
      <w:proofErr w:type="gramStart"/>
      <w:r w:rsidR="00C7454B">
        <w:rPr>
          <w:color w:val="FF0000"/>
        </w:rPr>
        <w:t>technique</w:t>
      </w:r>
      <w:proofErr w:type="gramEnd"/>
      <w:r w:rsidR="00C7454B">
        <w:rPr>
          <w:color w:val="FF0000"/>
        </w:rPr>
        <w:t xml:space="preserve"> </w:t>
      </w:r>
      <w:r w:rsidRPr="00D24D09">
        <w:rPr>
          <w:color w:val="FF0000"/>
        </w:rPr>
        <w:t>point sur ligne ?</w:t>
      </w:r>
    </w:p>
    <w:p w:rsidR="00751D10" w:rsidRDefault="002D6571" w:rsidP="002D6571">
      <w:pPr>
        <w:pStyle w:val="NormalWeb"/>
        <w:numPr>
          <w:ilvl w:val="0"/>
          <w:numId w:val="6"/>
        </w:numPr>
        <w:spacing w:after="0"/>
      </w:pPr>
      <w:r>
        <w:t xml:space="preserve">Limite zone 1-2 : Mme Alice </w:t>
      </w:r>
      <w:proofErr w:type="spellStart"/>
      <w:r>
        <w:t>Borrel</w:t>
      </w:r>
      <w:proofErr w:type="spellEnd"/>
      <w:r>
        <w:t xml:space="preserve"> </w:t>
      </w:r>
      <w:r w:rsidR="00751D10">
        <w:t xml:space="preserve">était absente, son neveu et  son </w:t>
      </w:r>
      <w:proofErr w:type="spellStart"/>
      <w:r w:rsidR="00751D10">
        <w:t>beau frère</w:t>
      </w:r>
      <w:proofErr w:type="spellEnd"/>
      <w:r w:rsidR="00751D10">
        <w:t xml:space="preserve"> étaient présents pour la mettre au courant. Nous avons simplement fait des marques peintures aux limites entre les zones 1 et 2 et discuté de cette différence avec l’ancien cadastre. Selon eux la limite ne passe pas là où le nouveau cadastre la place, mais à la limite droite de l’ancienne pa</w:t>
      </w:r>
      <w:r w:rsidR="00751D10">
        <w:t>r</w:t>
      </w:r>
      <w:r w:rsidR="00751D10">
        <w:t xml:space="preserve">celle T630. Il faudra enquêter sur ce point, contacter Mme </w:t>
      </w:r>
      <w:proofErr w:type="spellStart"/>
      <w:r w:rsidR="00751D10">
        <w:t>Borrel</w:t>
      </w:r>
      <w:proofErr w:type="spellEnd"/>
      <w:r w:rsidR="00751D10">
        <w:t xml:space="preserve"> Alice et voir si elle pourra venir lors d’un prochain rendez-vous ou se faire repr</w:t>
      </w:r>
      <w:r w:rsidR="00751D10">
        <w:t>é</w:t>
      </w:r>
      <w:r w:rsidR="00751D10">
        <w:t>senter.</w:t>
      </w:r>
    </w:p>
    <w:p w:rsidR="002757AA" w:rsidRDefault="002D6571" w:rsidP="002757AA">
      <w:pPr>
        <w:pStyle w:val="NormalWeb"/>
        <w:numPr>
          <w:ilvl w:val="0"/>
          <w:numId w:val="6"/>
        </w:numPr>
        <w:spacing w:after="0"/>
      </w:pPr>
      <w:r>
        <w:t xml:space="preserve">Limite zone 1 et 4 : M. Marcel </w:t>
      </w:r>
      <w:r w:rsidR="002757AA">
        <w:t>Jay</w:t>
      </w:r>
      <w:r>
        <w:t> était</w:t>
      </w:r>
      <w:r w:rsidR="002757AA">
        <w:t xml:space="preserve"> absent. </w:t>
      </w:r>
      <w:r>
        <w:t xml:space="preserve">La parcelle 152 avait déjà été </w:t>
      </w:r>
      <w:proofErr w:type="spellStart"/>
      <w:r>
        <w:t>bornée.</w:t>
      </w:r>
      <w:r w:rsidR="002757AA">
        <w:t>On</w:t>
      </w:r>
      <w:proofErr w:type="spellEnd"/>
      <w:r>
        <w:t xml:space="preserve"> n’</w:t>
      </w:r>
      <w:r w:rsidR="002757AA">
        <w:t xml:space="preserve">a retrouvé que deux bornes </w:t>
      </w:r>
      <w:r>
        <w:t xml:space="preserve"> dont une en limite avec la parcelle de notre client</w:t>
      </w:r>
      <w:r w:rsidR="002757AA">
        <w:t xml:space="preserve">. </w:t>
      </w:r>
      <w:r w:rsidR="002757AA" w:rsidRPr="002D6571">
        <w:rPr>
          <w:color w:val="FF0000"/>
        </w:rPr>
        <w:t xml:space="preserve">Le calage du cadastre </w:t>
      </w:r>
      <w:proofErr w:type="gramStart"/>
      <w:r w:rsidR="002757AA" w:rsidRPr="002D6571">
        <w:rPr>
          <w:color w:val="FF0000"/>
        </w:rPr>
        <w:t xml:space="preserve">de </w:t>
      </w:r>
      <w:proofErr w:type="spellStart"/>
      <w:r w:rsidR="002757AA" w:rsidRPr="002D6571">
        <w:rPr>
          <w:color w:val="FF0000"/>
        </w:rPr>
        <w:t>alpgeo</w:t>
      </w:r>
      <w:proofErr w:type="spellEnd"/>
      <w:proofErr w:type="gramEnd"/>
      <w:r w:rsidR="002757AA" w:rsidRPr="002D6571">
        <w:rPr>
          <w:color w:val="FF0000"/>
        </w:rPr>
        <w:t xml:space="preserve"> ne colle pas avec ce que l’on a</w:t>
      </w:r>
      <w:r>
        <w:rPr>
          <w:color w:val="FF0000"/>
        </w:rPr>
        <w:t xml:space="preserve"> ?? </w:t>
      </w:r>
      <w:proofErr w:type="spellStart"/>
      <w:r>
        <w:rPr>
          <w:color w:val="FF0000"/>
        </w:rPr>
        <w:t>a</w:t>
      </w:r>
      <w:proofErr w:type="spellEnd"/>
      <w:r>
        <w:rPr>
          <w:color w:val="FF0000"/>
        </w:rPr>
        <w:t xml:space="preserve"> expliquer </w:t>
      </w:r>
      <w:proofErr w:type="gramStart"/>
      <w:r>
        <w:rPr>
          <w:color w:val="FF0000"/>
        </w:rPr>
        <w:t>?</w:t>
      </w:r>
      <w:r w:rsidR="002757AA" w:rsidRPr="002D6571">
        <w:rPr>
          <w:color w:val="FF0000"/>
        </w:rPr>
        <w:t>.</w:t>
      </w:r>
      <w:proofErr w:type="gramEnd"/>
      <w:r w:rsidR="002757AA" w:rsidRPr="002D6571">
        <w:rPr>
          <w:color w:val="FF0000"/>
        </w:rPr>
        <w:t xml:space="preserve"> </w:t>
      </w:r>
      <w:r>
        <w:t xml:space="preserve">Nous avons implanté la borne manquante. Ici ce n’est qu’une </w:t>
      </w:r>
      <w:proofErr w:type="spellStart"/>
      <w:r>
        <w:t>rematérialisation</w:t>
      </w:r>
      <w:proofErr w:type="spellEnd"/>
      <w:r>
        <w:t xml:space="preserve"> de limite, la présence des propriétaires </w:t>
      </w:r>
      <w:r>
        <w:lastRenderedPageBreak/>
        <w:t>n’est pas obligatoire, nous souhaitons juste les informer. Or nous appr</w:t>
      </w:r>
      <w:r>
        <w:t>e</w:t>
      </w:r>
      <w:r>
        <w:t>nons que M. Marcel Jay est décédé, il faudra donc retrouver les nouveaux propriétaires de la parcelle.</w:t>
      </w:r>
    </w:p>
    <w:p w:rsidR="00751D10" w:rsidRDefault="00D24D09" w:rsidP="00D24D09">
      <w:pPr>
        <w:pStyle w:val="NormalWeb"/>
        <w:numPr>
          <w:ilvl w:val="0"/>
          <w:numId w:val="6"/>
        </w:numPr>
        <w:spacing w:after="0"/>
      </w:pPr>
      <w:r>
        <w:t xml:space="preserve">Limite zone 1-5 : M. </w:t>
      </w:r>
      <w:proofErr w:type="spellStart"/>
      <w:r>
        <w:t>Eybord</w:t>
      </w:r>
      <w:proofErr w:type="spellEnd"/>
      <w:r>
        <w:t xml:space="preserve"> était absent et nous n’avons aucune nouvelle de sa part, alors que la convocation a bien été envoyée à la bonne adresse. La parcelle a été mise en viager, il faut donc trouver les personnes conce</w:t>
      </w:r>
      <w:r>
        <w:t>r</w:t>
      </w:r>
      <w:r>
        <w:t>nées par ce viager.</w:t>
      </w:r>
    </w:p>
    <w:p w:rsidR="00D24D09" w:rsidRDefault="00D24D09" w:rsidP="00D24D09">
      <w:pPr>
        <w:pStyle w:val="NormalWeb"/>
        <w:numPr>
          <w:ilvl w:val="0"/>
          <w:numId w:val="6"/>
        </w:numPr>
        <w:spacing w:after="0"/>
      </w:pPr>
      <w:r>
        <w:t>Limite zone 1-6 :</w:t>
      </w:r>
      <w:r w:rsidR="00D428C5">
        <w:t xml:space="preserve"> </w:t>
      </w:r>
      <w:r w:rsidR="00264E9F">
        <w:t xml:space="preserve">La commune de LES BELLEVILLE a également été conviée dans le cadre de la définition des limites avec les chemins ruraux </w:t>
      </w:r>
      <w:r>
        <w:t>existants</w:t>
      </w:r>
      <w:r w:rsidR="00264E9F">
        <w:t>.</w:t>
      </w:r>
      <w:r>
        <w:t xml:space="preserve"> Notre client pense que sa parcelle s’étend jusqu’au niveau du vieux mur en pierres, soit plus bas que l’indique le cadastre, y </w:t>
      </w:r>
      <w:proofErr w:type="spellStart"/>
      <w:r>
        <w:t>a-t-il</w:t>
      </w:r>
      <w:proofErr w:type="spellEnd"/>
      <w:r>
        <w:t xml:space="preserve"> eu un élargissement de la voirie justifiant ce changement de limite </w:t>
      </w:r>
      <w:proofErr w:type="gramStart"/>
      <w:r>
        <w:t>?</w:t>
      </w:r>
      <w:r>
        <w:rPr>
          <w:color w:val="FF0000"/>
        </w:rPr>
        <w:t>.</w:t>
      </w:r>
      <w:proofErr w:type="gramEnd"/>
      <w:r>
        <w:rPr>
          <w:color w:val="FF0000"/>
        </w:rPr>
        <w:t xml:space="preserve"> A compl</w:t>
      </w:r>
      <w:r>
        <w:rPr>
          <w:color w:val="FF0000"/>
        </w:rPr>
        <w:t>é</w:t>
      </w:r>
      <w:r>
        <w:rPr>
          <w:color w:val="FF0000"/>
        </w:rPr>
        <w:t xml:space="preserve">ter </w:t>
      </w:r>
      <w:r>
        <w:t xml:space="preserve">Ils devront revenir puisque le bornage n’a pas été finalisé à cet </w:t>
      </w:r>
      <w:proofErr w:type="spellStart"/>
      <w:r>
        <w:t>endroit là</w:t>
      </w:r>
      <w:proofErr w:type="spellEnd"/>
      <w:r>
        <w:t>.</w:t>
      </w:r>
    </w:p>
    <w:p w:rsidR="00D24D09" w:rsidRDefault="00D24D09" w:rsidP="00D24D09">
      <w:pPr>
        <w:pStyle w:val="NormalWeb"/>
        <w:spacing w:after="0"/>
        <w:ind w:left="1838"/>
      </w:pPr>
    </w:p>
    <w:p w:rsidR="00D24D09" w:rsidRDefault="00D24D09" w:rsidP="00D24D09">
      <w:pPr>
        <w:pStyle w:val="NormalWeb"/>
        <w:spacing w:after="0"/>
      </w:pPr>
      <w:r>
        <w:t xml:space="preserve">Le jour du bornage nous avons donc au final implanté les bornes B100 101 102 et 115 (limite intermédiaire pour marquer la ligne 101-102). </w:t>
      </w:r>
    </w:p>
    <w:p w:rsidR="00264E9F" w:rsidRDefault="00264E9F" w:rsidP="00D24D09">
      <w:pPr>
        <w:pStyle w:val="NormalWeb"/>
        <w:spacing w:after="0"/>
      </w:pPr>
    </w:p>
    <w:p w:rsidR="00264E9F" w:rsidRDefault="002D6571" w:rsidP="00264E9F">
      <w:pPr>
        <w:pStyle w:val="NormalWeb"/>
        <w:spacing w:after="0"/>
      </w:pPr>
      <w:r w:rsidRPr="002D6571">
        <w:rPr>
          <w:noProof/>
        </w:rPr>
        <w:drawing>
          <wp:inline distT="0" distB="0" distL="0" distR="0">
            <wp:extent cx="5760720" cy="4069842"/>
            <wp:effectExtent l="0" t="0" r="0" b="6985"/>
            <wp:docPr id="41" name="Image 41" descr="E:\AurelieStagiaire\Devoirs\PresentationEntreprise\17-6124\doc\planSimplifi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urelieStagiaire\Devoirs\PresentationEntreprise\17-6124\doc\planSimplifie0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069842"/>
                    </a:xfrm>
                    <a:prstGeom prst="rect">
                      <a:avLst/>
                    </a:prstGeom>
                    <a:noFill/>
                    <a:ln>
                      <a:noFill/>
                    </a:ln>
                  </pic:spPr>
                </pic:pic>
              </a:graphicData>
            </a:graphic>
          </wp:inline>
        </w:drawing>
      </w:r>
    </w:p>
    <w:p w:rsidR="00264E9F" w:rsidRDefault="00264E9F" w:rsidP="00264E9F">
      <w:pPr>
        <w:pStyle w:val="NormalWeb"/>
        <w:spacing w:after="0"/>
        <w:ind w:left="720"/>
      </w:pPr>
    </w:p>
    <w:p w:rsidR="00C7454B" w:rsidRDefault="00C7454B" w:rsidP="00264E9F">
      <w:pPr>
        <w:pStyle w:val="NormalWeb"/>
        <w:spacing w:after="0"/>
        <w:ind w:left="720"/>
      </w:pPr>
    </w:p>
    <w:p w:rsidR="005D015A" w:rsidRDefault="005D015A" w:rsidP="005D015A">
      <w:pPr>
        <w:pStyle w:val="Standard"/>
      </w:pPr>
    </w:p>
    <w:p w:rsidR="005D015A" w:rsidRDefault="005D015A" w:rsidP="00264E9F">
      <w:pPr>
        <w:pStyle w:val="Titre3"/>
        <w:numPr>
          <w:ilvl w:val="1"/>
          <w:numId w:val="27"/>
        </w:numPr>
      </w:pPr>
      <w:bookmarkStart w:id="21" w:name="_Toc484552516"/>
      <w:r>
        <w:lastRenderedPageBreak/>
        <w:t>Retour au bureau et compléments</w:t>
      </w:r>
      <w:bookmarkEnd w:id="21"/>
    </w:p>
    <w:p w:rsidR="000477D3" w:rsidRDefault="000477D3" w:rsidP="000477D3">
      <w:pPr>
        <w:pStyle w:val="Standard"/>
      </w:pPr>
    </w:p>
    <w:p w:rsidR="000477D3" w:rsidRDefault="000477D3" w:rsidP="000477D3">
      <w:pPr>
        <w:pStyle w:val="Standard"/>
      </w:pPr>
    </w:p>
    <w:p w:rsidR="000477D3" w:rsidRDefault="00D428C5" w:rsidP="000477D3">
      <w:pPr>
        <w:pStyle w:val="Standard"/>
      </w:pPr>
      <w:r>
        <w:t>De retour au bureau nous avons mis à jour le plan suite au bornage.</w:t>
      </w:r>
    </w:p>
    <w:p w:rsidR="00D428C5" w:rsidRDefault="00D428C5" w:rsidP="000477D3">
      <w:pPr>
        <w:pStyle w:val="Standard"/>
      </w:pPr>
      <w:r>
        <w:t xml:space="preserve">Nous avons aussi </w:t>
      </w:r>
      <w:r w:rsidR="0051033E">
        <w:t>dû</w:t>
      </w:r>
      <w:r>
        <w:t xml:space="preserve"> effectuer plusieurs </w:t>
      </w:r>
      <w:proofErr w:type="gramStart"/>
      <w:r>
        <w:t>demande</w:t>
      </w:r>
      <w:proofErr w:type="gramEnd"/>
      <w:r>
        <w:t xml:space="preserve"> de documents pour répondre aux questions soulevées précédemment : </w:t>
      </w:r>
    </w:p>
    <w:p w:rsidR="00C7454B" w:rsidRDefault="00C7454B" w:rsidP="00C7454B">
      <w:pPr>
        <w:pStyle w:val="NormalWeb"/>
        <w:numPr>
          <w:ilvl w:val="0"/>
          <w:numId w:val="29"/>
        </w:numPr>
        <w:spacing w:after="0"/>
      </w:pPr>
      <w:r>
        <w:t xml:space="preserve">Demande de </w:t>
      </w:r>
      <w:r w:rsidRPr="00D0091F">
        <w:rPr>
          <w:b/>
        </w:rPr>
        <w:t>PV de remembrement</w:t>
      </w:r>
      <w:r>
        <w:t> : nous avons contacté la commune, ainsi que les Archives départementales et le cadastre mais personne n’a pu nous fournir ce PV.</w:t>
      </w:r>
    </w:p>
    <w:p w:rsidR="00D0091F" w:rsidRDefault="00D0091F" w:rsidP="00D0091F">
      <w:pPr>
        <w:pStyle w:val="NormalWeb"/>
        <w:spacing w:before="0" w:beforeAutospacing="0" w:after="0"/>
        <w:ind w:left="360"/>
      </w:pPr>
    </w:p>
    <w:p w:rsidR="0051033E" w:rsidRDefault="00D0091F" w:rsidP="00D0091F">
      <w:pPr>
        <w:pStyle w:val="NormalWeb"/>
        <w:numPr>
          <w:ilvl w:val="0"/>
          <w:numId w:val="29"/>
        </w:numPr>
        <w:spacing w:after="0"/>
      </w:pPr>
      <w:r>
        <w:rPr>
          <w:noProof/>
        </w:rPr>
        <mc:AlternateContent>
          <mc:Choice Requires="wps">
            <w:drawing>
              <wp:anchor distT="0" distB="0" distL="114300" distR="114300" simplePos="0" relativeHeight="251715072" behindDoc="0" locked="0" layoutInCell="1" allowOverlap="1" wp14:anchorId="0A6927F7" wp14:editId="7F2EECFE">
                <wp:simplePos x="0" y="0"/>
                <wp:positionH relativeFrom="column">
                  <wp:posOffset>452755</wp:posOffset>
                </wp:positionH>
                <wp:positionV relativeFrom="paragraph">
                  <wp:posOffset>5438140</wp:posOffset>
                </wp:positionV>
                <wp:extent cx="5057775"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a:effectLst/>
                      </wps:spPr>
                      <wps:txbx>
                        <w:txbxContent>
                          <w:p w:rsidR="003C5297" w:rsidRPr="00F62FB7" w:rsidRDefault="003C5297" w:rsidP="00D0091F">
                            <w:pPr>
                              <w:pStyle w:val="Lgende"/>
                              <w:rPr>
                                <w:rFonts w:eastAsia="Times New Roman" w:cs="Times New Roman"/>
                                <w:noProof/>
                                <w:sz w:val="24"/>
                                <w:szCs w:val="24"/>
                              </w:rPr>
                            </w:pP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sidRPr="00E73F5F">
                              <w:t>Plan de remembrement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2" o:spid="_x0000_s1034" type="#_x0000_t202" style="position:absolute;left:0;text-align:left;margin-left:35.65pt;margin-top:428.2pt;width:398.25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" stroked="f">
                <v:textbox style="mso-fit-shape-to-text:t" inset="0,0,0,0">
                  <w:txbxContent>
                    <w:p w:rsidR="003C5297" w:rsidRPr="00F62FB7" w:rsidRDefault="003C5297" w:rsidP="00D0091F">
                      <w:pPr>
                        <w:pStyle w:val="Lgende"/>
                        <w:rPr>
                          <w:rFonts w:eastAsia="Times New Roman" w:cs="Times New Roman"/>
                          <w:noProof/>
                          <w:sz w:val="24"/>
                          <w:szCs w:val="24"/>
                        </w:rPr>
                      </w:pP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sidRPr="00E73F5F">
                        <w:t>Plan de remembrement</w:t>
                      </w:r>
                    </w:p>
                  </w:txbxContent>
                </v:textbox>
                <w10:wrap type="topAndBottom"/>
              </v:shape>
            </w:pict>
          </mc:Fallback>
        </mc:AlternateContent>
      </w:r>
      <w:r w:rsidRPr="0051033E">
        <w:rPr>
          <w:noProof/>
        </w:rPr>
        <w:drawing>
          <wp:anchor distT="0" distB="0" distL="114300" distR="114300" simplePos="0" relativeHeight="251713024" behindDoc="0" locked="0" layoutInCell="1" allowOverlap="1" wp14:anchorId="12DFD393" wp14:editId="2FC46D58">
            <wp:simplePos x="0" y="0"/>
            <wp:positionH relativeFrom="column">
              <wp:posOffset>452755</wp:posOffset>
            </wp:positionH>
            <wp:positionV relativeFrom="paragraph">
              <wp:posOffset>828040</wp:posOffset>
            </wp:positionV>
            <wp:extent cx="5057775" cy="4552950"/>
            <wp:effectExtent l="0" t="0" r="9525" b="0"/>
            <wp:wrapTopAndBottom/>
            <wp:docPr id="42" name="Image 42" descr="E:\AurelieStagiaire\Devoirs\PresentationEntreprise\17-6124\doc\planRemembrement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urelieStagiaire\Devoirs\PresentationEntreprise\17-6124\doc\planRemembrementZon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7775" cy="4552950"/>
                    </a:xfrm>
                    <a:prstGeom prst="rect">
                      <a:avLst/>
                    </a:prstGeom>
                    <a:noFill/>
                    <a:ln>
                      <a:noFill/>
                    </a:ln>
                  </pic:spPr>
                </pic:pic>
              </a:graphicData>
            </a:graphic>
          </wp:anchor>
        </w:drawing>
      </w:r>
      <w:r w:rsidR="00D428C5">
        <w:t xml:space="preserve">Demande de </w:t>
      </w:r>
      <w:r w:rsidR="00D428C5" w:rsidRPr="00D0091F">
        <w:rPr>
          <w:b/>
        </w:rPr>
        <w:t>plan de remembrement</w:t>
      </w:r>
      <w:r w:rsidR="00D428C5">
        <w:t xml:space="preserve"> de la section ZB au cadastre </w:t>
      </w:r>
      <w:r w:rsidR="0051033E">
        <w:t>pour voir si cela expliquerai la disparition de la parcelle T630 : ce plan ne nous a pas apporté d’éléments de réponse.</w:t>
      </w:r>
    </w:p>
    <w:p w:rsidR="00D428C5" w:rsidRDefault="00D428C5" w:rsidP="00D428C5">
      <w:pPr>
        <w:pStyle w:val="NormalWeb"/>
        <w:numPr>
          <w:ilvl w:val="0"/>
          <w:numId w:val="29"/>
        </w:numPr>
        <w:spacing w:after="0"/>
      </w:pPr>
      <w:r>
        <w:t xml:space="preserve">Demande de renseignement au cadastre concernant la parcelle </w:t>
      </w:r>
      <w:r>
        <w:rPr>
          <w:b/>
          <w:bCs/>
        </w:rPr>
        <w:t>ZB 285</w:t>
      </w:r>
      <w:r w:rsidR="007C1EFB">
        <w:t> pour voir si on retrouve une trace de la parcelle T630. Nous avons contacté le CDIF de Moûtiers, c</w:t>
      </w:r>
      <w:r w:rsidR="007C1EFB">
        <w:t>e</w:t>
      </w:r>
      <w:r w:rsidR="007C1EFB">
        <w:t>lui-ci nous a indiqué que l</w:t>
      </w:r>
      <w:r w:rsidR="007C1EFB" w:rsidRPr="007C1EFB">
        <w:t>a parcelle ZB 285 sur les Belleville est dans la zone exclue du remembrement. Anc</w:t>
      </w:r>
      <w:r w:rsidR="007C1EFB">
        <w:t>iennement la parcelle ZB  était</w:t>
      </w:r>
      <w:r w:rsidR="007C1EFB" w:rsidRPr="007C1EFB">
        <w:t xml:space="preserve"> section T et la parcelle ZB 285 provient des parcelles T 628 et 629.</w:t>
      </w:r>
    </w:p>
    <w:p w:rsidR="00D0091F" w:rsidRPr="007C1EFB" w:rsidRDefault="00D0091F" w:rsidP="00D0091F">
      <w:pPr>
        <w:pStyle w:val="NormalWeb"/>
        <w:spacing w:before="0" w:beforeAutospacing="0" w:after="0"/>
        <w:ind w:left="360"/>
      </w:pPr>
    </w:p>
    <w:p w:rsidR="00D0091F" w:rsidRDefault="007C1EFB" w:rsidP="00D0091F">
      <w:pPr>
        <w:pStyle w:val="NormalWeb"/>
        <w:numPr>
          <w:ilvl w:val="0"/>
          <w:numId w:val="30"/>
        </w:numPr>
        <w:spacing w:after="0"/>
      </w:pPr>
      <w:r w:rsidRPr="007C1EFB">
        <w:rPr>
          <w:bCs/>
        </w:rPr>
        <w:lastRenderedPageBreak/>
        <w:t>Demande</w:t>
      </w:r>
      <w:r>
        <w:t xml:space="preserve"> de RSU</w:t>
      </w:r>
      <w:r w:rsidR="00C7454B">
        <w:t xml:space="preserve"> « renseignements sommaires urgents « </w:t>
      </w:r>
      <w:r>
        <w:t xml:space="preserve"> aux Service des Hyp</w:t>
      </w:r>
      <w:r>
        <w:t>o</w:t>
      </w:r>
      <w:r>
        <w:t>thèques de Chambéry</w:t>
      </w:r>
      <w:r w:rsidR="00D428C5">
        <w:t xml:space="preserve"> pour la </w:t>
      </w:r>
      <w:r w:rsidR="00C7454B">
        <w:rPr>
          <w:b/>
          <w:bCs/>
        </w:rPr>
        <w:t>ZB</w:t>
      </w:r>
      <w:r w:rsidR="00D428C5">
        <w:rPr>
          <w:b/>
          <w:bCs/>
        </w:rPr>
        <w:t>-199</w:t>
      </w:r>
      <w:r w:rsidR="00D428C5">
        <w:t xml:space="preserve"> car </w:t>
      </w:r>
      <w:r>
        <w:t xml:space="preserve">nous n’avons pas de nouvelles de M. </w:t>
      </w:r>
      <w:proofErr w:type="spellStart"/>
      <w:r w:rsidR="00D428C5">
        <w:t>Eybord</w:t>
      </w:r>
      <w:proofErr w:type="spellEnd"/>
      <w:r w:rsidR="00D428C5">
        <w:t xml:space="preserve"> </w:t>
      </w:r>
      <w:r>
        <w:t xml:space="preserve">et la parcelle est en viager. En effectuant une demande de RSU sur la parcelle ZB-199 dont M. </w:t>
      </w:r>
      <w:proofErr w:type="spellStart"/>
      <w:r>
        <w:t>Eybord</w:t>
      </w:r>
      <w:proofErr w:type="spellEnd"/>
      <w:r>
        <w:t xml:space="preserve"> est le propriétaire, nous obtiendront toutes les parcelles dont il est le propriétaire. Nous avons reçu la réponse des Hypothèques de Chambéry </w:t>
      </w:r>
      <w:proofErr w:type="gramStart"/>
      <w:r>
        <w:t xml:space="preserve">: </w:t>
      </w:r>
      <w:r w:rsidR="00D428C5">
        <w:t> </w:t>
      </w:r>
      <w:r>
        <w:t>il</w:t>
      </w:r>
      <w:proofErr w:type="gramEnd"/>
      <w:r>
        <w:t xml:space="preserve"> n’y a a</w:t>
      </w:r>
      <w:r>
        <w:t>u</w:t>
      </w:r>
      <w:r>
        <w:t>cune formalité enregistrée pour la période postérieure au 1</w:t>
      </w:r>
      <w:r w:rsidRPr="007C1EFB">
        <w:rPr>
          <w:vertAlign w:val="superscript"/>
        </w:rPr>
        <w:t>er</w:t>
      </w:r>
      <w:r>
        <w:t xml:space="preserve"> janvier 1956. Nous avons donc fait une nouvelle demande, un relevé de formalité pour la</w:t>
      </w:r>
      <w:r w:rsidR="00D428C5">
        <w:t xml:space="preserve"> période antérieure au 1</w:t>
      </w:r>
      <w:r w:rsidR="00D428C5">
        <w:rPr>
          <w:vertAlign w:val="superscript"/>
        </w:rPr>
        <w:t>er</w:t>
      </w:r>
      <w:r w:rsidR="00D428C5">
        <w:t xml:space="preserve"> janvier 1956</w:t>
      </w:r>
      <w:r>
        <w:t>.</w:t>
      </w:r>
    </w:p>
    <w:p w:rsidR="00D0091F" w:rsidRDefault="00D0091F" w:rsidP="00D0091F">
      <w:pPr>
        <w:pStyle w:val="NormalWeb"/>
        <w:spacing w:before="0" w:beforeAutospacing="0" w:after="0"/>
        <w:ind w:left="360"/>
      </w:pPr>
    </w:p>
    <w:p w:rsidR="00D428C5" w:rsidRDefault="00C7454B" w:rsidP="003C5297">
      <w:pPr>
        <w:pStyle w:val="NormalWeb"/>
        <w:numPr>
          <w:ilvl w:val="0"/>
          <w:numId w:val="30"/>
        </w:numPr>
        <w:spacing w:after="0"/>
      </w:pPr>
      <w:r>
        <w:t xml:space="preserve">Demande de RSU concernant la </w:t>
      </w:r>
      <w:r w:rsidR="00D428C5" w:rsidRPr="00D0091F">
        <w:rPr>
          <w:b/>
          <w:bCs/>
        </w:rPr>
        <w:t>T630</w:t>
      </w:r>
      <w:r w:rsidR="00D428C5">
        <w:t xml:space="preserve"> avant remembrement : </w:t>
      </w:r>
      <w:r w:rsidR="00D0091F">
        <w:t>j’ai contacté le service de la publicité foncière à Chambéry. Le r</w:t>
      </w:r>
      <w:r w:rsidR="00D428C5">
        <w:t>emembrement</w:t>
      </w:r>
      <w:r w:rsidR="00D0091F">
        <w:t xml:space="preserve"> a eu lieu</w:t>
      </w:r>
      <w:r w:rsidR="00D428C5">
        <w:t xml:space="preserve"> en 1969 m</w:t>
      </w:r>
      <w:r w:rsidR="00D0091F">
        <w:t>ais rénov</w:t>
      </w:r>
      <w:r w:rsidR="00D0091F">
        <w:t>a</w:t>
      </w:r>
      <w:r w:rsidR="00D0091F">
        <w:t>tion en 1980, donc ils n’ont pas</w:t>
      </w:r>
      <w:r w:rsidR="00D428C5">
        <w:t xml:space="preserve"> d’info</w:t>
      </w:r>
      <w:r w:rsidR="00D0091F">
        <w:t>rmation</w:t>
      </w:r>
      <w:r w:rsidR="00D428C5">
        <w:t>s sur des par</w:t>
      </w:r>
      <w:r w:rsidR="00D0091F">
        <w:t xml:space="preserve">celles qui ont été rénovées </w:t>
      </w:r>
      <w:r w:rsidR="00D428C5">
        <w:t>avant.</w:t>
      </w:r>
    </w:p>
    <w:p w:rsidR="00D428C5" w:rsidRDefault="00D428C5" w:rsidP="00D428C5">
      <w:pPr>
        <w:pStyle w:val="NormalWeb"/>
        <w:spacing w:after="0"/>
        <w:ind w:left="720"/>
      </w:pPr>
      <w:r>
        <w:t xml:space="preserve">Par contre il semblerait que </w:t>
      </w:r>
      <w:r w:rsidR="00D0091F">
        <w:t>les parcelles nouvelles de Jean-</w:t>
      </w:r>
      <w:r>
        <w:t xml:space="preserve">Claude </w:t>
      </w:r>
      <w:proofErr w:type="spellStart"/>
      <w:r>
        <w:t>Borrel</w:t>
      </w:r>
      <w:proofErr w:type="spellEnd"/>
      <w:r>
        <w:t xml:space="preserve"> lui viennent de </w:t>
      </w:r>
      <w:r w:rsidRPr="00D0091F">
        <w:rPr>
          <w:bCs/>
        </w:rPr>
        <w:t xml:space="preserve">Joseph </w:t>
      </w:r>
      <w:proofErr w:type="spellStart"/>
      <w:r w:rsidRPr="00D0091F">
        <w:rPr>
          <w:bCs/>
        </w:rPr>
        <w:t>Borrel</w:t>
      </w:r>
      <w:proofErr w:type="spellEnd"/>
      <w:r>
        <w:t xml:space="preserve"> né le 12/01/1925</w:t>
      </w:r>
      <w:r w:rsidR="00D0091F">
        <w:t>. J’ai donc effectué une d</w:t>
      </w:r>
      <w:r>
        <w:t xml:space="preserve">emande </w:t>
      </w:r>
      <w:r w:rsidR="00D0091F">
        <w:t>de RSU</w:t>
      </w:r>
      <w:r>
        <w:t xml:space="preserve"> conce</w:t>
      </w:r>
      <w:r>
        <w:t>r</w:t>
      </w:r>
      <w:r>
        <w:t>nant cette personne, car il a au moins 6 formalités non rénovées qui apparaissent</w:t>
      </w:r>
      <w:r w:rsidR="00D0091F">
        <w:t>, en espérant que des formalités concernant la parcelle T630 ressortent</w:t>
      </w:r>
      <w:r>
        <w:t>.</w:t>
      </w:r>
    </w:p>
    <w:p w:rsidR="00D428C5" w:rsidRDefault="00D0091F" w:rsidP="00D428C5">
      <w:pPr>
        <w:pStyle w:val="NormalWeb"/>
        <w:spacing w:after="0"/>
        <w:ind w:left="720"/>
        <w:rPr>
          <w:color w:val="FF0000"/>
        </w:rPr>
      </w:pPr>
      <w:r>
        <w:t>Nous avons reçu le RSU. La parcelle T630 est souvent citée mais il n’est jamais que</w:t>
      </w:r>
      <w:r>
        <w:t>s</w:t>
      </w:r>
      <w:r>
        <w:t xml:space="preserve">tion de comment elle a été léguée, à qui, ou si elle a été divisée. </w:t>
      </w:r>
      <w:r w:rsidRPr="00D0091F">
        <w:rPr>
          <w:color w:val="FF0000"/>
        </w:rPr>
        <w:t>Nous effectuons une demande du PV d</w:t>
      </w:r>
      <w:r w:rsidR="00D428C5" w:rsidRPr="00D0091F">
        <w:rPr>
          <w:color w:val="FF0000"/>
        </w:rPr>
        <w:t xml:space="preserve">e remembrement ainsi que du plan de remembrement aux </w:t>
      </w:r>
      <w:r w:rsidRPr="00D0091F">
        <w:rPr>
          <w:color w:val="FF0000"/>
        </w:rPr>
        <w:t>archives départementales de la S</w:t>
      </w:r>
      <w:r w:rsidR="00D428C5" w:rsidRPr="00D0091F">
        <w:rPr>
          <w:color w:val="FF0000"/>
        </w:rPr>
        <w:t>avoie</w:t>
      </w:r>
      <w:r w:rsidRPr="00D0091F">
        <w:rPr>
          <w:color w:val="FF0000"/>
        </w:rPr>
        <w:t>, sans succès.</w:t>
      </w:r>
      <w:r>
        <w:rPr>
          <w:color w:val="FF0000"/>
        </w:rPr>
        <w:t xml:space="preserve"> Suite ?</w:t>
      </w:r>
    </w:p>
    <w:p w:rsidR="00D0091F" w:rsidRDefault="00D0091F" w:rsidP="00D428C5">
      <w:pPr>
        <w:pStyle w:val="NormalWeb"/>
        <w:spacing w:after="0"/>
        <w:ind w:left="720"/>
        <w:rPr>
          <w:color w:val="000000" w:themeColor="text1"/>
        </w:rPr>
      </w:pPr>
      <w:r w:rsidRPr="00D0091F">
        <w:rPr>
          <w:color w:val="000000" w:themeColor="text1"/>
        </w:rPr>
        <w:t>Demande de RSU concernant directement la parcelle T630 en espérant qu’il y ait des informations.</w:t>
      </w:r>
    </w:p>
    <w:p w:rsidR="00695E97" w:rsidRPr="00695E97" w:rsidRDefault="00695E97" w:rsidP="00D428C5">
      <w:pPr>
        <w:pStyle w:val="NormalWeb"/>
        <w:spacing w:after="0"/>
        <w:ind w:left="720"/>
        <w:rPr>
          <w:color w:val="FF0000"/>
        </w:rPr>
      </w:pPr>
      <w:r w:rsidRPr="00695E97">
        <w:rPr>
          <w:color w:val="FF0000"/>
        </w:rPr>
        <w:t xml:space="preserve">Copie écran </w:t>
      </w:r>
      <w:proofErr w:type="spellStart"/>
      <w:r w:rsidRPr="00695E97">
        <w:rPr>
          <w:color w:val="FF0000"/>
        </w:rPr>
        <w:t>rsu</w:t>
      </w:r>
      <w:proofErr w:type="spellEnd"/>
      <w:r w:rsidRPr="00695E97">
        <w:rPr>
          <w:color w:val="FF0000"/>
        </w:rPr>
        <w:t> ?</w:t>
      </w:r>
    </w:p>
    <w:p w:rsidR="00D428C5" w:rsidRDefault="00D428C5" w:rsidP="00D428C5">
      <w:pPr>
        <w:pStyle w:val="NormalWeb"/>
        <w:numPr>
          <w:ilvl w:val="0"/>
          <w:numId w:val="31"/>
        </w:numPr>
        <w:spacing w:after="0"/>
      </w:pPr>
      <w:r>
        <w:t xml:space="preserve">Demande de </w:t>
      </w:r>
      <w:r w:rsidR="00D0091F" w:rsidRPr="00D0091F">
        <w:rPr>
          <w:bCs/>
        </w:rPr>
        <w:t>RSU concernant la parcelle</w:t>
      </w:r>
      <w:r w:rsidR="00D0091F">
        <w:rPr>
          <w:b/>
          <w:bCs/>
        </w:rPr>
        <w:t xml:space="preserve"> ZB</w:t>
      </w:r>
      <w:r>
        <w:rPr>
          <w:b/>
          <w:bCs/>
        </w:rPr>
        <w:t>-152</w:t>
      </w:r>
      <w:r>
        <w:t xml:space="preserve"> pour avoir des renseignements sur </w:t>
      </w:r>
      <w:r w:rsidR="00695E97">
        <w:t xml:space="preserve">M. Marcel </w:t>
      </w:r>
      <w:r>
        <w:t xml:space="preserve">Jay. </w:t>
      </w:r>
      <w:r w:rsidR="00695E97">
        <w:t xml:space="preserve">Suite à son décès nous souhaitons savoir qui </w:t>
      </w:r>
      <w:proofErr w:type="gramStart"/>
      <w:r w:rsidR="00695E97">
        <w:t>sont</w:t>
      </w:r>
      <w:proofErr w:type="gramEnd"/>
      <w:r w:rsidR="00695E97">
        <w:t xml:space="preserve"> les nouveaux pr</w:t>
      </w:r>
      <w:r w:rsidR="00695E97">
        <w:t>o</w:t>
      </w:r>
      <w:r w:rsidR="00695E97">
        <w:t>priétaires de la parcelle. Il</w:t>
      </w:r>
      <w:r>
        <w:t xml:space="preserve"> s’agit pour eux d’une </w:t>
      </w:r>
      <w:proofErr w:type="spellStart"/>
      <w:r>
        <w:t>rematérialisation</w:t>
      </w:r>
      <w:proofErr w:type="spellEnd"/>
      <w:r>
        <w:t xml:space="preserve"> de limites</w:t>
      </w:r>
      <w:r w:rsidR="00695E97">
        <w:t>, nous souhaitons donc les contacter à titre informatif.</w:t>
      </w:r>
    </w:p>
    <w:p w:rsidR="00695E97" w:rsidRPr="00695E97" w:rsidRDefault="00D428C5" w:rsidP="00695E97">
      <w:pPr>
        <w:pStyle w:val="NormalWeb"/>
        <w:spacing w:after="0"/>
        <w:ind w:left="720"/>
        <w:rPr>
          <w:color w:val="FF0000"/>
        </w:rPr>
      </w:pPr>
      <w:r>
        <w:t xml:space="preserve">On a bien reçu le </w:t>
      </w:r>
      <w:r w:rsidR="00695E97">
        <w:t>RSU</w:t>
      </w:r>
      <w:r>
        <w:t>. Dans le listing il y a le numéro de l’attestation de décès et le nom des héritiers et date de naissance</w:t>
      </w:r>
      <w:r w:rsidR="00695E97">
        <w:t xml:space="preserve"> : </w:t>
      </w:r>
      <w:proofErr w:type="spellStart"/>
      <w:r w:rsidR="00695E97">
        <w:t>Ducret</w:t>
      </w:r>
      <w:proofErr w:type="spellEnd"/>
      <w:r w:rsidR="00695E97">
        <w:t xml:space="preserve"> en US (usufruit) et Jay et Jay en NI (Nue-propriété en indivision). Seuls les noms sont inscrits, or sans les prénoms nous ne pouvons retrouver les personnes en question. </w:t>
      </w:r>
      <w:r w:rsidR="00695E97">
        <w:rPr>
          <w:color w:val="FF0000"/>
        </w:rPr>
        <w:t xml:space="preserve">Vérifier les informations du </w:t>
      </w:r>
      <w:proofErr w:type="spellStart"/>
      <w:r w:rsidR="00695E97">
        <w:rPr>
          <w:color w:val="FF0000"/>
        </w:rPr>
        <w:t>rsu</w:t>
      </w:r>
      <w:proofErr w:type="spellEnd"/>
      <w:r w:rsidR="00695E97">
        <w:rPr>
          <w:color w:val="FF0000"/>
        </w:rPr>
        <w:t>, copie écran</w:t>
      </w:r>
    </w:p>
    <w:p w:rsidR="00D428C5" w:rsidRDefault="00D428C5" w:rsidP="00D428C5">
      <w:pPr>
        <w:pStyle w:val="NormalWeb"/>
        <w:spacing w:after="0"/>
        <w:ind w:left="720"/>
      </w:pPr>
      <w:r>
        <w:t xml:space="preserve">Pour avoir toutes les </w:t>
      </w:r>
      <w:r w:rsidR="00695E97">
        <w:t>informations sur ces personnes j’ai effectué une</w:t>
      </w:r>
      <w:r>
        <w:t xml:space="preserve"> demande</w:t>
      </w:r>
      <w:r w:rsidR="00695E97">
        <w:t xml:space="preserve"> de c</w:t>
      </w:r>
      <w:r w:rsidR="00695E97">
        <w:t>o</w:t>
      </w:r>
      <w:r w:rsidR="00695E97">
        <w:t>pie de l’acte en question :</w:t>
      </w:r>
      <w:r>
        <w:t xml:space="preserve"> « demande de copie de documents » (document 3236-sd)</w:t>
      </w:r>
      <w:r w:rsidR="00695E97">
        <w:t>, en indiquant que c’est une attestation après décès, le nom du notaire, date de la formalité, volume et numéro.</w:t>
      </w:r>
      <w:r>
        <w:t xml:space="preserve"> </w:t>
      </w:r>
    </w:p>
    <w:p w:rsidR="00695E97" w:rsidRPr="00695E97" w:rsidRDefault="00695E97" w:rsidP="00695E97">
      <w:pPr>
        <w:pStyle w:val="NormalWeb"/>
        <w:spacing w:after="0"/>
        <w:ind w:left="720"/>
        <w:rPr>
          <w:color w:val="FF0000"/>
        </w:rPr>
      </w:pPr>
      <w:r w:rsidRPr="00695E97">
        <w:rPr>
          <w:color w:val="FF0000"/>
        </w:rPr>
        <w:t xml:space="preserve">Copie écran </w:t>
      </w:r>
      <w:proofErr w:type="spellStart"/>
      <w:r w:rsidRPr="00695E97">
        <w:rPr>
          <w:color w:val="FF0000"/>
        </w:rPr>
        <w:t>rsu</w:t>
      </w:r>
      <w:proofErr w:type="spellEnd"/>
      <w:r w:rsidRPr="00695E97">
        <w:rPr>
          <w:color w:val="FF0000"/>
        </w:rPr>
        <w:t> ?</w:t>
      </w:r>
    </w:p>
    <w:p w:rsidR="00695E97" w:rsidRDefault="00695E97" w:rsidP="00D428C5">
      <w:pPr>
        <w:pStyle w:val="NormalWeb"/>
        <w:spacing w:after="0"/>
        <w:ind w:left="720"/>
      </w:pPr>
    </w:p>
    <w:p w:rsidR="00D428C5" w:rsidRDefault="00695E97" w:rsidP="00695E97">
      <w:pPr>
        <w:pStyle w:val="NormalWeb"/>
        <w:numPr>
          <w:ilvl w:val="0"/>
          <w:numId w:val="32"/>
        </w:numPr>
        <w:spacing w:after="0"/>
      </w:pPr>
      <w:r>
        <w:lastRenderedPageBreak/>
        <w:t>Incohérence entre l’ancien et le nouveau cadastre : e</w:t>
      </w:r>
      <w:r w:rsidR="00D428C5">
        <w:t>ntre 198 et 199 la limite n’est plus droite</w:t>
      </w:r>
      <w:r>
        <w:t xml:space="preserve"> </w:t>
      </w:r>
      <w:r>
        <w:rPr>
          <w:color w:val="FF0000"/>
        </w:rPr>
        <w:t>que fait-on ?</w:t>
      </w:r>
      <w:r>
        <w:t xml:space="preserve"> </w:t>
      </w:r>
    </w:p>
    <w:p w:rsidR="000477D3" w:rsidRDefault="000477D3" w:rsidP="000477D3">
      <w:pPr>
        <w:pStyle w:val="Standard"/>
      </w:pPr>
    </w:p>
    <w:p w:rsidR="00283F34" w:rsidRDefault="00283F34" w:rsidP="001A0EB6">
      <w:pPr>
        <w:pStyle w:val="Titre2"/>
        <w:numPr>
          <w:ilvl w:val="0"/>
          <w:numId w:val="27"/>
        </w:numPr>
      </w:pPr>
      <w:bookmarkStart w:id="22" w:name="_Toc484552517"/>
      <w:r>
        <w:t>Conclusion</w:t>
      </w:r>
      <w:r w:rsidR="007436CE">
        <w:t>s</w:t>
      </w:r>
      <w:bookmarkEnd w:id="22"/>
    </w:p>
    <w:p w:rsidR="00AA5385" w:rsidRDefault="00AA5385">
      <w:pPr>
        <w:pStyle w:val="Standard"/>
      </w:pPr>
    </w:p>
    <w:p w:rsidR="00AA5385" w:rsidRDefault="00AA5385">
      <w:pPr>
        <w:pStyle w:val="Standard"/>
      </w:pPr>
    </w:p>
    <w:p w:rsidR="00AA5385" w:rsidRDefault="00AA5385">
      <w:pPr>
        <w:pStyle w:val="Standard"/>
      </w:pPr>
    </w:p>
    <w:p w:rsidR="00AA5385" w:rsidRDefault="00AA5385">
      <w:pPr>
        <w:pStyle w:val="Standard"/>
        <w:rPr>
          <w:color w:val="FF3333"/>
        </w:rPr>
      </w:pPr>
    </w:p>
    <w:p w:rsidR="00AA5385" w:rsidRDefault="00AA5385">
      <w:pPr>
        <w:pStyle w:val="Standard"/>
        <w:rPr>
          <w:color w:val="000000"/>
        </w:rPr>
      </w:pPr>
    </w:p>
    <w:p w:rsidR="00AA5385" w:rsidRDefault="00AA5385">
      <w:pPr>
        <w:pStyle w:val="Standard"/>
        <w:rPr>
          <w:color w:val="000000"/>
        </w:rPr>
      </w:pPr>
    </w:p>
    <w:p w:rsidR="00283F34" w:rsidRDefault="00283F34" w:rsidP="00283F34">
      <w:pPr>
        <w:pStyle w:val="Standard"/>
        <w:keepNext/>
      </w:pPr>
    </w:p>
    <w:p w:rsidR="00AA5385" w:rsidRDefault="00AA5385">
      <w:pPr>
        <w:pStyle w:val="Standard"/>
        <w:rPr>
          <w:color w:val="000000"/>
        </w:rPr>
      </w:pPr>
    </w:p>
    <w:p w:rsidR="00AA5385" w:rsidRDefault="00AA5385">
      <w:pPr>
        <w:pStyle w:val="Standard"/>
        <w:rPr>
          <w:color w:val="000000"/>
        </w:rPr>
      </w:pPr>
    </w:p>
    <w:p w:rsidR="00AA5385" w:rsidRDefault="00AA5385">
      <w:pPr>
        <w:pStyle w:val="Standard"/>
        <w:rPr>
          <w:color w:val="000000"/>
        </w:rPr>
      </w:pPr>
    </w:p>
    <w:p w:rsidR="00AA5385" w:rsidRDefault="00AA5385">
      <w:pPr>
        <w:pStyle w:val="Standard"/>
        <w:rPr>
          <w:color w:val="000000"/>
        </w:rPr>
      </w:pPr>
    </w:p>
    <w:p w:rsidR="00AA5385" w:rsidRDefault="00AA5385">
      <w:pPr>
        <w:pStyle w:val="Standard"/>
        <w:rPr>
          <w:color w:val="000000"/>
        </w:rPr>
      </w:pPr>
    </w:p>
    <w:p w:rsidR="00AA5385" w:rsidRDefault="00AA5385">
      <w:pPr>
        <w:pStyle w:val="Standard"/>
        <w:rPr>
          <w:color w:val="000000"/>
        </w:rPr>
      </w:pPr>
    </w:p>
    <w:p w:rsidR="00AA5385" w:rsidRDefault="00AA5385">
      <w:pPr>
        <w:pStyle w:val="Standard"/>
        <w:rPr>
          <w:color w:val="000000"/>
        </w:rPr>
      </w:pPr>
    </w:p>
    <w:p w:rsidR="00AA5385" w:rsidRDefault="00AA5385">
      <w:pPr>
        <w:pStyle w:val="Standard"/>
        <w:rPr>
          <w:color w:val="000000"/>
        </w:rPr>
      </w:pPr>
    </w:p>
    <w:p w:rsidR="00AA5385" w:rsidRDefault="00AA5385">
      <w:pPr>
        <w:pStyle w:val="Standard"/>
        <w:rPr>
          <w:color w:val="000000"/>
        </w:rPr>
      </w:pPr>
    </w:p>
    <w:p w:rsidR="00AB7B08" w:rsidRDefault="00AB7B08">
      <w:pPr>
        <w:pStyle w:val="Standard"/>
        <w:rPr>
          <w:color w:val="000000"/>
        </w:rPr>
      </w:pPr>
    </w:p>
    <w:p w:rsidR="00AB7B08" w:rsidRDefault="00AB7B08">
      <w:pPr>
        <w:pStyle w:val="Standard"/>
        <w:rPr>
          <w:color w:val="000000"/>
        </w:rPr>
      </w:pPr>
    </w:p>
    <w:p w:rsidR="00AB7B08" w:rsidRDefault="00AB7B08">
      <w:pPr>
        <w:pStyle w:val="Standard"/>
        <w:rPr>
          <w:color w:val="000000"/>
        </w:rPr>
      </w:pPr>
    </w:p>
    <w:p w:rsidR="00AB7B08" w:rsidRDefault="00AB7B08">
      <w:pPr>
        <w:pStyle w:val="Standard"/>
        <w:rPr>
          <w:color w:val="000000"/>
        </w:rPr>
      </w:pPr>
    </w:p>
    <w:p w:rsidR="00AB7B08" w:rsidRDefault="00AB7B08">
      <w:pPr>
        <w:pStyle w:val="Standard"/>
        <w:rPr>
          <w:color w:val="000000"/>
        </w:rPr>
      </w:pPr>
    </w:p>
    <w:p w:rsidR="00AB7B08" w:rsidRDefault="00AB7B08">
      <w:pPr>
        <w:pStyle w:val="Standard"/>
        <w:rPr>
          <w:color w:val="000000"/>
        </w:rPr>
      </w:pPr>
    </w:p>
    <w:p w:rsidR="00AB7B08" w:rsidRDefault="00AB7B08">
      <w:pPr>
        <w:pStyle w:val="Standard"/>
        <w:rPr>
          <w:color w:val="000000"/>
        </w:rPr>
      </w:pPr>
    </w:p>
    <w:p w:rsidR="00AB7B08" w:rsidRDefault="00AB7B08">
      <w:pPr>
        <w:pStyle w:val="Standard"/>
        <w:rPr>
          <w:color w:val="000000"/>
        </w:rPr>
      </w:pPr>
    </w:p>
    <w:p w:rsidR="00AB7B08" w:rsidRDefault="00AB7B08">
      <w:pPr>
        <w:pStyle w:val="Standard"/>
        <w:rPr>
          <w:color w:val="000000"/>
        </w:rPr>
      </w:pPr>
    </w:p>
    <w:p w:rsidR="00AB7B08" w:rsidRDefault="00AB7B08">
      <w:pPr>
        <w:pStyle w:val="Standard"/>
        <w:rPr>
          <w:color w:val="000000"/>
        </w:rPr>
      </w:pPr>
    </w:p>
    <w:p w:rsidR="00AB7B08" w:rsidRDefault="00AB7B08">
      <w:pPr>
        <w:pStyle w:val="Standard"/>
        <w:rPr>
          <w:color w:val="000000"/>
        </w:rPr>
      </w:pPr>
    </w:p>
    <w:p w:rsidR="00AB7B08" w:rsidRDefault="00AB7B08">
      <w:pPr>
        <w:pStyle w:val="Standard"/>
        <w:rPr>
          <w:color w:val="000000"/>
        </w:rPr>
      </w:pPr>
    </w:p>
    <w:p w:rsidR="00AB7B08" w:rsidRDefault="00AB7B08">
      <w:pPr>
        <w:pStyle w:val="Standard"/>
        <w:rPr>
          <w:color w:val="000000"/>
        </w:rPr>
      </w:pPr>
    </w:p>
    <w:p w:rsidR="00AB7B08" w:rsidRDefault="00AB7B08">
      <w:pPr>
        <w:pStyle w:val="Standard"/>
        <w:rPr>
          <w:color w:val="000000"/>
        </w:rPr>
      </w:pPr>
    </w:p>
    <w:p w:rsidR="00AB7B08" w:rsidRDefault="00AB7B08">
      <w:pPr>
        <w:pStyle w:val="Standard"/>
        <w:rPr>
          <w:color w:val="000000"/>
        </w:rPr>
      </w:pPr>
    </w:p>
    <w:p w:rsidR="00AB7B08" w:rsidRDefault="00AB7B08">
      <w:pPr>
        <w:pStyle w:val="Standard"/>
        <w:rPr>
          <w:color w:val="000000"/>
        </w:rPr>
      </w:pPr>
    </w:p>
    <w:p w:rsidR="00AA5385" w:rsidRDefault="00AA5385">
      <w:pPr>
        <w:pStyle w:val="Standard"/>
      </w:pPr>
    </w:p>
    <w:p w:rsidR="001A0EB6" w:rsidRDefault="001A0EB6">
      <w:pPr>
        <w:pStyle w:val="Standard"/>
      </w:pPr>
    </w:p>
    <w:p w:rsidR="001A0EB6" w:rsidRDefault="001A0EB6">
      <w:pPr>
        <w:pStyle w:val="Standard"/>
      </w:pPr>
    </w:p>
    <w:p w:rsidR="001A0EB6" w:rsidRDefault="001A0EB6">
      <w:pPr>
        <w:pStyle w:val="Standard"/>
      </w:pPr>
    </w:p>
    <w:p w:rsidR="001A0EB6" w:rsidRDefault="001A0EB6">
      <w:pPr>
        <w:pStyle w:val="Standard"/>
        <w:rPr>
          <w:color w:val="FF3333"/>
        </w:rPr>
      </w:pPr>
    </w:p>
    <w:p w:rsidR="00AA5385" w:rsidRDefault="00AA5385">
      <w:pPr>
        <w:pStyle w:val="Standard"/>
        <w:rPr>
          <w:color w:val="FF3333"/>
        </w:rPr>
      </w:pPr>
    </w:p>
    <w:p w:rsidR="00AA5385" w:rsidRDefault="00AA5385">
      <w:pPr>
        <w:pStyle w:val="Standard"/>
      </w:pPr>
    </w:p>
    <w:p w:rsidR="00AA5385" w:rsidRDefault="00AA5385">
      <w:pPr>
        <w:pStyle w:val="Standard"/>
      </w:pPr>
    </w:p>
    <w:p w:rsidR="00AA5385" w:rsidRDefault="001A0EB6" w:rsidP="001A0EB6">
      <w:pPr>
        <w:pStyle w:val="Titre1"/>
      </w:pPr>
      <w:bookmarkStart w:id="23" w:name="_Toc484552518"/>
      <w:r>
        <w:lastRenderedPageBreak/>
        <w:t>D. B</w:t>
      </w:r>
      <w:r w:rsidR="00487C0A">
        <w:t>ilan</w:t>
      </w:r>
      <w:bookmarkEnd w:id="23"/>
    </w:p>
    <w:p w:rsidR="00AA5385" w:rsidRPr="00283F34" w:rsidRDefault="001A0EB6" w:rsidP="001A0EB6">
      <w:pPr>
        <w:pStyle w:val="Titre1"/>
      </w:pPr>
      <w:bookmarkStart w:id="24" w:name="_Toc484552519"/>
      <w:r>
        <w:t xml:space="preserve">E. </w:t>
      </w:r>
      <w:r w:rsidR="00487C0A">
        <w:t>Résumé des activités</w:t>
      </w:r>
      <w:r w:rsidR="00B70038">
        <w:t xml:space="preserve"> en anglais</w:t>
      </w:r>
      <w:bookmarkEnd w:id="24"/>
    </w:p>
    <w:p w:rsidR="00283F34" w:rsidRDefault="00283F34" w:rsidP="001A0EB6">
      <w:pPr>
        <w:pStyle w:val="Titre1"/>
      </w:pPr>
      <w:bookmarkStart w:id="25" w:name="_Toc484552520"/>
      <w:r>
        <w:t>Annexes</w:t>
      </w:r>
      <w:bookmarkEnd w:id="25"/>
    </w:p>
    <w:p w:rsidR="00AB7B08" w:rsidRDefault="00AB7B08" w:rsidP="00AB7B08"/>
    <w:p w:rsidR="00AB7B08" w:rsidRDefault="00AB7B08" w:rsidP="00AB7B08">
      <w:r>
        <w:t xml:space="preserve">Concernant le dossier mettre : </w:t>
      </w:r>
    </w:p>
    <w:p w:rsidR="00AB7B08" w:rsidRDefault="00AB7B08" w:rsidP="00AB7B08">
      <w:r>
        <w:t>Ancien cadastre</w:t>
      </w:r>
    </w:p>
    <w:p w:rsidR="00AB7B08" w:rsidRDefault="00AB7B08" w:rsidP="00AB7B08">
      <w:r>
        <w:t>Nouveau cadastre</w:t>
      </w:r>
    </w:p>
    <w:p w:rsidR="00AB7B08" w:rsidRDefault="00AB7B08" w:rsidP="00AB7B08">
      <w:r>
        <w:t>Plan simplifié</w:t>
      </w:r>
    </w:p>
    <w:p w:rsidR="00AB7B08" w:rsidRPr="00AB7B08" w:rsidRDefault="00AB7B08" w:rsidP="00AB7B08">
      <w:r>
        <w:t>Plan topo</w:t>
      </w:r>
    </w:p>
    <w:p w:rsidR="00AA5385" w:rsidRDefault="00AA5385">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p w:rsidR="009D7041" w:rsidRDefault="009D7041">
      <w:pPr>
        <w:pStyle w:val="Standard"/>
        <w:jc w:val="center"/>
      </w:pPr>
    </w:p>
    <w:sectPr w:rsidR="009D7041" w:rsidSect="005F5C69">
      <w:footerReference w:type="default" r:id="rId39"/>
      <w:pgSz w:w="11906" w:h="16838"/>
      <w:pgMar w:top="1417" w:right="1417" w:bottom="1417" w:left="1417"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5297" w:rsidRDefault="003C5297">
      <w:r>
        <w:separator/>
      </w:r>
    </w:p>
  </w:endnote>
  <w:endnote w:type="continuationSeparator" w:id="0">
    <w:p w:rsidR="003C5297" w:rsidRDefault="003C5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altName w:val="Liberation Mono"/>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Garamond">
    <w:altName w:val="Sitka Small"/>
    <w:charset w:val="00"/>
    <w:family w:val="roman"/>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297" w:rsidRDefault="003C5297">
    <w:pPr>
      <w:pStyle w:val="Pieddepage"/>
      <w:jc w:val="center"/>
    </w:pPr>
    <w:r>
      <w:fldChar w:fldCharType="begin"/>
    </w:r>
    <w:r>
      <w:instrText xml:space="preserve"> PAGE </w:instrText>
    </w:r>
    <w:r>
      <w:fldChar w:fldCharType="separate"/>
    </w:r>
    <w:r w:rsidR="00AF71FC">
      <w:rPr>
        <w:noProof/>
      </w:rPr>
      <w:t>3</w:t>
    </w:r>
    <w:r>
      <w:fldChar w:fldCharType="end"/>
    </w:r>
  </w:p>
  <w:p w:rsidR="003C5297" w:rsidRDefault="003C529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5297" w:rsidRDefault="003C5297">
      <w:r>
        <w:rPr>
          <w:color w:val="000000"/>
        </w:rPr>
        <w:ptab w:relativeTo="margin" w:alignment="center" w:leader="none"/>
      </w:r>
    </w:p>
  </w:footnote>
  <w:footnote w:type="continuationSeparator" w:id="0">
    <w:p w:rsidR="003C5297" w:rsidRDefault="003C52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4"/>
    <w:lvl w:ilvl="0">
      <w:start w:val="2"/>
      <w:numFmt w:val="bullet"/>
      <w:lvlText w:val="-"/>
      <w:lvlJc w:val="left"/>
      <w:pPr>
        <w:tabs>
          <w:tab w:val="num" w:pos="0"/>
        </w:tabs>
        <w:ind w:left="900" w:hanging="360"/>
      </w:pPr>
      <w:rPr>
        <w:rFonts w:ascii="Times New Roman" w:hAnsi="Times New Roman" w:cs="Times New Roman" w:hint="default"/>
      </w:rPr>
    </w:lvl>
  </w:abstractNum>
  <w:abstractNum w:abstractNumId="1">
    <w:nsid w:val="032E2B86"/>
    <w:multiLevelType w:val="hybridMultilevel"/>
    <w:tmpl w:val="8C2874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BF299E"/>
    <w:multiLevelType w:val="hybridMultilevel"/>
    <w:tmpl w:val="FF200B92"/>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F54458F"/>
    <w:multiLevelType w:val="multilevel"/>
    <w:tmpl w:val="904A1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1224D2"/>
    <w:multiLevelType w:val="multilevel"/>
    <w:tmpl w:val="959E706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126E31E6"/>
    <w:multiLevelType w:val="multilevel"/>
    <w:tmpl w:val="1374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B248CA"/>
    <w:multiLevelType w:val="multilevel"/>
    <w:tmpl w:val="6B200BF8"/>
    <w:lvl w:ilvl="0">
      <w:numFmt w:val="bullet"/>
      <w:lvlText w:val="-"/>
      <w:lvlJc w:val="left"/>
      <w:pPr>
        <w:ind w:left="1838" w:hanging="420"/>
      </w:pPr>
      <w:rPr>
        <w:rFonts w:ascii="Times New Roman" w:eastAsia="Times New Roman" w:hAnsi="Times New Roman" w:cs="Times New Roman"/>
      </w:rPr>
    </w:lvl>
    <w:lvl w:ilvl="1">
      <w:numFmt w:val="bullet"/>
      <w:lvlText w:val="o"/>
      <w:lvlJc w:val="left"/>
      <w:pPr>
        <w:ind w:left="2498" w:hanging="360"/>
      </w:pPr>
      <w:rPr>
        <w:rFonts w:ascii="Courier New" w:hAnsi="Courier New"/>
      </w:rPr>
    </w:lvl>
    <w:lvl w:ilvl="2">
      <w:numFmt w:val="bullet"/>
      <w:lvlText w:val=""/>
      <w:lvlJc w:val="left"/>
      <w:pPr>
        <w:ind w:left="3218" w:hanging="360"/>
      </w:pPr>
      <w:rPr>
        <w:rFonts w:ascii="Wingdings" w:hAnsi="Wingdings"/>
      </w:rPr>
    </w:lvl>
    <w:lvl w:ilvl="3">
      <w:numFmt w:val="bullet"/>
      <w:lvlText w:val=""/>
      <w:lvlJc w:val="left"/>
      <w:pPr>
        <w:ind w:left="3938" w:hanging="360"/>
      </w:pPr>
      <w:rPr>
        <w:rFonts w:ascii="Symbol" w:hAnsi="Symbol"/>
      </w:rPr>
    </w:lvl>
    <w:lvl w:ilvl="4">
      <w:numFmt w:val="bullet"/>
      <w:lvlText w:val="o"/>
      <w:lvlJc w:val="left"/>
      <w:pPr>
        <w:ind w:left="4658" w:hanging="360"/>
      </w:pPr>
      <w:rPr>
        <w:rFonts w:ascii="Courier New" w:hAnsi="Courier New"/>
      </w:rPr>
    </w:lvl>
    <w:lvl w:ilvl="5">
      <w:numFmt w:val="bullet"/>
      <w:lvlText w:val=""/>
      <w:lvlJc w:val="left"/>
      <w:pPr>
        <w:ind w:left="5378" w:hanging="360"/>
      </w:pPr>
      <w:rPr>
        <w:rFonts w:ascii="Wingdings" w:hAnsi="Wingdings"/>
      </w:rPr>
    </w:lvl>
    <w:lvl w:ilvl="6">
      <w:numFmt w:val="bullet"/>
      <w:lvlText w:val=""/>
      <w:lvlJc w:val="left"/>
      <w:pPr>
        <w:ind w:left="6098" w:hanging="360"/>
      </w:pPr>
      <w:rPr>
        <w:rFonts w:ascii="Symbol" w:hAnsi="Symbol"/>
      </w:rPr>
    </w:lvl>
    <w:lvl w:ilvl="7">
      <w:numFmt w:val="bullet"/>
      <w:lvlText w:val="o"/>
      <w:lvlJc w:val="left"/>
      <w:pPr>
        <w:ind w:left="6818" w:hanging="360"/>
      </w:pPr>
      <w:rPr>
        <w:rFonts w:ascii="Courier New" w:hAnsi="Courier New"/>
      </w:rPr>
    </w:lvl>
    <w:lvl w:ilvl="8">
      <w:numFmt w:val="bullet"/>
      <w:lvlText w:val=""/>
      <w:lvlJc w:val="left"/>
      <w:pPr>
        <w:ind w:left="7538" w:hanging="360"/>
      </w:pPr>
      <w:rPr>
        <w:rFonts w:ascii="Wingdings" w:hAnsi="Wingdings"/>
      </w:rPr>
    </w:lvl>
  </w:abstractNum>
  <w:abstractNum w:abstractNumId="7">
    <w:nsid w:val="15423618"/>
    <w:multiLevelType w:val="hybridMultilevel"/>
    <w:tmpl w:val="5FC2FDF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7984FB9"/>
    <w:multiLevelType w:val="multilevel"/>
    <w:tmpl w:val="80A6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0771C3"/>
    <w:multiLevelType w:val="multilevel"/>
    <w:tmpl w:val="484E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C461B5"/>
    <w:multiLevelType w:val="hybridMultilevel"/>
    <w:tmpl w:val="13FCF38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9611758"/>
    <w:multiLevelType w:val="multilevel"/>
    <w:tmpl w:val="C102F00A"/>
    <w:lvl w:ilvl="0">
      <w:start w:val="5"/>
      <w:numFmt w:val="upperRoman"/>
      <w:lvlText w:val="%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1"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1" w:hanging="180"/>
      </w:pPr>
      <w:rPr>
        <w:rFonts w:hint="default"/>
      </w:rPr>
    </w:lvl>
  </w:abstractNum>
  <w:abstractNum w:abstractNumId="12">
    <w:nsid w:val="2ED61433"/>
    <w:multiLevelType w:val="multilevel"/>
    <w:tmpl w:val="2DA2F17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3C845461"/>
    <w:multiLevelType w:val="multilevel"/>
    <w:tmpl w:val="9DCAD53E"/>
    <w:lvl w:ilvl="0">
      <w:numFmt w:val="bullet"/>
      <w:lvlText w:val=""/>
      <w:lvlJc w:val="left"/>
      <w:pPr>
        <w:ind w:left="1712" w:hanging="360"/>
      </w:pPr>
      <w:rPr>
        <w:rFonts w:ascii="Wingdings" w:hAnsi="Wingdings"/>
        <w:color w:val="0070C0"/>
      </w:rPr>
    </w:lvl>
    <w:lvl w:ilvl="1">
      <w:numFmt w:val="bullet"/>
      <w:lvlText w:val="o"/>
      <w:lvlJc w:val="left"/>
      <w:pPr>
        <w:ind w:left="2432" w:hanging="360"/>
      </w:pPr>
      <w:rPr>
        <w:rFonts w:ascii="Courier New" w:hAnsi="Courier New" w:cs="Courier New"/>
      </w:rPr>
    </w:lvl>
    <w:lvl w:ilvl="2">
      <w:numFmt w:val="bullet"/>
      <w:lvlText w:val=""/>
      <w:lvlJc w:val="left"/>
      <w:pPr>
        <w:ind w:left="3152" w:hanging="360"/>
      </w:pPr>
      <w:rPr>
        <w:rFonts w:ascii="Wingdings" w:hAnsi="Wingdings"/>
      </w:rPr>
    </w:lvl>
    <w:lvl w:ilvl="3">
      <w:numFmt w:val="bullet"/>
      <w:lvlText w:val=""/>
      <w:lvlJc w:val="left"/>
      <w:pPr>
        <w:ind w:left="3872" w:hanging="360"/>
      </w:pPr>
      <w:rPr>
        <w:rFonts w:ascii="Symbol" w:hAnsi="Symbol"/>
      </w:rPr>
    </w:lvl>
    <w:lvl w:ilvl="4">
      <w:numFmt w:val="bullet"/>
      <w:lvlText w:val="o"/>
      <w:lvlJc w:val="left"/>
      <w:pPr>
        <w:ind w:left="4592" w:hanging="360"/>
      </w:pPr>
      <w:rPr>
        <w:rFonts w:ascii="Courier New" w:hAnsi="Courier New" w:cs="Courier New"/>
      </w:rPr>
    </w:lvl>
    <w:lvl w:ilvl="5">
      <w:numFmt w:val="bullet"/>
      <w:lvlText w:val=""/>
      <w:lvlJc w:val="left"/>
      <w:pPr>
        <w:ind w:left="5312" w:hanging="360"/>
      </w:pPr>
      <w:rPr>
        <w:rFonts w:ascii="Wingdings" w:hAnsi="Wingdings"/>
      </w:rPr>
    </w:lvl>
    <w:lvl w:ilvl="6">
      <w:numFmt w:val="bullet"/>
      <w:lvlText w:val=""/>
      <w:lvlJc w:val="left"/>
      <w:pPr>
        <w:ind w:left="6032" w:hanging="360"/>
      </w:pPr>
      <w:rPr>
        <w:rFonts w:ascii="Symbol" w:hAnsi="Symbol"/>
      </w:rPr>
    </w:lvl>
    <w:lvl w:ilvl="7">
      <w:numFmt w:val="bullet"/>
      <w:lvlText w:val="o"/>
      <w:lvlJc w:val="left"/>
      <w:pPr>
        <w:ind w:left="6752" w:hanging="360"/>
      </w:pPr>
      <w:rPr>
        <w:rFonts w:ascii="Courier New" w:hAnsi="Courier New" w:cs="Courier New"/>
      </w:rPr>
    </w:lvl>
    <w:lvl w:ilvl="8">
      <w:numFmt w:val="bullet"/>
      <w:lvlText w:val=""/>
      <w:lvlJc w:val="left"/>
      <w:pPr>
        <w:ind w:left="7472" w:hanging="360"/>
      </w:pPr>
      <w:rPr>
        <w:rFonts w:ascii="Wingdings" w:hAnsi="Wingdings"/>
      </w:rPr>
    </w:lvl>
  </w:abstractNum>
  <w:abstractNum w:abstractNumId="14">
    <w:nsid w:val="406D4507"/>
    <w:multiLevelType w:val="multilevel"/>
    <w:tmpl w:val="CD38886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1"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1" w:hanging="180"/>
      </w:pPr>
    </w:lvl>
  </w:abstractNum>
  <w:abstractNum w:abstractNumId="15">
    <w:nsid w:val="4A572C8D"/>
    <w:multiLevelType w:val="hybridMultilevel"/>
    <w:tmpl w:val="3D52E15C"/>
    <w:lvl w:ilvl="0" w:tplc="0302B752">
      <w:start w:val="1"/>
      <w:numFmt w:val="decimal"/>
      <w:lvlText w:val="%1."/>
      <w:lvlJc w:val="left"/>
      <w:pPr>
        <w:ind w:left="720" w:hanging="360"/>
      </w:pPr>
      <w:rPr>
        <w:rFonts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D3F2C77"/>
    <w:multiLevelType w:val="multilevel"/>
    <w:tmpl w:val="06C031B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7">
    <w:nsid w:val="4FDC008E"/>
    <w:multiLevelType w:val="multilevel"/>
    <w:tmpl w:val="E0A4AF92"/>
    <w:lvl w:ilvl="0">
      <w:numFmt w:val="bullet"/>
      <w:lvlText w:val="-"/>
      <w:lvlJc w:val="left"/>
      <w:pPr>
        <w:ind w:left="1838" w:hanging="420"/>
      </w:pPr>
      <w:rPr>
        <w:rFonts w:ascii="Times New Roman" w:eastAsia="Times New Roman" w:hAnsi="Times New Roman" w:cs="Times New Roman"/>
      </w:rPr>
    </w:lvl>
    <w:lvl w:ilvl="1">
      <w:numFmt w:val="bullet"/>
      <w:lvlText w:val="o"/>
      <w:lvlJc w:val="left"/>
      <w:pPr>
        <w:ind w:left="2498" w:hanging="360"/>
      </w:pPr>
      <w:rPr>
        <w:rFonts w:ascii="Courier New" w:hAnsi="Courier New"/>
      </w:rPr>
    </w:lvl>
    <w:lvl w:ilvl="2">
      <w:numFmt w:val="bullet"/>
      <w:lvlText w:val=""/>
      <w:lvlJc w:val="left"/>
      <w:pPr>
        <w:ind w:left="3218" w:hanging="360"/>
      </w:pPr>
      <w:rPr>
        <w:rFonts w:ascii="Wingdings" w:hAnsi="Wingdings"/>
      </w:rPr>
    </w:lvl>
    <w:lvl w:ilvl="3">
      <w:numFmt w:val="bullet"/>
      <w:lvlText w:val=""/>
      <w:lvlJc w:val="left"/>
      <w:pPr>
        <w:ind w:left="3938" w:hanging="360"/>
      </w:pPr>
      <w:rPr>
        <w:rFonts w:ascii="Symbol" w:hAnsi="Symbol"/>
      </w:rPr>
    </w:lvl>
    <w:lvl w:ilvl="4">
      <w:numFmt w:val="bullet"/>
      <w:lvlText w:val="o"/>
      <w:lvlJc w:val="left"/>
      <w:pPr>
        <w:ind w:left="4658" w:hanging="360"/>
      </w:pPr>
      <w:rPr>
        <w:rFonts w:ascii="Courier New" w:hAnsi="Courier New"/>
      </w:rPr>
    </w:lvl>
    <w:lvl w:ilvl="5">
      <w:numFmt w:val="bullet"/>
      <w:lvlText w:val=""/>
      <w:lvlJc w:val="left"/>
      <w:pPr>
        <w:ind w:left="5378" w:hanging="360"/>
      </w:pPr>
      <w:rPr>
        <w:rFonts w:ascii="Wingdings" w:hAnsi="Wingdings"/>
      </w:rPr>
    </w:lvl>
    <w:lvl w:ilvl="6">
      <w:numFmt w:val="bullet"/>
      <w:lvlText w:val=""/>
      <w:lvlJc w:val="left"/>
      <w:pPr>
        <w:ind w:left="6098" w:hanging="360"/>
      </w:pPr>
      <w:rPr>
        <w:rFonts w:ascii="Symbol" w:hAnsi="Symbol"/>
      </w:rPr>
    </w:lvl>
    <w:lvl w:ilvl="7">
      <w:numFmt w:val="bullet"/>
      <w:lvlText w:val="o"/>
      <w:lvlJc w:val="left"/>
      <w:pPr>
        <w:ind w:left="6818" w:hanging="360"/>
      </w:pPr>
      <w:rPr>
        <w:rFonts w:ascii="Courier New" w:hAnsi="Courier New"/>
      </w:rPr>
    </w:lvl>
    <w:lvl w:ilvl="8">
      <w:numFmt w:val="bullet"/>
      <w:lvlText w:val=""/>
      <w:lvlJc w:val="left"/>
      <w:pPr>
        <w:ind w:left="7538" w:hanging="360"/>
      </w:pPr>
      <w:rPr>
        <w:rFonts w:ascii="Wingdings" w:hAnsi="Wingdings"/>
      </w:rPr>
    </w:lvl>
  </w:abstractNum>
  <w:abstractNum w:abstractNumId="18">
    <w:nsid w:val="5C6A1D41"/>
    <w:multiLevelType w:val="multilevel"/>
    <w:tmpl w:val="6316ABB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1"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1" w:hanging="180"/>
      </w:pPr>
    </w:lvl>
  </w:abstractNum>
  <w:abstractNum w:abstractNumId="19">
    <w:nsid w:val="62052CBD"/>
    <w:multiLevelType w:val="hybridMultilevel"/>
    <w:tmpl w:val="EBC23982"/>
    <w:lvl w:ilvl="0" w:tplc="BDF26B7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5623E0D"/>
    <w:multiLevelType w:val="multilevel"/>
    <w:tmpl w:val="8E02760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1">
    <w:nsid w:val="65786ECA"/>
    <w:multiLevelType w:val="multilevel"/>
    <w:tmpl w:val="04324C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E260641"/>
    <w:multiLevelType w:val="hybridMultilevel"/>
    <w:tmpl w:val="21B805B6"/>
    <w:lvl w:ilvl="0" w:tplc="6C5EE59A">
      <w:start w:val="3"/>
      <w:numFmt w:val="decimal"/>
      <w:lvlText w:val="%1."/>
      <w:lvlJc w:val="left"/>
      <w:pPr>
        <w:ind w:left="180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0151683"/>
    <w:multiLevelType w:val="multilevel"/>
    <w:tmpl w:val="21A4F62E"/>
    <w:lvl w:ilvl="0">
      <w:start w:val="4"/>
      <w:numFmt w:val="upperRoman"/>
      <w:lvlText w:val="%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1"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1" w:hanging="180"/>
      </w:pPr>
      <w:rPr>
        <w:rFonts w:hint="default"/>
      </w:rPr>
    </w:lvl>
  </w:abstractNum>
  <w:abstractNum w:abstractNumId="24">
    <w:nsid w:val="738F0E74"/>
    <w:multiLevelType w:val="multilevel"/>
    <w:tmpl w:val="6316ABB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1"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1" w:hanging="180"/>
      </w:pPr>
    </w:lvl>
  </w:abstractNum>
  <w:abstractNum w:abstractNumId="25">
    <w:nsid w:val="785E0477"/>
    <w:multiLevelType w:val="hybridMultilevel"/>
    <w:tmpl w:val="F84C3712"/>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6">
    <w:nsid w:val="7A4B6DFF"/>
    <w:multiLevelType w:val="hybridMultilevel"/>
    <w:tmpl w:val="7A64C2C4"/>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2"/>
  </w:num>
  <w:num w:numId="3">
    <w:abstractNumId w:val="13"/>
  </w:num>
  <w:num w:numId="4">
    <w:abstractNumId w:val="12"/>
    <w:lvlOverride w:ilvl="0">
      <w:startOverride w:val="1"/>
    </w:lvlOverride>
  </w:num>
  <w:num w:numId="5">
    <w:abstractNumId w:val="6"/>
  </w:num>
  <w:num w:numId="6">
    <w:abstractNumId w:val="17"/>
  </w:num>
  <w:num w:numId="7">
    <w:abstractNumId w:val="12"/>
    <w:lvlOverride w:ilvl="0">
      <w:startOverride w:val="1"/>
    </w:lvlOverride>
  </w:num>
  <w:num w:numId="8">
    <w:abstractNumId w:val="14"/>
    <w:lvlOverride w:ilvl="0">
      <w:startOverride w:val="1"/>
    </w:lvlOverride>
  </w:num>
  <w:num w:numId="9">
    <w:abstractNumId w:val="4"/>
  </w:num>
  <w:num w:numId="10">
    <w:abstractNumId w:val="14"/>
    <w:lvlOverride w:ilvl="0">
      <w:startOverride w:val="1"/>
    </w:lvlOverride>
  </w:num>
  <w:num w:numId="11">
    <w:abstractNumId w:val="24"/>
  </w:num>
  <w:num w:numId="12">
    <w:abstractNumId w:val="16"/>
  </w:num>
  <w:num w:numId="13">
    <w:abstractNumId w:val="20"/>
  </w:num>
  <w:num w:numId="14">
    <w:abstractNumId w:val="14"/>
    <w:lvlOverride w:ilvl="0">
      <w:startOverride w:val="1"/>
    </w:lvlOverride>
  </w:num>
  <w:num w:numId="15">
    <w:abstractNumId w:val="18"/>
  </w:num>
  <w:num w:numId="16">
    <w:abstractNumId w:val="25"/>
  </w:num>
  <w:num w:numId="17">
    <w:abstractNumId w:val="22"/>
  </w:num>
  <w:num w:numId="18">
    <w:abstractNumId w:val="23"/>
  </w:num>
  <w:num w:numId="19">
    <w:abstractNumId w:val="11"/>
  </w:num>
  <w:num w:numId="20">
    <w:abstractNumId w:val="0"/>
  </w:num>
  <w:num w:numId="21">
    <w:abstractNumId w:val="2"/>
  </w:num>
  <w:num w:numId="22">
    <w:abstractNumId w:val="10"/>
  </w:num>
  <w:num w:numId="23">
    <w:abstractNumId w:val="15"/>
  </w:num>
  <w:num w:numId="24">
    <w:abstractNumId w:val="21"/>
  </w:num>
  <w:num w:numId="25">
    <w:abstractNumId w:val="19"/>
  </w:num>
  <w:num w:numId="26">
    <w:abstractNumId w:val="7"/>
  </w:num>
  <w:num w:numId="27">
    <w:abstractNumId w:val="26"/>
  </w:num>
  <w:num w:numId="28">
    <w:abstractNumId w:val="1"/>
  </w:num>
  <w:num w:numId="29">
    <w:abstractNumId w:val="8"/>
  </w:num>
  <w:num w:numId="30">
    <w:abstractNumId w:val="5"/>
  </w:num>
  <w:num w:numId="31">
    <w:abstractNumId w:val="9"/>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A5385"/>
    <w:rsid w:val="0002672B"/>
    <w:rsid w:val="000477D3"/>
    <w:rsid w:val="0006780E"/>
    <w:rsid w:val="00084BF8"/>
    <w:rsid w:val="00090172"/>
    <w:rsid w:val="00174BF4"/>
    <w:rsid w:val="00195645"/>
    <w:rsid w:val="001A0EB6"/>
    <w:rsid w:val="00264E9F"/>
    <w:rsid w:val="002675DB"/>
    <w:rsid w:val="002757AA"/>
    <w:rsid w:val="00283F34"/>
    <w:rsid w:val="002D6571"/>
    <w:rsid w:val="00383E2E"/>
    <w:rsid w:val="003C465D"/>
    <w:rsid w:val="003C5297"/>
    <w:rsid w:val="003D41ED"/>
    <w:rsid w:val="003E1CF6"/>
    <w:rsid w:val="003F3453"/>
    <w:rsid w:val="003F645F"/>
    <w:rsid w:val="004041D2"/>
    <w:rsid w:val="0041712E"/>
    <w:rsid w:val="004561CD"/>
    <w:rsid w:val="00487C0A"/>
    <w:rsid w:val="004C6A96"/>
    <w:rsid w:val="0051033E"/>
    <w:rsid w:val="00510C18"/>
    <w:rsid w:val="00521AE8"/>
    <w:rsid w:val="00536D8A"/>
    <w:rsid w:val="00583430"/>
    <w:rsid w:val="005D015A"/>
    <w:rsid w:val="005F5C69"/>
    <w:rsid w:val="00695E97"/>
    <w:rsid w:val="00740E16"/>
    <w:rsid w:val="007436CE"/>
    <w:rsid w:val="00751D10"/>
    <w:rsid w:val="00781677"/>
    <w:rsid w:val="007B6DE3"/>
    <w:rsid w:val="007C1EFB"/>
    <w:rsid w:val="0083435B"/>
    <w:rsid w:val="008B293C"/>
    <w:rsid w:val="009958F6"/>
    <w:rsid w:val="009B7CA4"/>
    <w:rsid w:val="009D7041"/>
    <w:rsid w:val="00A330FC"/>
    <w:rsid w:val="00A86B8A"/>
    <w:rsid w:val="00AA5385"/>
    <w:rsid w:val="00AB7B08"/>
    <w:rsid w:val="00AF71FC"/>
    <w:rsid w:val="00B70038"/>
    <w:rsid w:val="00C7454B"/>
    <w:rsid w:val="00C81692"/>
    <w:rsid w:val="00C9273A"/>
    <w:rsid w:val="00D0091F"/>
    <w:rsid w:val="00D24D09"/>
    <w:rsid w:val="00D428C5"/>
    <w:rsid w:val="00D97F27"/>
    <w:rsid w:val="00DA19E1"/>
    <w:rsid w:val="00DB63D4"/>
    <w:rsid w:val="00DB7105"/>
    <w:rsid w:val="00F055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itre1">
    <w:name w:val="heading 1"/>
    <w:basedOn w:val="Normal"/>
    <w:next w:val="Normal"/>
    <w:link w:val="Titre1Car"/>
    <w:uiPriority w:val="9"/>
    <w:qFormat/>
    <w:rsid w:val="005F5C69"/>
    <w:pPr>
      <w:keepNext/>
      <w:keepLines/>
      <w:spacing w:before="240"/>
      <w:outlineLvl w:val="0"/>
    </w:pPr>
    <w:rPr>
      <w:rFonts w:asciiTheme="majorHAnsi" w:eastAsiaTheme="majorEastAsia" w:hAnsiTheme="majorHAnsi"/>
      <w:color w:val="365F91" w:themeColor="accent1" w:themeShade="BF"/>
      <w:sz w:val="32"/>
      <w:szCs w:val="29"/>
    </w:rPr>
  </w:style>
  <w:style w:type="paragraph" w:styleId="Titre2">
    <w:name w:val="heading 2"/>
    <w:basedOn w:val="Normal"/>
    <w:next w:val="Normal"/>
    <w:link w:val="Titre2Car"/>
    <w:uiPriority w:val="9"/>
    <w:unhideWhenUsed/>
    <w:qFormat/>
    <w:rsid w:val="005F5C69"/>
    <w:pPr>
      <w:keepNext/>
      <w:keepLines/>
      <w:spacing w:before="40"/>
      <w:outlineLvl w:val="1"/>
    </w:pPr>
    <w:rPr>
      <w:rFonts w:asciiTheme="majorHAnsi" w:eastAsiaTheme="majorEastAsia" w:hAnsiTheme="majorHAnsi"/>
      <w:color w:val="365F91" w:themeColor="accent1" w:themeShade="BF"/>
      <w:sz w:val="26"/>
      <w:szCs w:val="23"/>
    </w:rPr>
  </w:style>
  <w:style w:type="paragraph" w:styleId="Titre3">
    <w:name w:val="heading 3"/>
    <w:basedOn w:val="Normal"/>
    <w:next w:val="Normal"/>
    <w:link w:val="Titre3Car"/>
    <w:uiPriority w:val="9"/>
    <w:unhideWhenUsed/>
    <w:qFormat/>
    <w:rsid w:val="00583430"/>
    <w:pPr>
      <w:keepNext/>
      <w:keepLines/>
      <w:spacing w:before="40"/>
      <w:outlineLvl w:val="2"/>
    </w:pPr>
    <w:rPr>
      <w:rFonts w:asciiTheme="majorHAnsi" w:eastAsiaTheme="majorEastAsia" w:hAnsiTheme="majorHAnsi"/>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Normal"/>
    <w:pPr>
      <w:widowControl/>
      <w:suppressAutoHyphens w:val="0"/>
      <w:jc w:val="both"/>
      <w:textAlignment w:val="auto"/>
    </w:pPr>
    <w:rPr>
      <w:rFonts w:ascii="Garamond" w:eastAsia="Times New Roman" w:hAnsi="Garamond" w:cs="Times New Roman"/>
      <w:color w:val="000080"/>
      <w:kern w:val="0"/>
      <w:szCs w:val="20"/>
      <w:lang w:eastAsia="fr-FR" w:bidi="ar-SA"/>
    </w:rPr>
  </w:style>
  <w:style w:type="paragraph" w:styleId="Liste">
    <w:name w:val="List"/>
    <w:basedOn w:val="Textbody"/>
    <w:pPr>
      <w:suppressAutoHyphens/>
    </w:pPr>
  </w:style>
  <w:style w:type="paragraph" w:styleId="Lgende">
    <w:name w:val="caption"/>
    <w:basedOn w:val="Normal"/>
    <w:next w:val="Normal"/>
    <w:pPr>
      <w:spacing w:after="200"/>
    </w:pPr>
    <w:rPr>
      <w:b/>
      <w:bCs/>
      <w:color w:val="4F81BD"/>
      <w:sz w:val="18"/>
      <w:szCs w:val="16"/>
    </w:rPr>
  </w:style>
  <w:style w:type="paragraph" w:customStyle="1" w:styleId="Index">
    <w:name w:val="Index"/>
    <w:basedOn w:val="Standard"/>
    <w:pPr>
      <w:suppressLineNumbers/>
    </w:pPr>
  </w:style>
  <w:style w:type="paragraph" w:styleId="Textedebulles">
    <w:name w:val="Balloon Text"/>
    <w:basedOn w:val="Normal"/>
    <w:rPr>
      <w:rFonts w:ascii="Tahoma" w:hAnsi="Tahoma"/>
      <w:sz w:val="16"/>
      <w:szCs w:val="14"/>
    </w:rPr>
  </w:style>
  <w:style w:type="paragraph" w:styleId="Paragraphedeliste">
    <w:name w:val="List Paragraph"/>
    <w:basedOn w:val="Normal"/>
    <w:pPr>
      <w:ind w:left="720"/>
    </w:pPr>
    <w:rPr>
      <w:szCs w:val="21"/>
    </w:rPr>
  </w:style>
  <w:style w:type="paragraph" w:styleId="En-tte">
    <w:name w:val="header"/>
    <w:basedOn w:val="Normal"/>
    <w:pPr>
      <w:tabs>
        <w:tab w:val="center" w:pos="4536"/>
        <w:tab w:val="right" w:pos="9072"/>
      </w:tabs>
    </w:pPr>
    <w:rPr>
      <w:szCs w:val="21"/>
    </w:rPr>
  </w:style>
  <w:style w:type="paragraph" w:styleId="Pieddepage">
    <w:name w:val="footer"/>
    <w:basedOn w:val="Normal"/>
    <w:pPr>
      <w:tabs>
        <w:tab w:val="center" w:pos="4536"/>
        <w:tab w:val="right" w:pos="9072"/>
      </w:tabs>
    </w:pPr>
    <w:rPr>
      <w:szCs w:val="21"/>
    </w:rPr>
  </w:style>
  <w:style w:type="paragraph" w:styleId="Sansinterligne">
    <w:name w:val="No Spacing"/>
    <w:pPr>
      <w:widowControl/>
      <w:textAlignment w:val="auto"/>
    </w:pPr>
    <w:rPr>
      <w:rFonts w:ascii="Calibri" w:eastAsia="Times New Roman" w:hAnsi="Calibri" w:cs="Times New Roman"/>
      <w:kern w:val="0"/>
      <w:sz w:val="22"/>
      <w:szCs w:val="22"/>
      <w:lang w:eastAsia="fr-FR" w:bidi="ar-SA"/>
    </w:rPr>
  </w:style>
  <w:style w:type="paragraph" w:customStyle="1" w:styleId="Framecontents">
    <w:name w:val="Frame contents"/>
    <w:basedOn w:val="Textbody"/>
  </w:style>
  <w:style w:type="paragraph" w:customStyle="1" w:styleId="Illustration">
    <w:name w:val="Illustration"/>
    <w:basedOn w:val="Lgende"/>
  </w:style>
  <w:style w:type="character" w:customStyle="1" w:styleId="NumberingSymbols">
    <w:name w:val="Numbering Symbols"/>
  </w:style>
  <w:style w:type="character" w:customStyle="1" w:styleId="TextedebullesCar">
    <w:name w:val="Texte de bulles Car"/>
    <w:basedOn w:val="Policepardfaut"/>
    <w:rPr>
      <w:rFonts w:ascii="Tahoma" w:hAnsi="Tahoma"/>
      <w:sz w:val="16"/>
      <w:szCs w:val="14"/>
    </w:rPr>
  </w:style>
  <w:style w:type="character" w:customStyle="1" w:styleId="CorpsdetexteCar">
    <w:name w:val="Corps de texte Car"/>
    <w:basedOn w:val="Policepardfaut"/>
    <w:rPr>
      <w:rFonts w:ascii="Garamond" w:eastAsia="Times New Roman" w:hAnsi="Garamond" w:cs="Times New Roman"/>
      <w:color w:val="000080"/>
      <w:kern w:val="0"/>
      <w:szCs w:val="20"/>
      <w:lang w:eastAsia="fr-FR" w:bidi="ar-SA"/>
    </w:rPr>
  </w:style>
  <w:style w:type="character" w:customStyle="1" w:styleId="En-tteCar">
    <w:name w:val="En-tête Car"/>
    <w:basedOn w:val="Policepardfaut"/>
    <w:rPr>
      <w:szCs w:val="21"/>
    </w:rPr>
  </w:style>
  <w:style w:type="character" w:customStyle="1" w:styleId="PieddepageCar">
    <w:name w:val="Pied de page Car"/>
    <w:basedOn w:val="Policepardfaut"/>
    <w:rPr>
      <w:szCs w:val="21"/>
    </w:rPr>
  </w:style>
  <w:style w:type="character" w:customStyle="1" w:styleId="SansinterligneCar">
    <w:name w:val="Sans interligne Car"/>
    <w:basedOn w:val="Policepardfaut"/>
    <w:rPr>
      <w:rFonts w:ascii="Calibri" w:eastAsia="Times New Roman" w:hAnsi="Calibri" w:cs="Times New Roman"/>
      <w:kern w:val="0"/>
      <w:sz w:val="22"/>
      <w:szCs w:val="22"/>
      <w:lang w:eastAsia="fr-FR" w:bidi="ar-SA"/>
    </w:rPr>
  </w:style>
  <w:style w:type="character" w:customStyle="1" w:styleId="BulletSymbols">
    <w:name w:val="Bullet Symbols"/>
    <w:rPr>
      <w:rFonts w:ascii="OpenSymbol" w:eastAsia="OpenSymbol" w:hAnsi="OpenSymbol" w:cs="OpenSymbol"/>
    </w:rPr>
  </w:style>
  <w:style w:type="character" w:customStyle="1" w:styleId="Titre1Car">
    <w:name w:val="Titre 1 Car"/>
    <w:basedOn w:val="Policepardfaut"/>
    <w:link w:val="Titre1"/>
    <w:uiPriority w:val="9"/>
    <w:rsid w:val="005F5C69"/>
    <w:rPr>
      <w:rFonts w:asciiTheme="majorHAnsi" w:eastAsiaTheme="majorEastAsia" w:hAnsiTheme="majorHAnsi"/>
      <w:color w:val="365F91" w:themeColor="accent1" w:themeShade="BF"/>
      <w:sz w:val="32"/>
      <w:szCs w:val="29"/>
    </w:rPr>
  </w:style>
  <w:style w:type="paragraph" w:styleId="En-ttedetabledesmatires">
    <w:name w:val="TOC Heading"/>
    <w:basedOn w:val="Titre1"/>
    <w:next w:val="Normal"/>
    <w:uiPriority w:val="39"/>
    <w:unhideWhenUsed/>
    <w:qFormat/>
    <w:rsid w:val="005F5C69"/>
    <w:pPr>
      <w:widowControl/>
      <w:suppressAutoHyphens w:val="0"/>
      <w:autoSpaceDN/>
      <w:spacing w:line="259" w:lineRule="auto"/>
      <w:textAlignment w:val="auto"/>
      <w:outlineLvl w:val="9"/>
    </w:pPr>
    <w:rPr>
      <w:rFonts w:cstheme="majorBidi"/>
      <w:kern w:val="0"/>
      <w:szCs w:val="32"/>
      <w:lang w:eastAsia="fr-FR" w:bidi="ar-SA"/>
    </w:rPr>
  </w:style>
  <w:style w:type="character" w:customStyle="1" w:styleId="Titre2Car">
    <w:name w:val="Titre 2 Car"/>
    <w:basedOn w:val="Policepardfaut"/>
    <w:link w:val="Titre2"/>
    <w:uiPriority w:val="9"/>
    <w:rsid w:val="005F5C69"/>
    <w:rPr>
      <w:rFonts w:asciiTheme="majorHAnsi" w:eastAsiaTheme="majorEastAsia" w:hAnsiTheme="majorHAnsi"/>
      <w:color w:val="365F91" w:themeColor="accent1" w:themeShade="BF"/>
      <w:sz w:val="26"/>
      <w:szCs w:val="23"/>
    </w:rPr>
  </w:style>
  <w:style w:type="paragraph" w:styleId="TM1">
    <w:name w:val="toc 1"/>
    <w:basedOn w:val="Normal"/>
    <w:next w:val="Normal"/>
    <w:autoRedefine/>
    <w:uiPriority w:val="39"/>
    <w:unhideWhenUsed/>
    <w:rsid w:val="005F5C69"/>
    <w:pPr>
      <w:spacing w:after="100"/>
    </w:pPr>
    <w:rPr>
      <w:szCs w:val="21"/>
    </w:rPr>
  </w:style>
  <w:style w:type="paragraph" w:styleId="TM2">
    <w:name w:val="toc 2"/>
    <w:basedOn w:val="Normal"/>
    <w:next w:val="Normal"/>
    <w:autoRedefine/>
    <w:uiPriority w:val="39"/>
    <w:unhideWhenUsed/>
    <w:rsid w:val="005F5C69"/>
    <w:pPr>
      <w:spacing w:after="100"/>
      <w:ind w:left="240"/>
    </w:pPr>
    <w:rPr>
      <w:szCs w:val="21"/>
    </w:rPr>
  </w:style>
  <w:style w:type="character" w:styleId="Lienhypertexte">
    <w:name w:val="Hyperlink"/>
    <w:basedOn w:val="Policepardfaut"/>
    <w:uiPriority w:val="99"/>
    <w:unhideWhenUsed/>
    <w:rsid w:val="005F5C69"/>
    <w:rPr>
      <w:color w:val="0000FF" w:themeColor="hyperlink"/>
      <w:u w:val="single"/>
    </w:rPr>
  </w:style>
  <w:style w:type="character" w:customStyle="1" w:styleId="Titre3Car">
    <w:name w:val="Titre 3 Car"/>
    <w:basedOn w:val="Policepardfaut"/>
    <w:link w:val="Titre3"/>
    <w:uiPriority w:val="9"/>
    <w:rsid w:val="00583430"/>
    <w:rPr>
      <w:rFonts w:asciiTheme="majorHAnsi" w:eastAsiaTheme="majorEastAsia" w:hAnsiTheme="majorHAnsi"/>
      <w:color w:val="243F60" w:themeColor="accent1" w:themeShade="7F"/>
      <w:szCs w:val="21"/>
    </w:rPr>
  </w:style>
  <w:style w:type="paragraph" w:styleId="TM3">
    <w:name w:val="toc 3"/>
    <w:basedOn w:val="Normal"/>
    <w:next w:val="Normal"/>
    <w:autoRedefine/>
    <w:uiPriority w:val="39"/>
    <w:unhideWhenUsed/>
    <w:rsid w:val="001A0EB6"/>
    <w:pPr>
      <w:spacing w:after="100"/>
      <w:ind w:left="480"/>
    </w:pPr>
    <w:rPr>
      <w:szCs w:val="21"/>
    </w:rPr>
  </w:style>
  <w:style w:type="paragraph" w:styleId="NormalWeb">
    <w:name w:val="Normal (Web)"/>
    <w:basedOn w:val="Normal"/>
    <w:uiPriority w:val="99"/>
    <w:unhideWhenUsed/>
    <w:rsid w:val="00090172"/>
    <w:pPr>
      <w:widowControl/>
      <w:suppressAutoHyphens w:val="0"/>
      <w:autoSpaceDN/>
      <w:spacing w:before="100" w:beforeAutospacing="1" w:after="119"/>
      <w:textAlignment w:val="auto"/>
    </w:pPr>
    <w:rPr>
      <w:rFonts w:eastAsia="Times New Roman" w:cs="Times New Roman"/>
      <w:kern w:val="0"/>
      <w:lang w:eastAsia="fr-FR"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itre1">
    <w:name w:val="heading 1"/>
    <w:basedOn w:val="Normal"/>
    <w:next w:val="Normal"/>
    <w:link w:val="Titre1Car"/>
    <w:uiPriority w:val="9"/>
    <w:qFormat/>
    <w:rsid w:val="005F5C69"/>
    <w:pPr>
      <w:keepNext/>
      <w:keepLines/>
      <w:spacing w:before="240"/>
      <w:outlineLvl w:val="0"/>
    </w:pPr>
    <w:rPr>
      <w:rFonts w:asciiTheme="majorHAnsi" w:eastAsiaTheme="majorEastAsia" w:hAnsiTheme="majorHAnsi"/>
      <w:color w:val="365F91" w:themeColor="accent1" w:themeShade="BF"/>
      <w:sz w:val="32"/>
      <w:szCs w:val="29"/>
    </w:rPr>
  </w:style>
  <w:style w:type="paragraph" w:styleId="Titre2">
    <w:name w:val="heading 2"/>
    <w:basedOn w:val="Normal"/>
    <w:next w:val="Normal"/>
    <w:link w:val="Titre2Car"/>
    <w:uiPriority w:val="9"/>
    <w:unhideWhenUsed/>
    <w:qFormat/>
    <w:rsid w:val="005F5C69"/>
    <w:pPr>
      <w:keepNext/>
      <w:keepLines/>
      <w:spacing w:before="40"/>
      <w:outlineLvl w:val="1"/>
    </w:pPr>
    <w:rPr>
      <w:rFonts w:asciiTheme="majorHAnsi" w:eastAsiaTheme="majorEastAsia" w:hAnsiTheme="majorHAnsi"/>
      <w:color w:val="365F91" w:themeColor="accent1" w:themeShade="BF"/>
      <w:sz w:val="26"/>
      <w:szCs w:val="23"/>
    </w:rPr>
  </w:style>
  <w:style w:type="paragraph" w:styleId="Titre3">
    <w:name w:val="heading 3"/>
    <w:basedOn w:val="Normal"/>
    <w:next w:val="Normal"/>
    <w:link w:val="Titre3Car"/>
    <w:uiPriority w:val="9"/>
    <w:unhideWhenUsed/>
    <w:qFormat/>
    <w:rsid w:val="00583430"/>
    <w:pPr>
      <w:keepNext/>
      <w:keepLines/>
      <w:spacing w:before="40"/>
      <w:outlineLvl w:val="2"/>
    </w:pPr>
    <w:rPr>
      <w:rFonts w:asciiTheme="majorHAnsi" w:eastAsiaTheme="majorEastAsia" w:hAnsiTheme="majorHAnsi"/>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Normal"/>
    <w:pPr>
      <w:widowControl/>
      <w:suppressAutoHyphens w:val="0"/>
      <w:jc w:val="both"/>
      <w:textAlignment w:val="auto"/>
    </w:pPr>
    <w:rPr>
      <w:rFonts w:ascii="Garamond" w:eastAsia="Times New Roman" w:hAnsi="Garamond" w:cs="Times New Roman"/>
      <w:color w:val="000080"/>
      <w:kern w:val="0"/>
      <w:szCs w:val="20"/>
      <w:lang w:eastAsia="fr-FR" w:bidi="ar-SA"/>
    </w:rPr>
  </w:style>
  <w:style w:type="paragraph" w:styleId="Liste">
    <w:name w:val="List"/>
    <w:basedOn w:val="Textbody"/>
    <w:pPr>
      <w:suppressAutoHyphens/>
    </w:pPr>
  </w:style>
  <w:style w:type="paragraph" w:styleId="Lgende">
    <w:name w:val="caption"/>
    <w:basedOn w:val="Normal"/>
    <w:next w:val="Normal"/>
    <w:pPr>
      <w:spacing w:after="200"/>
    </w:pPr>
    <w:rPr>
      <w:b/>
      <w:bCs/>
      <w:color w:val="4F81BD"/>
      <w:sz w:val="18"/>
      <w:szCs w:val="16"/>
    </w:rPr>
  </w:style>
  <w:style w:type="paragraph" w:customStyle="1" w:styleId="Index">
    <w:name w:val="Index"/>
    <w:basedOn w:val="Standard"/>
    <w:pPr>
      <w:suppressLineNumbers/>
    </w:pPr>
  </w:style>
  <w:style w:type="paragraph" w:styleId="Textedebulles">
    <w:name w:val="Balloon Text"/>
    <w:basedOn w:val="Normal"/>
    <w:rPr>
      <w:rFonts w:ascii="Tahoma" w:hAnsi="Tahoma"/>
      <w:sz w:val="16"/>
      <w:szCs w:val="14"/>
    </w:rPr>
  </w:style>
  <w:style w:type="paragraph" w:styleId="Paragraphedeliste">
    <w:name w:val="List Paragraph"/>
    <w:basedOn w:val="Normal"/>
    <w:pPr>
      <w:ind w:left="720"/>
    </w:pPr>
    <w:rPr>
      <w:szCs w:val="21"/>
    </w:rPr>
  </w:style>
  <w:style w:type="paragraph" w:styleId="En-tte">
    <w:name w:val="header"/>
    <w:basedOn w:val="Normal"/>
    <w:pPr>
      <w:tabs>
        <w:tab w:val="center" w:pos="4536"/>
        <w:tab w:val="right" w:pos="9072"/>
      </w:tabs>
    </w:pPr>
    <w:rPr>
      <w:szCs w:val="21"/>
    </w:rPr>
  </w:style>
  <w:style w:type="paragraph" w:styleId="Pieddepage">
    <w:name w:val="footer"/>
    <w:basedOn w:val="Normal"/>
    <w:pPr>
      <w:tabs>
        <w:tab w:val="center" w:pos="4536"/>
        <w:tab w:val="right" w:pos="9072"/>
      </w:tabs>
    </w:pPr>
    <w:rPr>
      <w:szCs w:val="21"/>
    </w:rPr>
  </w:style>
  <w:style w:type="paragraph" w:styleId="Sansinterligne">
    <w:name w:val="No Spacing"/>
    <w:pPr>
      <w:widowControl/>
      <w:textAlignment w:val="auto"/>
    </w:pPr>
    <w:rPr>
      <w:rFonts w:ascii="Calibri" w:eastAsia="Times New Roman" w:hAnsi="Calibri" w:cs="Times New Roman"/>
      <w:kern w:val="0"/>
      <w:sz w:val="22"/>
      <w:szCs w:val="22"/>
      <w:lang w:eastAsia="fr-FR" w:bidi="ar-SA"/>
    </w:rPr>
  </w:style>
  <w:style w:type="paragraph" w:customStyle="1" w:styleId="Framecontents">
    <w:name w:val="Frame contents"/>
    <w:basedOn w:val="Textbody"/>
  </w:style>
  <w:style w:type="paragraph" w:customStyle="1" w:styleId="Illustration">
    <w:name w:val="Illustration"/>
    <w:basedOn w:val="Lgende"/>
  </w:style>
  <w:style w:type="character" w:customStyle="1" w:styleId="NumberingSymbols">
    <w:name w:val="Numbering Symbols"/>
  </w:style>
  <w:style w:type="character" w:customStyle="1" w:styleId="TextedebullesCar">
    <w:name w:val="Texte de bulles Car"/>
    <w:basedOn w:val="Policepardfaut"/>
    <w:rPr>
      <w:rFonts w:ascii="Tahoma" w:hAnsi="Tahoma"/>
      <w:sz w:val="16"/>
      <w:szCs w:val="14"/>
    </w:rPr>
  </w:style>
  <w:style w:type="character" w:customStyle="1" w:styleId="CorpsdetexteCar">
    <w:name w:val="Corps de texte Car"/>
    <w:basedOn w:val="Policepardfaut"/>
    <w:rPr>
      <w:rFonts w:ascii="Garamond" w:eastAsia="Times New Roman" w:hAnsi="Garamond" w:cs="Times New Roman"/>
      <w:color w:val="000080"/>
      <w:kern w:val="0"/>
      <w:szCs w:val="20"/>
      <w:lang w:eastAsia="fr-FR" w:bidi="ar-SA"/>
    </w:rPr>
  </w:style>
  <w:style w:type="character" w:customStyle="1" w:styleId="En-tteCar">
    <w:name w:val="En-tête Car"/>
    <w:basedOn w:val="Policepardfaut"/>
    <w:rPr>
      <w:szCs w:val="21"/>
    </w:rPr>
  </w:style>
  <w:style w:type="character" w:customStyle="1" w:styleId="PieddepageCar">
    <w:name w:val="Pied de page Car"/>
    <w:basedOn w:val="Policepardfaut"/>
    <w:rPr>
      <w:szCs w:val="21"/>
    </w:rPr>
  </w:style>
  <w:style w:type="character" w:customStyle="1" w:styleId="SansinterligneCar">
    <w:name w:val="Sans interligne Car"/>
    <w:basedOn w:val="Policepardfaut"/>
    <w:rPr>
      <w:rFonts w:ascii="Calibri" w:eastAsia="Times New Roman" w:hAnsi="Calibri" w:cs="Times New Roman"/>
      <w:kern w:val="0"/>
      <w:sz w:val="22"/>
      <w:szCs w:val="22"/>
      <w:lang w:eastAsia="fr-FR" w:bidi="ar-SA"/>
    </w:rPr>
  </w:style>
  <w:style w:type="character" w:customStyle="1" w:styleId="BulletSymbols">
    <w:name w:val="Bullet Symbols"/>
    <w:rPr>
      <w:rFonts w:ascii="OpenSymbol" w:eastAsia="OpenSymbol" w:hAnsi="OpenSymbol" w:cs="OpenSymbol"/>
    </w:rPr>
  </w:style>
  <w:style w:type="character" w:customStyle="1" w:styleId="Titre1Car">
    <w:name w:val="Titre 1 Car"/>
    <w:basedOn w:val="Policepardfaut"/>
    <w:link w:val="Titre1"/>
    <w:uiPriority w:val="9"/>
    <w:rsid w:val="005F5C69"/>
    <w:rPr>
      <w:rFonts w:asciiTheme="majorHAnsi" w:eastAsiaTheme="majorEastAsia" w:hAnsiTheme="majorHAnsi"/>
      <w:color w:val="365F91" w:themeColor="accent1" w:themeShade="BF"/>
      <w:sz w:val="32"/>
      <w:szCs w:val="29"/>
    </w:rPr>
  </w:style>
  <w:style w:type="paragraph" w:styleId="En-ttedetabledesmatires">
    <w:name w:val="TOC Heading"/>
    <w:basedOn w:val="Titre1"/>
    <w:next w:val="Normal"/>
    <w:uiPriority w:val="39"/>
    <w:unhideWhenUsed/>
    <w:qFormat/>
    <w:rsid w:val="005F5C69"/>
    <w:pPr>
      <w:widowControl/>
      <w:suppressAutoHyphens w:val="0"/>
      <w:autoSpaceDN/>
      <w:spacing w:line="259" w:lineRule="auto"/>
      <w:textAlignment w:val="auto"/>
      <w:outlineLvl w:val="9"/>
    </w:pPr>
    <w:rPr>
      <w:rFonts w:cstheme="majorBidi"/>
      <w:kern w:val="0"/>
      <w:szCs w:val="32"/>
      <w:lang w:eastAsia="fr-FR" w:bidi="ar-SA"/>
    </w:rPr>
  </w:style>
  <w:style w:type="character" w:customStyle="1" w:styleId="Titre2Car">
    <w:name w:val="Titre 2 Car"/>
    <w:basedOn w:val="Policepardfaut"/>
    <w:link w:val="Titre2"/>
    <w:uiPriority w:val="9"/>
    <w:rsid w:val="005F5C69"/>
    <w:rPr>
      <w:rFonts w:asciiTheme="majorHAnsi" w:eastAsiaTheme="majorEastAsia" w:hAnsiTheme="majorHAnsi"/>
      <w:color w:val="365F91" w:themeColor="accent1" w:themeShade="BF"/>
      <w:sz w:val="26"/>
      <w:szCs w:val="23"/>
    </w:rPr>
  </w:style>
  <w:style w:type="paragraph" w:styleId="TM1">
    <w:name w:val="toc 1"/>
    <w:basedOn w:val="Normal"/>
    <w:next w:val="Normal"/>
    <w:autoRedefine/>
    <w:uiPriority w:val="39"/>
    <w:unhideWhenUsed/>
    <w:rsid w:val="005F5C69"/>
    <w:pPr>
      <w:spacing w:after="100"/>
    </w:pPr>
    <w:rPr>
      <w:szCs w:val="21"/>
    </w:rPr>
  </w:style>
  <w:style w:type="paragraph" w:styleId="TM2">
    <w:name w:val="toc 2"/>
    <w:basedOn w:val="Normal"/>
    <w:next w:val="Normal"/>
    <w:autoRedefine/>
    <w:uiPriority w:val="39"/>
    <w:unhideWhenUsed/>
    <w:rsid w:val="005F5C69"/>
    <w:pPr>
      <w:spacing w:after="100"/>
      <w:ind w:left="240"/>
    </w:pPr>
    <w:rPr>
      <w:szCs w:val="21"/>
    </w:rPr>
  </w:style>
  <w:style w:type="character" w:styleId="Lienhypertexte">
    <w:name w:val="Hyperlink"/>
    <w:basedOn w:val="Policepardfaut"/>
    <w:uiPriority w:val="99"/>
    <w:unhideWhenUsed/>
    <w:rsid w:val="005F5C69"/>
    <w:rPr>
      <w:color w:val="0000FF" w:themeColor="hyperlink"/>
      <w:u w:val="single"/>
    </w:rPr>
  </w:style>
  <w:style w:type="character" w:customStyle="1" w:styleId="Titre3Car">
    <w:name w:val="Titre 3 Car"/>
    <w:basedOn w:val="Policepardfaut"/>
    <w:link w:val="Titre3"/>
    <w:uiPriority w:val="9"/>
    <w:rsid w:val="00583430"/>
    <w:rPr>
      <w:rFonts w:asciiTheme="majorHAnsi" w:eastAsiaTheme="majorEastAsia" w:hAnsiTheme="majorHAnsi"/>
      <w:color w:val="243F60" w:themeColor="accent1" w:themeShade="7F"/>
      <w:szCs w:val="21"/>
    </w:rPr>
  </w:style>
  <w:style w:type="paragraph" w:styleId="TM3">
    <w:name w:val="toc 3"/>
    <w:basedOn w:val="Normal"/>
    <w:next w:val="Normal"/>
    <w:autoRedefine/>
    <w:uiPriority w:val="39"/>
    <w:unhideWhenUsed/>
    <w:rsid w:val="001A0EB6"/>
    <w:pPr>
      <w:spacing w:after="100"/>
      <w:ind w:left="480"/>
    </w:pPr>
    <w:rPr>
      <w:szCs w:val="21"/>
    </w:rPr>
  </w:style>
  <w:style w:type="paragraph" w:styleId="NormalWeb">
    <w:name w:val="Normal (Web)"/>
    <w:basedOn w:val="Normal"/>
    <w:uiPriority w:val="99"/>
    <w:unhideWhenUsed/>
    <w:rsid w:val="00090172"/>
    <w:pPr>
      <w:widowControl/>
      <w:suppressAutoHyphens w:val="0"/>
      <w:autoSpaceDN/>
      <w:spacing w:before="100" w:beforeAutospacing="1" w:after="119"/>
      <w:textAlignment w:val="auto"/>
    </w:pPr>
    <w:rPr>
      <w:rFonts w:eastAsia="Times New Roman" w:cs="Times New Roman"/>
      <w:kern w:val="0"/>
      <w:lang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977859">
      <w:bodyDiv w:val="1"/>
      <w:marLeft w:val="0"/>
      <w:marRight w:val="0"/>
      <w:marTop w:val="0"/>
      <w:marBottom w:val="0"/>
      <w:divBdr>
        <w:top w:val="none" w:sz="0" w:space="0" w:color="auto"/>
        <w:left w:val="none" w:sz="0" w:space="0" w:color="auto"/>
        <w:bottom w:val="none" w:sz="0" w:space="0" w:color="auto"/>
        <w:right w:val="none" w:sz="0" w:space="0" w:color="auto"/>
      </w:divBdr>
      <w:divsChild>
        <w:div w:id="1312712058">
          <w:marLeft w:val="547"/>
          <w:marRight w:val="0"/>
          <w:marTop w:val="0"/>
          <w:marBottom w:val="0"/>
          <w:divBdr>
            <w:top w:val="none" w:sz="0" w:space="0" w:color="auto"/>
            <w:left w:val="none" w:sz="0" w:space="0" w:color="auto"/>
            <w:bottom w:val="none" w:sz="0" w:space="0" w:color="auto"/>
            <w:right w:val="none" w:sz="0" w:space="0" w:color="auto"/>
          </w:divBdr>
        </w:div>
      </w:divsChild>
    </w:div>
    <w:div w:id="844173735">
      <w:bodyDiv w:val="1"/>
      <w:marLeft w:val="0"/>
      <w:marRight w:val="0"/>
      <w:marTop w:val="0"/>
      <w:marBottom w:val="0"/>
      <w:divBdr>
        <w:top w:val="none" w:sz="0" w:space="0" w:color="auto"/>
        <w:left w:val="none" w:sz="0" w:space="0" w:color="auto"/>
        <w:bottom w:val="none" w:sz="0" w:space="0" w:color="auto"/>
        <w:right w:val="none" w:sz="0" w:space="0" w:color="auto"/>
      </w:divBdr>
    </w:div>
    <w:div w:id="1042678949">
      <w:bodyDiv w:val="1"/>
      <w:marLeft w:val="0"/>
      <w:marRight w:val="0"/>
      <w:marTop w:val="0"/>
      <w:marBottom w:val="0"/>
      <w:divBdr>
        <w:top w:val="none" w:sz="0" w:space="0" w:color="auto"/>
        <w:left w:val="none" w:sz="0" w:space="0" w:color="auto"/>
        <w:bottom w:val="none" w:sz="0" w:space="0" w:color="auto"/>
        <w:right w:val="none" w:sz="0" w:space="0" w:color="auto"/>
      </w:divBdr>
    </w:div>
    <w:div w:id="1237548022">
      <w:bodyDiv w:val="1"/>
      <w:marLeft w:val="0"/>
      <w:marRight w:val="0"/>
      <w:marTop w:val="0"/>
      <w:marBottom w:val="0"/>
      <w:divBdr>
        <w:top w:val="none" w:sz="0" w:space="0" w:color="auto"/>
        <w:left w:val="none" w:sz="0" w:space="0" w:color="auto"/>
        <w:bottom w:val="none" w:sz="0" w:space="0" w:color="auto"/>
        <w:right w:val="none" w:sz="0" w:space="0" w:color="auto"/>
      </w:divBdr>
    </w:div>
    <w:div w:id="1369836623">
      <w:bodyDiv w:val="1"/>
      <w:marLeft w:val="0"/>
      <w:marRight w:val="0"/>
      <w:marTop w:val="0"/>
      <w:marBottom w:val="0"/>
      <w:divBdr>
        <w:top w:val="none" w:sz="0" w:space="0" w:color="auto"/>
        <w:left w:val="none" w:sz="0" w:space="0" w:color="auto"/>
        <w:bottom w:val="none" w:sz="0" w:space="0" w:color="auto"/>
        <w:right w:val="none" w:sz="0" w:space="0" w:color="auto"/>
      </w:divBdr>
      <w:divsChild>
        <w:div w:id="897088766">
          <w:marLeft w:val="547"/>
          <w:marRight w:val="0"/>
          <w:marTop w:val="0"/>
          <w:marBottom w:val="0"/>
          <w:divBdr>
            <w:top w:val="none" w:sz="0" w:space="0" w:color="auto"/>
            <w:left w:val="none" w:sz="0" w:space="0" w:color="auto"/>
            <w:bottom w:val="none" w:sz="0" w:space="0" w:color="auto"/>
            <w:right w:val="none" w:sz="0" w:space="0" w:color="auto"/>
          </w:divBdr>
        </w:div>
      </w:divsChild>
    </w:div>
    <w:div w:id="1455557817">
      <w:bodyDiv w:val="1"/>
      <w:marLeft w:val="0"/>
      <w:marRight w:val="0"/>
      <w:marTop w:val="0"/>
      <w:marBottom w:val="0"/>
      <w:divBdr>
        <w:top w:val="none" w:sz="0" w:space="0" w:color="auto"/>
        <w:left w:val="none" w:sz="0" w:space="0" w:color="auto"/>
        <w:bottom w:val="none" w:sz="0" w:space="0" w:color="auto"/>
        <w:right w:val="none" w:sz="0" w:space="0" w:color="auto"/>
      </w:divBdr>
    </w:div>
    <w:div w:id="2125341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diagramLayout" Target="diagrams/layout1.xml"/><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microsoft.com/office/2007/relationships/diagramDrawing" Target="diagrams/drawing1.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diagramColors" Target="diagrams/colors1.xm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A54BC1-0001-4E98-88BE-FBE6078930E8}" type="doc">
      <dgm:prSet loTypeId="urn:microsoft.com/office/officeart/2005/8/layout/lProcess3" loCatId="process" qsTypeId="urn:microsoft.com/office/officeart/2005/8/quickstyle/simple3" qsCatId="simple" csTypeId="urn:microsoft.com/office/officeart/2005/8/colors/colorful3" csCatId="colorful" phldr="1"/>
      <dgm:spPr/>
      <dgm:t>
        <a:bodyPr/>
        <a:lstStyle/>
        <a:p>
          <a:endParaRPr lang="fr-FR"/>
        </a:p>
      </dgm:t>
    </dgm:pt>
    <dgm:pt modelId="{8D971F77-A4A2-4D86-A36F-E8DDDBBFD5A1}">
      <dgm:prSet phldrT="[Texte]"/>
      <dgm:spPr>
        <a:xfrm>
          <a:off x="24106" y="3122"/>
          <a:ext cx="1604125" cy="641650"/>
        </a:xfrm>
        <a:prstGeom prst="chevron">
          <a:avLst/>
        </a:prstGeom>
        <a:gradFill rotWithShape="0">
          <a:gsLst>
            <a:gs pos="0">
              <a:srgbClr val="9BBB59">
                <a:hueOff val="0"/>
                <a:satOff val="0"/>
                <a:lumOff val="0"/>
                <a:alphaOff val="0"/>
                <a:tint val="50000"/>
                <a:satMod val="300000"/>
              </a:srgbClr>
            </a:gs>
            <a:gs pos="35000">
              <a:srgbClr val="9BBB59">
                <a:hueOff val="0"/>
                <a:satOff val="0"/>
                <a:lumOff val="0"/>
                <a:alphaOff val="0"/>
                <a:tint val="37000"/>
                <a:satMod val="300000"/>
              </a:srgbClr>
            </a:gs>
            <a:gs pos="100000">
              <a:srgbClr val="9BBB59">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fr-FR">
              <a:solidFill>
                <a:sysClr val="windowText" lastClr="000000"/>
              </a:solidFill>
              <a:latin typeface="Calibri"/>
              <a:ea typeface="+mn-ea"/>
              <a:cs typeface="+mn-cs"/>
            </a:rPr>
            <a:t>Préliminaires</a:t>
          </a:r>
        </a:p>
      </dgm:t>
    </dgm:pt>
    <dgm:pt modelId="{FD716B48-EA98-45CF-87EB-720234026FE8}" type="parTrans" cxnId="{AD9F1BFC-0240-4A35-A205-AEF73FDABE96}">
      <dgm:prSet/>
      <dgm:spPr/>
      <dgm:t>
        <a:bodyPr/>
        <a:lstStyle/>
        <a:p>
          <a:endParaRPr lang="fr-FR"/>
        </a:p>
      </dgm:t>
    </dgm:pt>
    <dgm:pt modelId="{319885B2-1FD3-47F7-8F14-3083014D1217}" type="sibTrans" cxnId="{AD9F1BFC-0240-4A35-A205-AEF73FDABE96}">
      <dgm:prSet/>
      <dgm:spPr/>
      <dgm:t>
        <a:bodyPr/>
        <a:lstStyle/>
        <a:p>
          <a:endParaRPr lang="fr-FR"/>
        </a:p>
      </dgm:t>
    </dgm:pt>
    <dgm:pt modelId="{2D3A5145-3E9A-4C14-9BBD-DD58601B52F6}">
      <dgm:prSet phldrT="[Texte]"/>
      <dgm:spPr>
        <a:xfrm>
          <a:off x="24106" y="734603"/>
          <a:ext cx="1604125" cy="641650"/>
        </a:xfrm>
        <a:prstGeom prst="chevron">
          <a:avLst/>
        </a:prstGeom>
        <a:gradFill rotWithShape="0">
          <a:gsLst>
            <a:gs pos="0">
              <a:srgbClr val="9BBB59">
                <a:hueOff val="2250053"/>
                <a:satOff val="-3376"/>
                <a:lumOff val="-549"/>
                <a:alphaOff val="0"/>
                <a:tint val="50000"/>
                <a:satMod val="300000"/>
              </a:srgbClr>
            </a:gs>
            <a:gs pos="35000">
              <a:srgbClr val="9BBB59">
                <a:hueOff val="2250053"/>
                <a:satOff val="-3376"/>
                <a:lumOff val="-549"/>
                <a:alphaOff val="0"/>
                <a:tint val="37000"/>
                <a:satMod val="300000"/>
              </a:srgbClr>
            </a:gs>
            <a:gs pos="100000">
              <a:srgbClr val="9BBB59">
                <a:hueOff val="2250053"/>
                <a:satOff val="-3376"/>
                <a:lumOff val="-549"/>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fr-FR">
              <a:solidFill>
                <a:sysClr val="windowText" lastClr="000000"/>
              </a:solidFill>
              <a:latin typeface="Calibri"/>
              <a:ea typeface="+mn-ea"/>
              <a:cs typeface="+mn-cs"/>
            </a:rPr>
            <a:t>Terrain : Levé</a:t>
          </a:r>
        </a:p>
      </dgm:t>
    </dgm:pt>
    <dgm:pt modelId="{A6777194-320F-4DCD-8B75-E6425E4EC342}" type="parTrans" cxnId="{C743847A-5D12-41C7-9A7F-430B93E55C54}">
      <dgm:prSet/>
      <dgm:spPr/>
      <dgm:t>
        <a:bodyPr/>
        <a:lstStyle/>
        <a:p>
          <a:endParaRPr lang="fr-FR"/>
        </a:p>
      </dgm:t>
    </dgm:pt>
    <dgm:pt modelId="{4C0A8BCD-901B-492D-9E56-AAA811C6FBCD}" type="sibTrans" cxnId="{C743847A-5D12-41C7-9A7F-430B93E55C54}">
      <dgm:prSet/>
      <dgm:spPr/>
      <dgm:t>
        <a:bodyPr/>
        <a:lstStyle/>
        <a:p>
          <a:endParaRPr lang="fr-FR"/>
        </a:p>
      </dgm:t>
    </dgm:pt>
    <dgm:pt modelId="{BE43A693-EBE9-4105-AFD4-5EC7230353FF}">
      <dgm:prSet phldrT="[Texte]"/>
      <dgm:spPr>
        <a:xfrm>
          <a:off x="2564720" y="789143"/>
          <a:ext cx="1331424" cy="532569"/>
        </a:xfrm>
        <a:prstGeom prst="chevron">
          <a:avLst/>
        </a:prstGeom>
        <a:solidFill>
          <a:srgbClr val="9BBB59">
            <a:tint val="40000"/>
            <a:alpha val="90000"/>
            <a:hueOff val="2976903"/>
            <a:satOff val="-3831"/>
            <a:lumOff val="-299"/>
            <a:alphaOff val="0"/>
          </a:srgbClr>
        </a:solidFill>
        <a:ln w="9525" cap="flat" cmpd="sng" algn="ctr">
          <a:solidFill>
            <a:srgbClr val="9BBB59">
              <a:tint val="40000"/>
              <a:alpha val="90000"/>
              <a:hueOff val="2976903"/>
              <a:satOff val="-3831"/>
              <a:lumOff val="-299"/>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Levé de calage</a:t>
          </a:r>
        </a:p>
      </dgm:t>
    </dgm:pt>
    <dgm:pt modelId="{45ECF941-BE0E-4D23-91F8-062D77BB7B66}" type="parTrans" cxnId="{FF8AC758-E262-4C4D-88A4-4E04E6CFB0E7}">
      <dgm:prSet/>
      <dgm:spPr/>
      <dgm:t>
        <a:bodyPr/>
        <a:lstStyle/>
        <a:p>
          <a:endParaRPr lang="fr-FR"/>
        </a:p>
      </dgm:t>
    </dgm:pt>
    <dgm:pt modelId="{25DEA8AB-D502-48E8-91A4-188A7FA859BD}" type="sibTrans" cxnId="{FF8AC758-E262-4C4D-88A4-4E04E6CFB0E7}">
      <dgm:prSet/>
      <dgm:spPr/>
      <dgm:t>
        <a:bodyPr/>
        <a:lstStyle/>
        <a:p>
          <a:endParaRPr lang="fr-FR"/>
        </a:p>
      </dgm:t>
    </dgm:pt>
    <dgm:pt modelId="{665DF660-FBFA-4BEC-BA27-7B152D5E4DBA}">
      <dgm:prSet phldrT="[Texte]"/>
      <dgm:spPr>
        <a:xfrm>
          <a:off x="24106" y="1466084"/>
          <a:ext cx="1604125" cy="641650"/>
        </a:xfrm>
        <a:prstGeom prst="chevron">
          <a:avLst/>
        </a:prstGeom>
        <a:gradFill rotWithShape="0">
          <a:gsLst>
            <a:gs pos="0">
              <a:srgbClr val="9BBB59">
                <a:hueOff val="4500106"/>
                <a:satOff val="-6752"/>
                <a:lumOff val="-1098"/>
                <a:alphaOff val="0"/>
                <a:tint val="50000"/>
                <a:satMod val="300000"/>
              </a:srgbClr>
            </a:gs>
            <a:gs pos="35000">
              <a:srgbClr val="9BBB59">
                <a:hueOff val="4500106"/>
                <a:satOff val="-6752"/>
                <a:lumOff val="-1098"/>
                <a:alphaOff val="0"/>
                <a:tint val="37000"/>
                <a:satMod val="300000"/>
              </a:srgbClr>
            </a:gs>
            <a:gs pos="100000">
              <a:srgbClr val="9BBB59">
                <a:hueOff val="4500106"/>
                <a:satOff val="-6752"/>
                <a:lumOff val="-1098"/>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fr-FR">
              <a:solidFill>
                <a:sysClr val="windowText" lastClr="000000"/>
              </a:solidFill>
              <a:latin typeface="Calibri"/>
              <a:ea typeface="+mn-ea"/>
              <a:cs typeface="+mn-cs"/>
            </a:rPr>
            <a:t>Bureau : Traitement des données</a:t>
          </a:r>
        </a:p>
      </dgm:t>
    </dgm:pt>
    <dgm:pt modelId="{4E45D511-B757-4257-B631-DD0222275140}" type="parTrans" cxnId="{88765F25-B5DB-45FD-B1C2-F4D7FE8417D7}">
      <dgm:prSet/>
      <dgm:spPr/>
      <dgm:t>
        <a:bodyPr/>
        <a:lstStyle/>
        <a:p>
          <a:endParaRPr lang="fr-FR"/>
        </a:p>
      </dgm:t>
    </dgm:pt>
    <dgm:pt modelId="{A864E502-2F31-4666-AFF8-1347960807D0}" type="sibTrans" cxnId="{88765F25-B5DB-45FD-B1C2-F4D7FE8417D7}">
      <dgm:prSet/>
      <dgm:spPr/>
      <dgm:t>
        <a:bodyPr/>
        <a:lstStyle/>
        <a:p>
          <a:endParaRPr lang="fr-FR"/>
        </a:p>
      </dgm:t>
    </dgm:pt>
    <dgm:pt modelId="{4F7DB6EC-A1DD-40F9-9520-61B7E4EB9C7A}">
      <dgm:prSet phldrT="[Texte]"/>
      <dgm:spPr>
        <a:xfrm>
          <a:off x="1419695" y="1520624"/>
          <a:ext cx="1331424" cy="532569"/>
        </a:xfrm>
        <a:prstGeom prst="chevron">
          <a:avLst/>
        </a:prstGeom>
        <a:solidFill>
          <a:srgbClr val="9BBB59">
            <a:tint val="40000"/>
            <a:alpha val="90000"/>
            <a:hueOff val="4167664"/>
            <a:satOff val="-5364"/>
            <a:lumOff val="-418"/>
            <a:alphaOff val="0"/>
          </a:srgbClr>
        </a:solidFill>
        <a:ln w="9525" cap="flat" cmpd="sng" algn="ctr">
          <a:solidFill>
            <a:srgbClr val="9BBB59">
              <a:tint val="40000"/>
              <a:alpha val="90000"/>
              <a:hueOff val="4167664"/>
              <a:satOff val="-5364"/>
              <a:lumOff val="-418"/>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Calculs</a:t>
          </a:r>
        </a:p>
      </dgm:t>
    </dgm:pt>
    <dgm:pt modelId="{F954C2A4-B079-422D-8781-FBDC64FB590B}" type="parTrans" cxnId="{336F8DC4-86EB-4B01-978F-F395727B60EA}">
      <dgm:prSet/>
      <dgm:spPr/>
      <dgm:t>
        <a:bodyPr/>
        <a:lstStyle/>
        <a:p>
          <a:endParaRPr lang="fr-FR"/>
        </a:p>
      </dgm:t>
    </dgm:pt>
    <dgm:pt modelId="{96B168EC-6075-4728-AECB-8FF5A36CF887}" type="sibTrans" cxnId="{336F8DC4-86EB-4B01-978F-F395727B60EA}">
      <dgm:prSet/>
      <dgm:spPr/>
      <dgm:t>
        <a:bodyPr/>
        <a:lstStyle/>
        <a:p>
          <a:endParaRPr lang="fr-FR"/>
        </a:p>
      </dgm:t>
    </dgm:pt>
    <dgm:pt modelId="{7179A2FE-16CD-4356-9EA8-861F6768FC25}">
      <dgm:prSet/>
      <dgm:spPr>
        <a:xfrm>
          <a:off x="24106" y="2197565"/>
          <a:ext cx="1604125" cy="641650"/>
        </a:xfrm>
        <a:prstGeom prst="chevron">
          <a:avLst/>
        </a:prstGeom>
        <a:gradFill rotWithShape="0">
          <a:gsLst>
            <a:gs pos="0">
              <a:srgbClr val="9BBB59">
                <a:hueOff val="6750158"/>
                <a:satOff val="-10128"/>
                <a:lumOff val="-1647"/>
                <a:alphaOff val="0"/>
                <a:tint val="50000"/>
                <a:satMod val="300000"/>
              </a:srgbClr>
            </a:gs>
            <a:gs pos="35000">
              <a:srgbClr val="9BBB59">
                <a:hueOff val="6750158"/>
                <a:satOff val="-10128"/>
                <a:lumOff val="-1647"/>
                <a:alphaOff val="0"/>
                <a:tint val="37000"/>
                <a:satMod val="300000"/>
              </a:srgbClr>
            </a:gs>
            <a:gs pos="100000">
              <a:srgbClr val="9BBB59">
                <a:hueOff val="6750158"/>
                <a:satOff val="-10128"/>
                <a:lumOff val="-1647"/>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fr-FR" b="0" i="0" baseline="0">
              <a:solidFill>
                <a:sysClr val="windowText" lastClr="000000"/>
              </a:solidFill>
              <a:latin typeface="Calibri"/>
              <a:ea typeface="+mn-ea"/>
              <a:cs typeface="+mn-cs"/>
            </a:rPr>
            <a:t>Bureau : Préparation du bornage</a:t>
          </a:r>
        </a:p>
      </dgm:t>
    </dgm:pt>
    <dgm:pt modelId="{FD7C71CD-707E-438A-BD7A-115AC2FBE5BF}" type="parTrans" cxnId="{F925DE9C-2D7F-4CDD-9F73-6FFA2805C96E}">
      <dgm:prSet/>
      <dgm:spPr/>
      <dgm:t>
        <a:bodyPr/>
        <a:lstStyle/>
        <a:p>
          <a:endParaRPr lang="fr-FR"/>
        </a:p>
      </dgm:t>
    </dgm:pt>
    <dgm:pt modelId="{C4A58846-3E35-42F7-97C9-DF04A58A7A39}" type="sibTrans" cxnId="{F925DE9C-2D7F-4CDD-9F73-6FFA2805C96E}">
      <dgm:prSet/>
      <dgm:spPr/>
      <dgm:t>
        <a:bodyPr/>
        <a:lstStyle/>
        <a:p>
          <a:endParaRPr lang="fr-FR"/>
        </a:p>
      </dgm:t>
    </dgm:pt>
    <dgm:pt modelId="{F5BD989E-9237-4467-9A54-1DAA26B5B547}">
      <dgm:prSet/>
      <dgm:spPr>
        <a:xfrm>
          <a:off x="24106" y="2929046"/>
          <a:ext cx="1604125" cy="641650"/>
        </a:xfrm>
        <a:prstGeom prst="chevron">
          <a:avLst/>
        </a:prstGeom>
        <a:gradFill rotWithShape="0">
          <a:gsLst>
            <a:gs pos="0">
              <a:srgbClr val="9BBB59">
                <a:hueOff val="9000211"/>
                <a:satOff val="-13504"/>
                <a:lumOff val="-2196"/>
                <a:alphaOff val="0"/>
                <a:tint val="50000"/>
                <a:satMod val="300000"/>
              </a:srgbClr>
            </a:gs>
            <a:gs pos="35000">
              <a:srgbClr val="9BBB59">
                <a:hueOff val="9000211"/>
                <a:satOff val="-13504"/>
                <a:lumOff val="-2196"/>
                <a:alphaOff val="0"/>
                <a:tint val="37000"/>
                <a:satMod val="300000"/>
              </a:srgbClr>
            </a:gs>
            <a:gs pos="100000">
              <a:srgbClr val="9BBB59">
                <a:hueOff val="9000211"/>
                <a:satOff val="-13504"/>
                <a:lumOff val="-2196"/>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fr-FR">
              <a:solidFill>
                <a:sysClr val="windowText" lastClr="000000"/>
              </a:solidFill>
              <a:latin typeface="Calibri"/>
              <a:ea typeface="+mn-ea"/>
              <a:cs typeface="+mn-cs"/>
            </a:rPr>
            <a:t>Terrain : bornage</a:t>
          </a:r>
        </a:p>
      </dgm:t>
    </dgm:pt>
    <dgm:pt modelId="{82730FB5-0BA1-4E70-B0DA-0831416C23A7}" type="parTrans" cxnId="{7A00210F-E314-46EF-AC6B-3BBB839DB8C2}">
      <dgm:prSet/>
      <dgm:spPr/>
      <dgm:t>
        <a:bodyPr/>
        <a:lstStyle/>
        <a:p>
          <a:endParaRPr lang="fr-FR"/>
        </a:p>
      </dgm:t>
    </dgm:pt>
    <dgm:pt modelId="{B43A26A6-1BDF-4C56-98F6-2F5E7AB47A1E}" type="sibTrans" cxnId="{7A00210F-E314-46EF-AC6B-3BBB839DB8C2}">
      <dgm:prSet/>
      <dgm:spPr/>
      <dgm:t>
        <a:bodyPr/>
        <a:lstStyle/>
        <a:p>
          <a:endParaRPr lang="fr-FR"/>
        </a:p>
      </dgm:t>
    </dgm:pt>
    <dgm:pt modelId="{41D62947-F0CF-4D66-B550-0B29DE5E562E}">
      <dgm:prSet phldrT="[Texte]"/>
      <dgm:spPr>
        <a:xfrm>
          <a:off x="2564720" y="1520624"/>
          <a:ext cx="1331424" cy="532569"/>
        </a:xfrm>
        <a:prstGeom prst="chevron">
          <a:avLst/>
        </a:prstGeom>
        <a:solidFill>
          <a:srgbClr val="9BBB59">
            <a:tint val="40000"/>
            <a:alpha val="90000"/>
            <a:hueOff val="4763044"/>
            <a:satOff val="-6130"/>
            <a:lumOff val="-478"/>
            <a:alphaOff val="0"/>
          </a:srgbClr>
        </a:solidFill>
        <a:ln w="9525" cap="flat" cmpd="sng" algn="ctr">
          <a:solidFill>
            <a:srgbClr val="9BBB59">
              <a:tint val="40000"/>
              <a:alpha val="90000"/>
              <a:hueOff val="4763044"/>
              <a:satOff val="-6130"/>
              <a:lumOff val="-478"/>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Vérification des tolérances</a:t>
          </a:r>
        </a:p>
      </dgm:t>
    </dgm:pt>
    <dgm:pt modelId="{52CD49AC-00AC-42F7-803F-AA7824C37B7E}" type="parTrans" cxnId="{06C355C2-6578-4640-B861-51F216C7D5E3}">
      <dgm:prSet/>
      <dgm:spPr/>
      <dgm:t>
        <a:bodyPr/>
        <a:lstStyle/>
        <a:p>
          <a:endParaRPr lang="fr-FR"/>
        </a:p>
      </dgm:t>
    </dgm:pt>
    <dgm:pt modelId="{CFB1BE19-A4BA-4DC8-8F4A-6FCDBCD9646D}" type="sibTrans" cxnId="{06C355C2-6578-4640-B861-51F216C7D5E3}">
      <dgm:prSet/>
      <dgm:spPr/>
      <dgm:t>
        <a:bodyPr/>
        <a:lstStyle/>
        <a:p>
          <a:endParaRPr lang="fr-FR"/>
        </a:p>
      </dgm:t>
    </dgm:pt>
    <dgm:pt modelId="{E7009965-85F3-497E-88C0-453722489DA5}">
      <dgm:prSet phldrT="[Texte]"/>
      <dgm:spPr>
        <a:xfrm>
          <a:off x="3709744" y="1520624"/>
          <a:ext cx="1331424" cy="532569"/>
        </a:xfrm>
        <a:prstGeom prst="chevron">
          <a:avLst/>
        </a:prstGeom>
        <a:solidFill>
          <a:srgbClr val="9BBB59">
            <a:tint val="40000"/>
            <a:alpha val="90000"/>
            <a:hueOff val="5358425"/>
            <a:satOff val="-6896"/>
            <a:lumOff val="-537"/>
            <a:alphaOff val="0"/>
          </a:srgbClr>
        </a:solidFill>
        <a:ln w="9525" cap="flat" cmpd="sng" algn="ctr">
          <a:solidFill>
            <a:srgbClr val="9BBB59">
              <a:tint val="40000"/>
              <a:alpha val="90000"/>
              <a:hueOff val="5358425"/>
              <a:satOff val="-6896"/>
              <a:lumOff val="-537"/>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DAO</a:t>
          </a:r>
        </a:p>
      </dgm:t>
    </dgm:pt>
    <dgm:pt modelId="{AC35CC99-65D0-42EF-A218-137E43562EB9}" type="parTrans" cxnId="{74A594FC-7297-4508-A0C5-58B1E973EC39}">
      <dgm:prSet/>
      <dgm:spPr/>
      <dgm:t>
        <a:bodyPr/>
        <a:lstStyle/>
        <a:p>
          <a:endParaRPr lang="fr-FR"/>
        </a:p>
      </dgm:t>
    </dgm:pt>
    <dgm:pt modelId="{C3C74A2E-0F0E-4447-B4ED-A8D82A861C01}" type="sibTrans" cxnId="{74A594FC-7297-4508-A0C5-58B1E973EC39}">
      <dgm:prSet/>
      <dgm:spPr/>
      <dgm:t>
        <a:bodyPr/>
        <a:lstStyle/>
        <a:p>
          <a:endParaRPr lang="fr-FR"/>
        </a:p>
      </dgm:t>
    </dgm:pt>
    <dgm:pt modelId="{5192855B-E3E8-4048-8EA1-D6968818CA06}">
      <dgm:prSet/>
      <dgm:spPr>
        <a:xfrm>
          <a:off x="1419695" y="2252105"/>
          <a:ext cx="1331424" cy="532569"/>
        </a:xfrm>
        <a:prstGeom prst="chevron">
          <a:avLst/>
        </a:prstGeom>
        <a:solidFill>
          <a:srgbClr val="9BBB59">
            <a:tint val="40000"/>
            <a:alpha val="90000"/>
            <a:hueOff val="5953806"/>
            <a:satOff val="-7663"/>
            <a:lumOff val="-597"/>
            <a:alphaOff val="0"/>
          </a:srgbClr>
        </a:solidFill>
        <a:ln w="9525" cap="flat" cmpd="sng" algn="ctr">
          <a:solidFill>
            <a:srgbClr val="9BBB59">
              <a:tint val="40000"/>
              <a:alpha val="90000"/>
              <a:hueOff val="5953806"/>
              <a:satOff val="-7663"/>
              <a:lumOff val="-597"/>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Convocations</a:t>
          </a:r>
        </a:p>
      </dgm:t>
    </dgm:pt>
    <dgm:pt modelId="{4BC1512C-740F-47D6-BC2E-BF1FD4B9A9FD}" type="parTrans" cxnId="{AC244C6B-2E57-430B-B13C-4767953914E7}">
      <dgm:prSet/>
      <dgm:spPr/>
      <dgm:t>
        <a:bodyPr/>
        <a:lstStyle/>
        <a:p>
          <a:endParaRPr lang="fr-FR"/>
        </a:p>
      </dgm:t>
    </dgm:pt>
    <dgm:pt modelId="{92C3C3E0-BD7F-4FCC-ACE7-33D00A13C3A2}" type="sibTrans" cxnId="{AC244C6B-2E57-430B-B13C-4767953914E7}">
      <dgm:prSet/>
      <dgm:spPr/>
      <dgm:t>
        <a:bodyPr/>
        <a:lstStyle/>
        <a:p>
          <a:endParaRPr lang="fr-FR"/>
        </a:p>
      </dgm:t>
    </dgm:pt>
    <dgm:pt modelId="{B32382C6-669A-4C3B-BB8A-C2516E2EDDE1}">
      <dgm:prSet/>
      <dgm:spPr>
        <a:xfrm>
          <a:off x="4854769" y="57662"/>
          <a:ext cx="1331424" cy="532569"/>
        </a:xfrm>
        <a:prstGeom prst="chevron">
          <a:avLst/>
        </a:prstGeom>
        <a:solidFill>
          <a:srgbClr val="9BBB59">
            <a:tint val="40000"/>
            <a:alpha val="90000"/>
            <a:hueOff val="1786142"/>
            <a:satOff val="-2299"/>
            <a:lumOff val="-179"/>
            <a:alphaOff val="0"/>
          </a:srgbClr>
        </a:solidFill>
        <a:ln w="9525" cap="flat" cmpd="sng" algn="ctr">
          <a:solidFill>
            <a:srgbClr val="9BBB59">
              <a:tint val="40000"/>
              <a:alpha val="90000"/>
              <a:hueOff val="1786142"/>
              <a:satOff val="-2299"/>
              <a:lumOff val="-179"/>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Recherche de documents</a:t>
          </a:r>
        </a:p>
      </dgm:t>
    </dgm:pt>
    <dgm:pt modelId="{B61E31A7-D143-4B21-8703-7413E1988A96}" type="parTrans" cxnId="{890AF7FF-9195-445F-A98A-E174000D422A}">
      <dgm:prSet/>
      <dgm:spPr/>
      <dgm:t>
        <a:bodyPr/>
        <a:lstStyle/>
        <a:p>
          <a:endParaRPr lang="fr-FR"/>
        </a:p>
      </dgm:t>
    </dgm:pt>
    <dgm:pt modelId="{1DC10734-5E8F-4AF4-93ED-75EA4922372E}" type="sibTrans" cxnId="{890AF7FF-9195-445F-A98A-E174000D422A}">
      <dgm:prSet/>
      <dgm:spPr/>
      <dgm:t>
        <a:bodyPr/>
        <a:lstStyle/>
        <a:p>
          <a:endParaRPr lang="fr-FR"/>
        </a:p>
      </dgm:t>
    </dgm:pt>
    <dgm:pt modelId="{290DFB95-FD45-4DD7-BFCE-D29AE327BCB3}">
      <dgm:prSet phldrT="[Texte]"/>
      <dgm:spPr>
        <a:xfrm>
          <a:off x="3709744" y="789143"/>
          <a:ext cx="1331424" cy="532569"/>
        </a:xfrm>
        <a:prstGeom prst="chevron">
          <a:avLst/>
        </a:prstGeom>
        <a:solidFill>
          <a:srgbClr val="9BBB59">
            <a:tint val="40000"/>
            <a:alpha val="90000"/>
            <a:hueOff val="3572283"/>
            <a:satOff val="-4598"/>
            <a:lumOff val="-358"/>
            <a:alphaOff val="0"/>
          </a:srgbClr>
        </a:solidFill>
        <a:ln w="9525" cap="flat" cmpd="sng" algn="ctr">
          <a:solidFill>
            <a:srgbClr val="9BBB59">
              <a:tint val="40000"/>
              <a:alpha val="90000"/>
              <a:hueOff val="3572283"/>
              <a:satOff val="-4598"/>
              <a:lumOff val="-358"/>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Rattachement </a:t>
          </a:r>
        </a:p>
      </dgm:t>
    </dgm:pt>
    <dgm:pt modelId="{C4B0A711-92B8-4517-BB38-99CC9F706E6C}" type="parTrans" cxnId="{E1108B4E-EE7B-48FB-8C80-2137F2DE0467}">
      <dgm:prSet/>
      <dgm:spPr/>
      <dgm:t>
        <a:bodyPr/>
        <a:lstStyle/>
        <a:p>
          <a:endParaRPr lang="fr-FR"/>
        </a:p>
      </dgm:t>
    </dgm:pt>
    <dgm:pt modelId="{5337E2B9-B600-411B-B0A5-E89B1CB4C4EC}" type="sibTrans" cxnId="{E1108B4E-EE7B-48FB-8C80-2137F2DE0467}">
      <dgm:prSet/>
      <dgm:spPr/>
      <dgm:t>
        <a:bodyPr/>
        <a:lstStyle/>
        <a:p>
          <a:endParaRPr lang="fr-FR"/>
        </a:p>
      </dgm:t>
    </dgm:pt>
    <dgm:pt modelId="{899F5875-7EB4-4584-8CBA-1F8EC92ECB4B}">
      <dgm:prSet phldrT="[Texte]"/>
      <dgm:spPr>
        <a:xfrm>
          <a:off x="1419695" y="789143"/>
          <a:ext cx="1331424" cy="532569"/>
        </a:xfrm>
        <a:prstGeom prst="chevron">
          <a:avLst/>
        </a:prstGeom>
        <a:solidFill>
          <a:srgbClr val="9BBB59">
            <a:tint val="40000"/>
            <a:alpha val="90000"/>
            <a:hueOff val="2381522"/>
            <a:satOff val="-3065"/>
            <a:lumOff val="-239"/>
            <a:alphaOff val="0"/>
          </a:srgbClr>
        </a:solidFill>
        <a:ln w="9525" cap="flat" cmpd="sng" algn="ctr">
          <a:solidFill>
            <a:srgbClr val="9BBB59">
              <a:tint val="40000"/>
              <a:alpha val="90000"/>
              <a:hueOff val="2381522"/>
              <a:satOff val="-3065"/>
              <a:lumOff val="-239"/>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Recherche de bornes</a:t>
          </a:r>
        </a:p>
      </dgm:t>
    </dgm:pt>
    <dgm:pt modelId="{C15963AC-B4AD-45A9-9952-8E025EE46B81}" type="parTrans" cxnId="{6D0E7599-FD26-42B7-B6AF-1A20BDA98279}">
      <dgm:prSet/>
      <dgm:spPr/>
      <dgm:t>
        <a:bodyPr/>
        <a:lstStyle/>
        <a:p>
          <a:endParaRPr lang="fr-FR"/>
        </a:p>
      </dgm:t>
    </dgm:pt>
    <dgm:pt modelId="{9CE5762A-6818-4BFE-97B4-783431559129}" type="sibTrans" cxnId="{6D0E7599-FD26-42B7-B6AF-1A20BDA98279}">
      <dgm:prSet/>
      <dgm:spPr/>
      <dgm:t>
        <a:bodyPr/>
        <a:lstStyle/>
        <a:p>
          <a:endParaRPr lang="fr-FR"/>
        </a:p>
      </dgm:t>
    </dgm:pt>
    <dgm:pt modelId="{CFFEF523-0547-47A4-956F-B5EB66F173F0}">
      <dgm:prSet/>
      <dgm:spPr>
        <a:xfrm>
          <a:off x="2564720" y="2252105"/>
          <a:ext cx="1331424" cy="532569"/>
        </a:xfrm>
        <a:prstGeom prst="chevron">
          <a:avLst/>
        </a:prstGeom>
        <a:solidFill>
          <a:srgbClr val="9BBB59">
            <a:tint val="40000"/>
            <a:alpha val="90000"/>
            <a:hueOff val="6549186"/>
            <a:satOff val="-8429"/>
            <a:lumOff val="-657"/>
            <a:alphaOff val="0"/>
          </a:srgbClr>
        </a:solidFill>
        <a:ln w="9525" cap="flat" cmpd="sng" algn="ctr">
          <a:solidFill>
            <a:srgbClr val="9BBB59">
              <a:tint val="40000"/>
              <a:alpha val="90000"/>
              <a:hueOff val="6549186"/>
              <a:satOff val="-8429"/>
              <a:lumOff val="-657"/>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Rédaction du PV de bornage</a:t>
          </a:r>
        </a:p>
      </dgm:t>
    </dgm:pt>
    <dgm:pt modelId="{9E5C0A9E-FF0D-47A5-9AC4-0B3FFDE4CB0E}" type="parTrans" cxnId="{A428E877-7503-41BD-847A-BC5FE1206BEA}">
      <dgm:prSet/>
      <dgm:spPr/>
      <dgm:t>
        <a:bodyPr/>
        <a:lstStyle/>
        <a:p>
          <a:endParaRPr lang="fr-FR"/>
        </a:p>
      </dgm:t>
    </dgm:pt>
    <dgm:pt modelId="{FB350A2C-6786-4382-97F2-7372ECD9C33E}" type="sibTrans" cxnId="{A428E877-7503-41BD-847A-BC5FE1206BEA}">
      <dgm:prSet/>
      <dgm:spPr/>
      <dgm:t>
        <a:bodyPr/>
        <a:lstStyle/>
        <a:p>
          <a:endParaRPr lang="fr-FR"/>
        </a:p>
      </dgm:t>
    </dgm:pt>
    <dgm:pt modelId="{62956B66-E308-40B3-BFA7-580E87CF227E}">
      <dgm:prSet/>
      <dgm:spPr>
        <a:xfrm>
          <a:off x="24106" y="3660527"/>
          <a:ext cx="1604125" cy="641650"/>
        </a:xfrm>
        <a:prstGeom prst="chevron">
          <a:avLst/>
        </a:prstGeom>
        <a:gradFill rotWithShape="0">
          <a:gsLst>
            <a:gs pos="0">
              <a:srgbClr val="9BBB59">
                <a:hueOff val="11250264"/>
                <a:satOff val="-16880"/>
                <a:lumOff val="-2745"/>
                <a:alphaOff val="0"/>
                <a:tint val="50000"/>
                <a:satMod val="300000"/>
              </a:srgbClr>
            </a:gs>
            <a:gs pos="35000">
              <a:srgbClr val="9BBB59">
                <a:hueOff val="11250264"/>
                <a:satOff val="-16880"/>
                <a:lumOff val="-2745"/>
                <a:alphaOff val="0"/>
                <a:tint val="37000"/>
                <a:satMod val="300000"/>
              </a:srgbClr>
            </a:gs>
            <a:gs pos="100000">
              <a:srgbClr val="9BBB59">
                <a:hueOff val="11250264"/>
                <a:satOff val="-16880"/>
                <a:lumOff val="-2745"/>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fr-FR">
              <a:solidFill>
                <a:sysClr val="windowText" lastClr="000000"/>
              </a:solidFill>
              <a:latin typeface="Calibri"/>
              <a:ea typeface="+mn-ea"/>
              <a:cs typeface="+mn-cs"/>
            </a:rPr>
            <a:t>Bureau : compléments</a:t>
          </a:r>
        </a:p>
      </dgm:t>
    </dgm:pt>
    <dgm:pt modelId="{F8D42423-D095-4D04-B171-BA03D036E0A3}" type="parTrans" cxnId="{01524A32-6A58-478B-8150-50EA4262B536}">
      <dgm:prSet/>
      <dgm:spPr/>
      <dgm:t>
        <a:bodyPr/>
        <a:lstStyle/>
        <a:p>
          <a:endParaRPr lang="fr-FR"/>
        </a:p>
      </dgm:t>
    </dgm:pt>
    <dgm:pt modelId="{E019F804-B2B4-4097-9E61-1601D5A9FDD5}" type="sibTrans" cxnId="{01524A32-6A58-478B-8150-50EA4262B536}">
      <dgm:prSet/>
      <dgm:spPr/>
      <dgm:t>
        <a:bodyPr/>
        <a:lstStyle/>
        <a:p>
          <a:endParaRPr lang="fr-FR"/>
        </a:p>
      </dgm:t>
    </dgm:pt>
    <dgm:pt modelId="{1DA5C1AB-AD6E-48C4-9ABC-D0E19FEED95E}">
      <dgm:prSet/>
      <dgm:spPr>
        <a:xfrm>
          <a:off x="1419695" y="3715068"/>
          <a:ext cx="1331424" cy="532569"/>
        </a:xfrm>
        <a:prstGeom prst="chevron">
          <a:avLst/>
        </a:prstGeom>
        <a:solidFill>
          <a:srgbClr val="9BBB59">
            <a:tint val="40000"/>
            <a:alpha val="90000"/>
            <a:hueOff val="10121469"/>
            <a:satOff val="-13027"/>
            <a:lumOff val="-1015"/>
            <a:alphaOff val="0"/>
          </a:srgbClr>
        </a:solidFill>
        <a:ln w="9525" cap="flat" cmpd="sng" algn="ctr">
          <a:solidFill>
            <a:srgbClr val="9BBB59">
              <a:tint val="40000"/>
              <a:alpha val="90000"/>
              <a:hueOff val="10121469"/>
              <a:satOff val="-13027"/>
              <a:lumOff val="-1015"/>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Mise à jour du plan</a:t>
          </a:r>
        </a:p>
      </dgm:t>
    </dgm:pt>
    <dgm:pt modelId="{96F4DAB1-1139-4AF6-866A-E4668F885E76}" type="parTrans" cxnId="{C9F913A7-0FE5-445A-ADF2-F7335FFD2DA2}">
      <dgm:prSet/>
      <dgm:spPr/>
      <dgm:t>
        <a:bodyPr/>
        <a:lstStyle/>
        <a:p>
          <a:endParaRPr lang="fr-FR"/>
        </a:p>
      </dgm:t>
    </dgm:pt>
    <dgm:pt modelId="{B9FE13B2-F0A0-46BB-BA06-C34AAAFC27E4}" type="sibTrans" cxnId="{C9F913A7-0FE5-445A-ADF2-F7335FFD2DA2}">
      <dgm:prSet/>
      <dgm:spPr/>
      <dgm:t>
        <a:bodyPr/>
        <a:lstStyle/>
        <a:p>
          <a:endParaRPr lang="fr-FR"/>
        </a:p>
      </dgm:t>
    </dgm:pt>
    <dgm:pt modelId="{B510E9D4-78A1-4C3F-890F-AD33922B6A1F}">
      <dgm:prSet/>
      <dgm:spPr>
        <a:xfrm>
          <a:off x="1419695" y="2983586"/>
          <a:ext cx="1331424" cy="532569"/>
        </a:xfrm>
        <a:prstGeom prst="chevron">
          <a:avLst/>
        </a:prstGeom>
        <a:solidFill>
          <a:srgbClr val="9BBB59">
            <a:tint val="40000"/>
            <a:alpha val="90000"/>
            <a:hueOff val="8335328"/>
            <a:satOff val="-10728"/>
            <a:lumOff val="-836"/>
            <a:alphaOff val="0"/>
          </a:srgbClr>
        </a:solidFill>
        <a:ln w="9525" cap="flat" cmpd="sng" algn="ctr">
          <a:solidFill>
            <a:srgbClr val="9BBB59">
              <a:tint val="40000"/>
              <a:alpha val="90000"/>
              <a:hueOff val="8335328"/>
              <a:satOff val="-10728"/>
              <a:lumOff val="-836"/>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Rencontre avec les riverains</a:t>
          </a:r>
        </a:p>
      </dgm:t>
    </dgm:pt>
    <dgm:pt modelId="{41C730AF-104C-4A61-A89B-AE2252EAD2A1}" type="parTrans" cxnId="{0596D5EA-5521-459A-B98C-D2C36577309A}">
      <dgm:prSet/>
      <dgm:spPr/>
      <dgm:t>
        <a:bodyPr/>
        <a:lstStyle/>
        <a:p>
          <a:endParaRPr lang="fr-FR"/>
        </a:p>
      </dgm:t>
    </dgm:pt>
    <dgm:pt modelId="{8C462937-C3A6-4643-B836-F228501D1FDE}" type="sibTrans" cxnId="{0596D5EA-5521-459A-B98C-D2C36577309A}">
      <dgm:prSet/>
      <dgm:spPr/>
      <dgm:t>
        <a:bodyPr/>
        <a:lstStyle/>
        <a:p>
          <a:endParaRPr lang="fr-FR"/>
        </a:p>
      </dgm:t>
    </dgm:pt>
    <dgm:pt modelId="{3B6E8C13-BEF9-4FDE-BC0A-A55822C92476}">
      <dgm:prSet/>
      <dgm:spPr>
        <a:xfrm>
          <a:off x="2564720" y="2983586"/>
          <a:ext cx="1331424" cy="532569"/>
        </a:xfrm>
        <a:prstGeom prst="chevron">
          <a:avLst/>
        </a:prstGeom>
        <a:solidFill>
          <a:srgbClr val="9BBB59">
            <a:tint val="40000"/>
            <a:alpha val="90000"/>
            <a:hueOff val="8930708"/>
            <a:satOff val="-11494"/>
            <a:lumOff val="-896"/>
            <a:alphaOff val="0"/>
          </a:srgbClr>
        </a:solidFill>
        <a:ln w="9525" cap="flat" cmpd="sng" algn="ctr">
          <a:solidFill>
            <a:srgbClr val="9BBB59">
              <a:tint val="40000"/>
              <a:alpha val="90000"/>
              <a:hueOff val="8930708"/>
              <a:satOff val="-11494"/>
              <a:lumOff val="-896"/>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Implantation des bornes</a:t>
          </a:r>
        </a:p>
      </dgm:t>
    </dgm:pt>
    <dgm:pt modelId="{6C1046AC-2D61-4631-BC37-0E43234474DF}" type="parTrans" cxnId="{0678EF1D-3DC4-4AA6-9529-6A6AB604DC49}">
      <dgm:prSet/>
      <dgm:spPr/>
      <dgm:t>
        <a:bodyPr/>
        <a:lstStyle/>
        <a:p>
          <a:endParaRPr lang="fr-FR"/>
        </a:p>
      </dgm:t>
    </dgm:pt>
    <dgm:pt modelId="{9826F2A3-3F01-4619-A357-3E7B529DD280}" type="sibTrans" cxnId="{0678EF1D-3DC4-4AA6-9529-6A6AB604DC49}">
      <dgm:prSet/>
      <dgm:spPr/>
      <dgm:t>
        <a:bodyPr/>
        <a:lstStyle/>
        <a:p>
          <a:endParaRPr lang="fr-FR"/>
        </a:p>
      </dgm:t>
    </dgm:pt>
    <dgm:pt modelId="{DDA18C74-1639-4934-A3C8-A7510D979913}">
      <dgm:prSet/>
      <dgm:spPr>
        <a:xfrm>
          <a:off x="3709744" y="2983586"/>
          <a:ext cx="1331424" cy="532569"/>
        </a:xfrm>
        <a:prstGeom prst="chevron">
          <a:avLst/>
        </a:prstGeom>
        <a:solidFill>
          <a:srgbClr val="9BBB59">
            <a:tint val="40000"/>
            <a:alpha val="90000"/>
            <a:hueOff val="9526089"/>
            <a:satOff val="-12260"/>
            <a:lumOff val="-956"/>
            <a:alphaOff val="0"/>
          </a:srgbClr>
        </a:solidFill>
        <a:ln w="9525" cap="flat" cmpd="sng" algn="ctr">
          <a:solidFill>
            <a:srgbClr val="9BBB59">
              <a:tint val="40000"/>
              <a:alpha val="90000"/>
              <a:hueOff val="9526089"/>
              <a:satOff val="-12260"/>
              <a:lumOff val="-956"/>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Prise en compte des éléments nouveaux</a:t>
          </a:r>
        </a:p>
      </dgm:t>
    </dgm:pt>
    <dgm:pt modelId="{05D580C8-2DF4-4253-99A0-B0B6BB2E3739}" type="parTrans" cxnId="{A282C76B-1C7B-40F8-BC3A-6241B0A55AE7}">
      <dgm:prSet/>
      <dgm:spPr/>
      <dgm:t>
        <a:bodyPr/>
        <a:lstStyle/>
        <a:p>
          <a:endParaRPr lang="fr-FR"/>
        </a:p>
      </dgm:t>
    </dgm:pt>
    <dgm:pt modelId="{60B315A3-5771-4C12-ACA3-9D0273E492CF}" type="sibTrans" cxnId="{A282C76B-1C7B-40F8-BC3A-6241B0A55AE7}">
      <dgm:prSet/>
      <dgm:spPr/>
      <dgm:t>
        <a:bodyPr/>
        <a:lstStyle/>
        <a:p>
          <a:endParaRPr lang="fr-FR"/>
        </a:p>
      </dgm:t>
    </dgm:pt>
    <dgm:pt modelId="{7E38B324-9DF3-460B-A9A0-473C1EF4A158}">
      <dgm:prSet/>
      <dgm:spPr>
        <a:xfrm>
          <a:off x="3709744" y="2252105"/>
          <a:ext cx="1331424" cy="532569"/>
        </a:xfrm>
        <a:prstGeom prst="chevron">
          <a:avLst/>
        </a:prstGeom>
        <a:solidFill>
          <a:srgbClr val="9BBB59">
            <a:tint val="40000"/>
            <a:alpha val="90000"/>
            <a:hueOff val="7144567"/>
            <a:satOff val="-9195"/>
            <a:lumOff val="-717"/>
            <a:alphaOff val="0"/>
          </a:srgbClr>
        </a:solidFill>
        <a:ln w="9525" cap="flat" cmpd="sng" algn="ctr">
          <a:solidFill>
            <a:srgbClr val="9BBB59">
              <a:tint val="40000"/>
              <a:alpha val="90000"/>
              <a:hueOff val="7144567"/>
              <a:satOff val="-9195"/>
              <a:lumOff val="-717"/>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Calage du cadastre</a:t>
          </a:r>
        </a:p>
      </dgm:t>
    </dgm:pt>
    <dgm:pt modelId="{7640AE24-EAB2-4265-9876-B4589C2F9234}" type="parTrans" cxnId="{13C62E68-9C3C-49FF-936F-ECDFA2A236FB}">
      <dgm:prSet/>
      <dgm:spPr/>
      <dgm:t>
        <a:bodyPr/>
        <a:lstStyle/>
        <a:p>
          <a:endParaRPr lang="fr-FR"/>
        </a:p>
      </dgm:t>
    </dgm:pt>
    <dgm:pt modelId="{4FE6AB8E-1C13-4ABF-AA7D-68EE86FB6E02}" type="sibTrans" cxnId="{13C62E68-9C3C-49FF-936F-ECDFA2A236FB}">
      <dgm:prSet/>
      <dgm:spPr/>
      <dgm:t>
        <a:bodyPr/>
        <a:lstStyle/>
        <a:p>
          <a:endParaRPr lang="fr-FR"/>
        </a:p>
      </dgm:t>
    </dgm:pt>
    <dgm:pt modelId="{8DBAF37E-9543-4619-870A-36F166A699C8}">
      <dgm:prSet/>
      <dgm:spPr>
        <a:xfrm>
          <a:off x="4854769" y="2252105"/>
          <a:ext cx="1331424" cy="532569"/>
        </a:xfrm>
        <a:prstGeom prst="chevron">
          <a:avLst/>
        </a:prstGeom>
        <a:solidFill>
          <a:srgbClr val="9BBB59">
            <a:tint val="40000"/>
            <a:alpha val="90000"/>
            <a:hueOff val="7739947"/>
            <a:satOff val="-9962"/>
            <a:lumOff val="-776"/>
            <a:alphaOff val="0"/>
          </a:srgbClr>
        </a:solidFill>
        <a:ln w="9525" cap="flat" cmpd="sng" algn="ctr">
          <a:solidFill>
            <a:srgbClr val="9BBB59">
              <a:tint val="40000"/>
              <a:alpha val="90000"/>
              <a:hueOff val="7739947"/>
              <a:satOff val="-9962"/>
              <a:lumOff val="-776"/>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Préparation des points du bornage</a:t>
          </a:r>
        </a:p>
      </dgm:t>
    </dgm:pt>
    <dgm:pt modelId="{F6FF82BC-B7FF-4D28-A4BE-F278B9ADCCA8}" type="parTrans" cxnId="{4529E758-10B9-4104-9EBE-5C4B40D1A14C}">
      <dgm:prSet/>
      <dgm:spPr/>
      <dgm:t>
        <a:bodyPr/>
        <a:lstStyle/>
        <a:p>
          <a:endParaRPr lang="fr-FR"/>
        </a:p>
      </dgm:t>
    </dgm:pt>
    <dgm:pt modelId="{D1F907CC-0042-4545-BE34-E64B8A65CE8A}" type="sibTrans" cxnId="{4529E758-10B9-4104-9EBE-5C4B40D1A14C}">
      <dgm:prSet/>
      <dgm:spPr/>
      <dgm:t>
        <a:bodyPr/>
        <a:lstStyle/>
        <a:p>
          <a:endParaRPr lang="fr-FR"/>
        </a:p>
      </dgm:t>
    </dgm:pt>
    <dgm:pt modelId="{4772356A-4CAF-4AD8-9D6F-3FE81ED6EAAF}">
      <dgm:prSet phldrT="[Texte]"/>
      <dgm:spPr>
        <a:xfrm>
          <a:off x="3709744" y="57662"/>
          <a:ext cx="1331424" cy="532569"/>
        </a:xfrm>
        <a:prstGeom prst="chevron">
          <a:avLst/>
        </a:prstGeom>
        <a:solidFill>
          <a:srgbClr val="9BBB59">
            <a:tint val="40000"/>
            <a:alpha val="90000"/>
            <a:hueOff val="1190761"/>
            <a:satOff val="-1533"/>
            <a:lumOff val="-119"/>
            <a:alphaOff val="0"/>
          </a:srgbClr>
        </a:solidFill>
        <a:ln w="9525" cap="flat" cmpd="sng" algn="ctr">
          <a:solidFill>
            <a:srgbClr val="9BBB59">
              <a:tint val="40000"/>
              <a:alpha val="90000"/>
              <a:hueOff val="1190761"/>
              <a:satOff val="-1533"/>
              <a:lumOff val="-119"/>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Identification des riverains</a:t>
          </a:r>
        </a:p>
      </dgm:t>
    </dgm:pt>
    <dgm:pt modelId="{406B3A05-9820-4A91-BC74-E02D50CF26DF}" type="parTrans" cxnId="{86C690B7-22E1-4376-B2B5-792D4608DBD1}">
      <dgm:prSet/>
      <dgm:spPr/>
      <dgm:t>
        <a:bodyPr/>
        <a:lstStyle/>
        <a:p>
          <a:endParaRPr lang="fr-FR"/>
        </a:p>
      </dgm:t>
    </dgm:pt>
    <dgm:pt modelId="{F6DA544B-9DCE-454B-985D-8647536007A1}" type="sibTrans" cxnId="{86C690B7-22E1-4376-B2B5-792D4608DBD1}">
      <dgm:prSet/>
      <dgm:spPr/>
      <dgm:t>
        <a:bodyPr/>
        <a:lstStyle/>
        <a:p>
          <a:endParaRPr lang="fr-FR"/>
        </a:p>
      </dgm:t>
    </dgm:pt>
    <dgm:pt modelId="{1923F21D-19CF-4921-9F6A-DAD6876100AA}">
      <dgm:prSet/>
      <dgm:spPr>
        <a:xfrm>
          <a:off x="2564720" y="3715068"/>
          <a:ext cx="1331424" cy="532569"/>
        </a:xfrm>
        <a:prstGeom prst="chevron">
          <a:avLst/>
        </a:prstGeom>
        <a:solidFill>
          <a:srgbClr val="9BBB59">
            <a:tint val="40000"/>
            <a:alpha val="90000"/>
            <a:hueOff val="10716850"/>
            <a:satOff val="-13793"/>
            <a:lumOff val="-1075"/>
            <a:alphaOff val="0"/>
          </a:srgbClr>
        </a:solidFill>
        <a:ln w="9525" cap="flat" cmpd="sng" algn="ctr">
          <a:solidFill>
            <a:srgbClr val="9BBB59">
              <a:tint val="40000"/>
              <a:alpha val="90000"/>
              <a:hueOff val="10716850"/>
              <a:satOff val="-13793"/>
              <a:lumOff val="-1075"/>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Demande de RSU</a:t>
          </a:r>
        </a:p>
      </dgm:t>
    </dgm:pt>
    <dgm:pt modelId="{4E01D46E-5B4F-4226-9733-E03FB58B6BD1}" type="parTrans" cxnId="{AF0A0853-82B2-49ED-ABAA-554A7B907D91}">
      <dgm:prSet/>
      <dgm:spPr/>
      <dgm:t>
        <a:bodyPr/>
        <a:lstStyle/>
        <a:p>
          <a:endParaRPr lang="fr-FR"/>
        </a:p>
      </dgm:t>
    </dgm:pt>
    <dgm:pt modelId="{3B7C53EB-D2D3-42E0-B7A5-E6DAC84F395B}" type="sibTrans" cxnId="{AF0A0853-82B2-49ED-ABAA-554A7B907D91}">
      <dgm:prSet/>
      <dgm:spPr/>
      <dgm:t>
        <a:bodyPr/>
        <a:lstStyle/>
        <a:p>
          <a:endParaRPr lang="fr-FR"/>
        </a:p>
      </dgm:t>
    </dgm:pt>
    <dgm:pt modelId="{F26ACFC6-AE59-4B3A-A92A-07A0534F8C8A}">
      <dgm:prSet/>
      <dgm:spPr>
        <a:xfrm>
          <a:off x="4854769" y="57662"/>
          <a:ext cx="1331424" cy="532569"/>
        </a:xfrm>
        <a:solidFill>
          <a:srgbClr val="9BBB59">
            <a:tint val="40000"/>
            <a:alpha val="90000"/>
            <a:hueOff val="1786142"/>
            <a:satOff val="-2299"/>
            <a:lumOff val="-179"/>
            <a:alphaOff val="0"/>
          </a:srgbClr>
        </a:solidFill>
        <a:ln w="9525" cap="flat" cmpd="sng" algn="ctr">
          <a:solidFill>
            <a:srgbClr val="9BBB59">
              <a:tint val="40000"/>
              <a:alpha val="90000"/>
              <a:hueOff val="1786142"/>
              <a:satOff val="-2299"/>
              <a:lumOff val="-179"/>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Préparation sortie terrain</a:t>
          </a:r>
        </a:p>
      </dgm:t>
    </dgm:pt>
    <dgm:pt modelId="{1208F808-C0CC-4716-A5E3-9ED07CA51ACF}" type="parTrans" cxnId="{1C32A65F-B543-4C63-9391-8FFCE7D0FAC7}">
      <dgm:prSet/>
      <dgm:spPr/>
    </dgm:pt>
    <dgm:pt modelId="{C8F95CD4-00E3-4817-9AE5-8ED0A2459939}" type="sibTrans" cxnId="{1C32A65F-B543-4C63-9391-8FFCE7D0FAC7}">
      <dgm:prSet/>
      <dgm:spPr/>
    </dgm:pt>
    <dgm:pt modelId="{33585BE5-49B0-4FE8-8704-87A9484799E1}">
      <dgm:prSet phldrT="[Texte]"/>
      <dgm:spPr>
        <a:xfrm>
          <a:off x="2564720" y="57662"/>
          <a:ext cx="1331424" cy="532569"/>
        </a:xfrm>
        <a:prstGeom prst="chevron">
          <a:avLst/>
        </a:prstGeom>
        <a:solidFill>
          <a:srgbClr val="9BBB59">
            <a:tint val="40000"/>
            <a:alpha val="90000"/>
            <a:hueOff val="595381"/>
            <a:satOff val="-766"/>
            <a:lumOff val="-60"/>
            <a:alphaOff val="0"/>
          </a:srgbClr>
        </a:solidFill>
        <a:ln w="9525" cap="flat" cmpd="sng" algn="ctr">
          <a:solidFill>
            <a:srgbClr val="9BBB59">
              <a:tint val="40000"/>
              <a:alpha val="90000"/>
              <a:hueOff val="595381"/>
              <a:satOff val="-766"/>
              <a:lumOff val="-60"/>
              <a:alphaOff val="0"/>
            </a:srgbClr>
          </a:solidFill>
          <a:prstDash val="solid"/>
        </a:ln>
        <a:effectLst/>
      </dgm:spPr>
      <dgm:t>
        <a:bodyPr/>
        <a:lstStyle/>
        <a:p>
          <a:r>
            <a:rPr lang="fr-FR">
              <a:solidFill>
                <a:sysClr val="windowText" lastClr="000000">
                  <a:hueOff val="0"/>
                  <a:satOff val="0"/>
                  <a:lumOff val="0"/>
                  <a:alphaOff val="0"/>
                </a:sysClr>
              </a:solidFill>
              <a:latin typeface="Calibri"/>
              <a:ea typeface="+mn-ea"/>
              <a:cs typeface="+mn-cs"/>
            </a:rPr>
            <a:t>Localisation des biens</a:t>
          </a:r>
        </a:p>
      </dgm:t>
    </dgm:pt>
    <dgm:pt modelId="{F7C40D29-ADA8-4244-8199-35660603E884}" type="sibTrans" cxnId="{E3549BD4-A596-47B6-A15B-C63D425D01B5}">
      <dgm:prSet/>
      <dgm:spPr/>
      <dgm:t>
        <a:bodyPr/>
        <a:lstStyle/>
        <a:p>
          <a:endParaRPr lang="fr-FR"/>
        </a:p>
      </dgm:t>
    </dgm:pt>
    <dgm:pt modelId="{ABBC3199-5CF9-4061-8CE2-A599E995A4DE}" type="parTrans" cxnId="{E3549BD4-A596-47B6-A15B-C63D425D01B5}">
      <dgm:prSet/>
      <dgm:spPr/>
      <dgm:t>
        <a:bodyPr/>
        <a:lstStyle/>
        <a:p>
          <a:endParaRPr lang="fr-FR"/>
        </a:p>
      </dgm:t>
    </dgm:pt>
    <dgm:pt modelId="{01FFD498-EEB8-4003-AF2F-3B8A3DB8838D}" type="pres">
      <dgm:prSet presAssocID="{4FA54BC1-0001-4E98-88BE-FBE6078930E8}" presName="Name0" presStyleCnt="0">
        <dgm:presLayoutVars>
          <dgm:chPref val="3"/>
          <dgm:dir/>
          <dgm:animLvl val="lvl"/>
          <dgm:resizeHandles/>
        </dgm:presLayoutVars>
      </dgm:prSet>
      <dgm:spPr/>
      <dgm:t>
        <a:bodyPr/>
        <a:lstStyle/>
        <a:p>
          <a:endParaRPr lang="fr-FR"/>
        </a:p>
      </dgm:t>
    </dgm:pt>
    <dgm:pt modelId="{A132C528-14B2-4B2A-B862-17C664985ECA}" type="pres">
      <dgm:prSet presAssocID="{8D971F77-A4A2-4D86-A36F-E8DDDBBFD5A1}" presName="horFlow" presStyleCnt="0"/>
      <dgm:spPr/>
    </dgm:pt>
    <dgm:pt modelId="{D4DE3BC7-86E4-4F8B-8D6D-6B801643A81E}" type="pres">
      <dgm:prSet presAssocID="{8D971F77-A4A2-4D86-A36F-E8DDDBBFD5A1}" presName="bigChev" presStyleLbl="node1" presStyleIdx="0" presStyleCnt="6"/>
      <dgm:spPr/>
      <dgm:t>
        <a:bodyPr/>
        <a:lstStyle/>
        <a:p>
          <a:endParaRPr lang="fr-FR"/>
        </a:p>
      </dgm:t>
    </dgm:pt>
    <dgm:pt modelId="{F757CE0D-F8AB-4579-8124-0EFE10EB8599}" type="pres">
      <dgm:prSet presAssocID="{ABBC3199-5CF9-4061-8CE2-A599E995A4DE}" presName="parTrans" presStyleCnt="0"/>
      <dgm:spPr/>
    </dgm:pt>
    <dgm:pt modelId="{4B7273E0-0A47-4C91-8907-F13778438CAF}" type="pres">
      <dgm:prSet presAssocID="{33585BE5-49B0-4FE8-8704-87A9484799E1}" presName="node" presStyleLbl="alignAccFollowNode1" presStyleIdx="0" presStyleCnt="19">
        <dgm:presLayoutVars>
          <dgm:bulletEnabled val="1"/>
        </dgm:presLayoutVars>
      </dgm:prSet>
      <dgm:spPr/>
      <dgm:t>
        <a:bodyPr/>
        <a:lstStyle/>
        <a:p>
          <a:endParaRPr lang="fr-FR"/>
        </a:p>
      </dgm:t>
    </dgm:pt>
    <dgm:pt modelId="{5EEF92E3-1C09-4746-850A-EF5CF2C98AA9}" type="pres">
      <dgm:prSet presAssocID="{F7C40D29-ADA8-4244-8199-35660603E884}" presName="sibTrans" presStyleCnt="0"/>
      <dgm:spPr/>
    </dgm:pt>
    <dgm:pt modelId="{86B550FD-98D4-4A4E-8856-0526A0AFE5CE}" type="pres">
      <dgm:prSet presAssocID="{4772356A-4CAF-4AD8-9D6F-3FE81ED6EAAF}" presName="node" presStyleLbl="alignAccFollowNode1" presStyleIdx="1" presStyleCnt="19">
        <dgm:presLayoutVars>
          <dgm:bulletEnabled val="1"/>
        </dgm:presLayoutVars>
      </dgm:prSet>
      <dgm:spPr/>
      <dgm:t>
        <a:bodyPr/>
        <a:lstStyle/>
        <a:p>
          <a:endParaRPr lang="fr-FR"/>
        </a:p>
      </dgm:t>
    </dgm:pt>
    <dgm:pt modelId="{B36AC8AB-E8CA-47D1-BE4F-8FC753F4283B}" type="pres">
      <dgm:prSet presAssocID="{F6DA544B-9DCE-454B-985D-8647536007A1}" presName="sibTrans" presStyleCnt="0"/>
      <dgm:spPr/>
    </dgm:pt>
    <dgm:pt modelId="{88430CF3-2328-4682-8B58-A1E99547CAF1}" type="pres">
      <dgm:prSet presAssocID="{B32382C6-669A-4C3B-BB8A-C2516E2EDDE1}" presName="node" presStyleLbl="alignAccFollowNode1" presStyleIdx="2" presStyleCnt="19">
        <dgm:presLayoutVars>
          <dgm:bulletEnabled val="1"/>
        </dgm:presLayoutVars>
      </dgm:prSet>
      <dgm:spPr/>
      <dgm:t>
        <a:bodyPr/>
        <a:lstStyle/>
        <a:p>
          <a:endParaRPr lang="fr-FR"/>
        </a:p>
      </dgm:t>
    </dgm:pt>
    <dgm:pt modelId="{13039D37-45FD-4C3F-B2EE-3A2727ACEF33}" type="pres">
      <dgm:prSet presAssocID="{1DC10734-5E8F-4AF4-93ED-75EA4922372E}" presName="sibTrans" presStyleCnt="0"/>
      <dgm:spPr/>
    </dgm:pt>
    <dgm:pt modelId="{3412E343-EC69-4771-A705-5EBBFBEB2951}" type="pres">
      <dgm:prSet presAssocID="{F26ACFC6-AE59-4B3A-A92A-07A0534F8C8A}" presName="node" presStyleLbl="alignAccFollowNode1" presStyleIdx="3" presStyleCnt="19">
        <dgm:presLayoutVars>
          <dgm:bulletEnabled val="1"/>
        </dgm:presLayoutVars>
      </dgm:prSet>
      <dgm:spPr>
        <a:prstGeom prst="chevron">
          <a:avLst/>
        </a:prstGeom>
      </dgm:spPr>
      <dgm:t>
        <a:bodyPr/>
        <a:lstStyle/>
        <a:p>
          <a:endParaRPr lang="fr-FR"/>
        </a:p>
      </dgm:t>
    </dgm:pt>
    <dgm:pt modelId="{A7A5818B-1B84-4821-95F2-97447CA0D9FA}" type="pres">
      <dgm:prSet presAssocID="{8D971F77-A4A2-4D86-A36F-E8DDDBBFD5A1}" presName="vSp" presStyleCnt="0"/>
      <dgm:spPr/>
    </dgm:pt>
    <dgm:pt modelId="{40006FBF-E30E-4439-9C4C-CAEA1ECD6AB0}" type="pres">
      <dgm:prSet presAssocID="{2D3A5145-3E9A-4C14-9BBD-DD58601B52F6}" presName="horFlow" presStyleCnt="0"/>
      <dgm:spPr/>
    </dgm:pt>
    <dgm:pt modelId="{28EE50F6-02AA-403B-841E-74A4B054D00E}" type="pres">
      <dgm:prSet presAssocID="{2D3A5145-3E9A-4C14-9BBD-DD58601B52F6}" presName="bigChev" presStyleLbl="node1" presStyleIdx="1" presStyleCnt="6"/>
      <dgm:spPr/>
      <dgm:t>
        <a:bodyPr/>
        <a:lstStyle/>
        <a:p>
          <a:endParaRPr lang="fr-FR"/>
        </a:p>
      </dgm:t>
    </dgm:pt>
    <dgm:pt modelId="{F17ED79D-0053-4F21-9E53-DA498469D1EF}" type="pres">
      <dgm:prSet presAssocID="{C15963AC-B4AD-45A9-9952-8E025EE46B81}" presName="parTrans" presStyleCnt="0"/>
      <dgm:spPr/>
    </dgm:pt>
    <dgm:pt modelId="{33215AB8-538A-418C-971C-9D58543B0DBE}" type="pres">
      <dgm:prSet presAssocID="{899F5875-7EB4-4584-8CBA-1F8EC92ECB4B}" presName="node" presStyleLbl="alignAccFollowNode1" presStyleIdx="4" presStyleCnt="19">
        <dgm:presLayoutVars>
          <dgm:bulletEnabled val="1"/>
        </dgm:presLayoutVars>
      </dgm:prSet>
      <dgm:spPr/>
      <dgm:t>
        <a:bodyPr/>
        <a:lstStyle/>
        <a:p>
          <a:endParaRPr lang="fr-FR"/>
        </a:p>
      </dgm:t>
    </dgm:pt>
    <dgm:pt modelId="{31D61859-3D32-499B-B2CD-34F0D4C28564}" type="pres">
      <dgm:prSet presAssocID="{9CE5762A-6818-4BFE-97B4-783431559129}" presName="sibTrans" presStyleCnt="0"/>
      <dgm:spPr/>
    </dgm:pt>
    <dgm:pt modelId="{08DF119D-8E39-4916-B858-7B9A270212A1}" type="pres">
      <dgm:prSet presAssocID="{BE43A693-EBE9-4105-AFD4-5EC7230353FF}" presName="node" presStyleLbl="alignAccFollowNode1" presStyleIdx="5" presStyleCnt="19">
        <dgm:presLayoutVars>
          <dgm:bulletEnabled val="1"/>
        </dgm:presLayoutVars>
      </dgm:prSet>
      <dgm:spPr/>
      <dgm:t>
        <a:bodyPr/>
        <a:lstStyle/>
        <a:p>
          <a:endParaRPr lang="fr-FR"/>
        </a:p>
      </dgm:t>
    </dgm:pt>
    <dgm:pt modelId="{FAECBD7F-7742-4960-9E0F-FB5F5CC7ECDB}" type="pres">
      <dgm:prSet presAssocID="{25DEA8AB-D502-48E8-91A4-188A7FA859BD}" presName="sibTrans" presStyleCnt="0"/>
      <dgm:spPr/>
    </dgm:pt>
    <dgm:pt modelId="{B876D84D-1E8B-49FB-B168-BBC5601EE7BD}" type="pres">
      <dgm:prSet presAssocID="{290DFB95-FD45-4DD7-BFCE-D29AE327BCB3}" presName="node" presStyleLbl="alignAccFollowNode1" presStyleIdx="6" presStyleCnt="19">
        <dgm:presLayoutVars>
          <dgm:bulletEnabled val="1"/>
        </dgm:presLayoutVars>
      </dgm:prSet>
      <dgm:spPr/>
      <dgm:t>
        <a:bodyPr/>
        <a:lstStyle/>
        <a:p>
          <a:endParaRPr lang="fr-FR"/>
        </a:p>
      </dgm:t>
    </dgm:pt>
    <dgm:pt modelId="{AB952EE1-0E8C-4883-AC16-E634D0DD15EE}" type="pres">
      <dgm:prSet presAssocID="{2D3A5145-3E9A-4C14-9BBD-DD58601B52F6}" presName="vSp" presStyleCnt="0"/>
      <dgm:spPr/>
    </dgm:pt>
    <dgm:pt modelId="{CEDA2450-D91E-4D19-94CA-A9F4D3F6DA7B}" type="pres">
      <dgm:prSet presAssocID="{665DF660-FBFA-4BEC-BA27-7B152D5E4DBA}" presName="horFlow" presStyleCnt="0"/>
      <dgm:spPr/>
    </dgm:pt>
    <dgm:pt modelId="{98AE9F01-B407-4E6D-BF36-1A6E3B1D0BF2}" type="pres">
      <dgm:prSet presAssocID="{665DF660-FBFA-4BEC-BA27-7B152D5E4DBA}" presName="bigChev" presStyleLbl="node1" presStyleIdx="2" presStyleCnt="6"/>
      <dgm:spPr/>
      <dgm:t>
        <a:bodyPr/>
        <a:lstStyle/>
        <a:p>
          <a:endParaRPr lang="fr-FR"/>
        </a:p>
      </dgm:t>
    </dgm:pt>
    <dgm:pt modelId="{DA72C865-F7BF-4CD7-B0AE-7959C3AE154A}" type="pres">
      <dgm:prSet presAssocID="{F954C2A4-B079-422D-8781-FBDC64FB590B}" presName="parTrans" presStyleCnt="0"/>
      <dgm:spPr/>
    </dgm:pt>
    <dgm:pt modelId="{675A4D90-9EA4-4CB3-8622-8CC18D505E5F}" type="pres">
      <dgm:prSet presAssocID="{4F7DB6EC-A1DD-40F9-9520-61B7E4EB9C7A}" presName="node" presStyleLbl="alignAccFollowNode1" presStyleIdx="7" presStyleCnt="19">
        <dgm:presLayoutVars>
          <dgm:bulletEnabled val="1"/>
        </dgm:presLayoutVars>
      </dgm:prSet>
      <dgm:spPr/>
      <dgm:t>
        <a:bodyPr/>
        <a:lstStyle/>
        <a:p>
          <a:endParaRPr lang="fr-FR"/>
        </a:p>
      </dgm:t>
    </dgm:pt>
    <dgm:pt modelId="{06F8C33C-6355-495E-BCA9-84999FEF6344}" type="pres">
      <dgm:prSet presAssocID="{96B168EC-6075-4728-AECB-8FF5A36CF887}" presName="sibTrans" presStyleCnt="0"/>
      <dgm:spPr/>
    </dgm:pt>
    <dgm:pt modelId="{C78E6239-9584-4F8A-9FB9-0F970D6D1EDD}" type="pres">
      <dgm:prSet presAssocID="{41D62947-F0CF-4D66-B550-0B29DE5E562E}" presName="node" presStyleLbl="alignAccFollowNode1" presStyleIdx="8" presStyleCnt="19">
        <dgm:presLayoutVars>
          <dgm:bulletEnabled val="1"/>
        </dgm:presLayoutVars>
      </dgm:prSet>
      <dgm:spPr/>
      <dgm:t>
        <a:bodyPr/>
        <a:lstStyle/>
        <a:p>
          <a:endParaRPr lang="fr-FR"/>
        </a:p>
      </dgm:t>
    </dgm:pt>
    <dgm:pt modelId="{1571EEC5-11AC-4C5B-85EE-3A0B702048BF}" type="pres">
      <dgm:prSet presAssocID="{CFB1BE19-A4BA-4DC8-8F4A-6FCDBCD9646D}" presName="sibTrans" presStyleCnt="0"/>
      <dgm:spPr/>
    </dgm:pt>
    <dgm:pt modelId="{42CECC9D-170A-46C3-992E-AA0BE975FF48}" type="pres">
      <dgm:prSet presAssocID="{E7009965-85F3-497E-88C0-453722489DA5}" presName="node" presStyleLbl="alignAccFollowNode1" presStyleIdx="9" presStyleCnt="19">
        <dgm:presLayoutVars>
          <dgm:bulletEnabled val="1"/>
        </dgm:presLayoutVars>
      </dgm:prSet>
      <dgm:spPr/>
      <dgm:t>
        <a:bodyPr/>
        <a:lstStyle/>
        <a:p>
          <a:endParaRPr lang="fr-FR"/>
        </a:p>
      </dgm:t>
    </dgm:pt>
    <dgm:pt modelId="{16A6B0BD-06D0-4673-A2E1-BD65BF7E9F6C}" type="pres">
      <dgm:prSet presAssocID="{665DF660-FBFA-4BEC-BA27-7B152D5E4DBA}" presName="vSp" presStyleCnt="0"/>
      <dgm:spPr/>
    </dgm:pt>
    <dgm:pt modelId="{47B321C3-DD82-423D-B24D-7837ABE445B5}" type="pres">
      <dgm:prSet presAssocID="{7179A2FE-16CD-4356-9EA8-861F6768FC25}" presName="horFlow" presStyleCnt="0"/>
      <dgm:spPr/>
    </dgm:pt>
    <dgm:pt modelId="{130B11D0-4650-4FBA-8A07-80D7FDA742CB}" type="pres">
      <dgm:prSet presAssocID="{7179A2FE-16CD-4356-9EA8-861F6768FC25}" presName="bigChev" presStyleLbl="node1" presStyleIdx="3" presStyleCnt="6"/>
      <dgm:spPr/>
      <dgm:t>
        <a:bodyPr/>
        <a:lstStyle/>
        <a:p>
          <a:endParaRPr lang="fr-FR"/>
        </a:p>
      </dgm:t>
    </dgm:pt>
    <dgm:pt modelId="{2E7200BF-92E4-4D0F-BE9D-F0F277487C34}" type="pres">
      <dgm:prSet presAssocID="{4BC1512C-740F-47D6-BC2E-BF1FD4B9A9FD}" presName="parTrans" presStyleCnt="0"/>
      <dgm:spPr/>
    </dgm:pt>
    <dgm:pt modelId="{065D70F4-E122-43FD-A82F-C77908620FB2}" type="pres">
      <dgm:prSet presAssocID="{5192855B-E3E8-4048-8EA1-D6968818CA06}" presName="node" presStyleLbl="alignAccFollowNode1" presStyleIdx="10" presStyleCnt="19">
        <dgm:presLayoutVars>
          <dgm:bulletEnabled val="1"/>
        </dgm:presLayoutVars>
      </dgm:prSet>
      <dgm:spPr/>
      <dgm:t>
        <a:bodyPr/>
        <a:lstStyle/>
        <a:p>
          <a:endParaRPr lang="fr-FR"/>
        </a:p>
      </dgm:t>
    </dgm:pt>
    <dgm:pt modelId="{A55486AB-5BBC-4B17-BDED-85E89ECCF15C}" type="pres">
      <dgm:prSet presAssocID="{92C3C3E0-BD7F-4FCC-ACE7-33D00A13C3A2}" presName="sibTrans" presStyleCnt="0"/>
      <dgm:spPr/>
    </dgm:pt>
    <dgm:pt modelId="{F98D9FD6-3F27-412B-80D1-0FDBE766AB9F}" type="pres">
      <dgm:prSet presAssocID="{CFFEF523-0547-47A4-956F-B5EB66F173F0}" presName="node" presStyleLbl="alignAccFollowNode1" presStyleIdx="11" presStyleCnt="19">
        <dgm:presLayoutVars>
          <dgm:bulletEnabled val="1"/>
        </dgm:presLayoutVars>
      </dgm:prSet>
      <dgm:spPr/>
      <dgm:t>
        <a:bodyPr/>
        <a:lstStyle/>
        <a:p>
          <a:endParaRPr lang="fr-FR"/>
        </a:p>
      </dgm:t>
    </dgm:pt>
    <dgm:pt modelId="{C86D2F6A-1794-4120-A1A0-9CF53BD1FA55}" type="pres">
      <dgm:prSet presAssocID="{FB350A2C-6786-4382-97F2-7372ECD9C33E}" presName="sibTrans" presStyleCnt="0"/>
      <dgm:spPr/>
    </dgm:pt>
    <dgm:pt modelId="{E0E52CA2-C0EA-4686-91DC-F8B58F8CC1DA}" type="pres">
      <dgm:prSet presAssocID="{7E38B324-9DF3-460B-A9A0-473C1EF4A158}" presName="node" presStyleLbl="alignAccFollowNode1" presStyleIdx="12" presStyleCnt="19">
        <dgm:presLayoutVars>
          <dgm:bulletEnabled val="1"/>
        </dgm:presLayoutVars>
      </dgm:prSet>
      <dgm:spPr/>
      <dgm:t>
        <a:bodyPr/>
        <a:lstStyle/>
        <a:p>
          <a:endParaRPr lang="fr-FR"/>
        </a:p>
      </dgm:t>
    </dgm:pt>
    <dgm:pt modelId="{B0D392D0-88AF-4A68-BE15-4167C30EE05B}" type="pres">
      <dgm:prSet presAssocID="{4FE6AB8E-1C13-4ABF-AA7D-68EE86FB6E02}" presName="sibTrans" presStyleCnt="0"/>
      <dgm:spPr/>
    </dgm:pt>
    <dgm:pt modelId="{D8B7AC38-B0D2-4808-95BD-F710336A52C0}" type="pres">
      <dgm:prSet presAssocID="{8DBAF37E-9543-4619-870A-36F166A699C8}" presName="node" presStyleLbl="alignAccFollowNode1" presStyleIdx="13" presStyleCnt="19">
        <dgm:presLayoutVars>
          <dgm:bulletEnabled val="1"/>
        </dgm:presLayoutVars>
      </dgm:prSet>
      <dgm:spPr/>
      <dgm:t>
        <a:bodyPr/>
        <a:lstStyle/>
        <a:p>
          <a:endParaRPr lang="fr-FR"/>
        </a:p>
      </dgm:t>
    </dgm:pt>
    <dgm:pt modelId="{F2D30B5C-42BA-4E91-8A79-D9AEA62825B5}" type="pres">
      <dgm:prSet presAssocID="{7179A2FE-16CD-4356-9EA8-861F6768FC25}" presName="vSp" presStyleCnt="0"/>
      <dgm:spPr/>
    </dgm:pt>
    <dgm:pt modelId="{54ED06CE-9934-43F7-A00C-6A0B1C93EB43}" type="pres">
      <dgm:prSet presAssocID="{F5BD989E-9237-4467-9A54-1DAA26B5B547}" presName="horFlow" presStyleCnt="0"/>
      <dgm:spPr/>
    </dgm:pt>
    <dgm:pt modelId="{B6EB67A4-F523-4EAC-A595-00D41059EF0B}" type="pres">
      <dgm:prSet presAssocID="{F5BD989E-9237-4467-9A54-1DAA26B5B547}" presName="bigChev" presStyleLbl="node1" presStyleIdx="4" presStyleCnt="6"/>
      <dgm:spPr/>
      <dgm:t>
        <a:bodyPr/>
        <a:lstStyle/>
        <a:p>
          <a:endParaRPr lang="fr-FR"/>
        </a:p>
      </dgm:t>
    </dgm:pt>
    <dgm:pt modelId="{9F8F4F3C-0908-4D03-B4CA-9BEF3E53F05C}" type="pres">
      <dgm:prSet presAssocID="{41C730AF-104C-4A61-A89B-AE2252EAD2A1}" presName="parTrans" presStyleCnt="0"/>
      <dgm:spPr/>
    </dgm:pt>
    <dgm:pt modelId="{9FA29B82-4545-47D3-A3A5-B28B25FFDD88}" type="pres">
      <dgm:prSet presAssocID="{B510E9D4-78A1-4C3F-890F-AD33922B6A1F}" presName="node" presStyleLbl="alignAccFollowNode1" presStyleIdx="14" presStyleCnt="19">
        <dgm:presLayoutVars>
          <dgm:bulletEnabled val="1"/>
        </dgm:presLayoutVars>
      </dgm:prSet>
      <dgm:spPr/>
      <dgm:t>
        <a:bodyPr/>
        <a:lstStyle/>
        <a:p>
          <a:endParaRPr lang="fr-FR"/>
        </a:p>
      </dgm:t>
    </dgm:pt>
    <dgm:pt modelId="{40666B66-4802-453E-B862-6589C06BEA93}" type="pres">
      <dgm:prSet presAssocID="{8C462937-C3A6-4643-B836-F228501D1FDE}" presName="sibTrans" presStyleCnt="0"/>
      <dgm:spPr/>
    </dgm:pt>
    <dgm:pt modelId="{438BA705-4C92-49EB-81D4-8269DDA54857}" type="pres">
      <dgm:prSet presAssocID="{3B6E8C13-BEF9-4FDE-BC0A-A55822C92476}" presName="node" presStyleLbl="alignAccFollowNode1" presStyleIdx="15" presStyleCnt="19">
        <dgm:presLayoutVars>
          <dgm:bulletEnabled val="1"/>
        </dgm:presLayoutVars>
      </dgm:prSet>
      <dgm:spPr/>
      <dgm:t>
        <a:bodyPr/>
        <a:lstStyle/>
        <a:p>
          <a:endParaRPr lang="fr-FR"/>
        </a:p>
      </dgm:t>
    </dgm:pt>
    <dgm:pt modelId="{45F4FE57-CA85-4662-8500-7C4E37B284DF}" type="pres">
      <dgm:prSet presAssocID="{9826F2A3-3F01-4619-A357-3E7B529DD280}" presName="sibTrans" presStyleCnt="0"/>
      <dgm:spPr/>
    </dgm:pt>
    <dgm:pt modelId="{11667A87-9F96-4158-A7BE-4451ECD623B0}" type="pres">
      <dgm:prSet presAssocID="{DDA18C74-1639-4934-A3C8-A7510D979913}" presName="node" presStyleLbl="alignAccFollowNode1" presStyleIdx="16" presStyleCnt="19">
        <dgm:presLayoutVars>
          <dgm:bulletEnabled val="1"/>
        </dgm:presLayoutVars>
      </dgm:prSet>
      <dgm:spPr/>
      <dgm:t>
        <a:bodyPr/>
        <a:lstStyle/>
        <a:p>
          <a:endParaRPr lang="fr-FR"/>
        </a:p>
      </dgm:t>
    </dgm:pt>
    <dgm:pt modelId="{1DF4B693-EF7A-42BC-912B-8BB89F933C29}" type="pres">
      <dgm:prSet presAssocID="{F5BD989E-9237-4467-9A54-1DAA26B5B547}" presName="vSp" presStyleCnt="0"/>
      <dgm:spPr/>
    </dgm:pt>
    <dgm:pt modelId="{435BDF27-72CE-4B8F-90D5-8E695043322A}" type="pres">
      <dgm:prSet presAssocID="{62956B66-E308-40B3-BFA7-580E87CF227E}" presName="horFlow" presStyleCnt="0"/>
      <dgm:spPr/>
    </dgm:pt>
    <dgm:pt modelId="{CF909B54-386B-4F86-BEF4-4E6E878453BA}" type="pres">
      <dgm:prSet presAssocID="{62956B66-E308-40B3-BFA7-580E87CF227E}" presName="bigChev" presStyleLbl="node1" presStyleIdx="5" presStyleCnt="6"/>
      <dgm:spPr/>
      <dgm:t>
        <a:bodyPr/>
        <a:lstStyle/>
        <a:p>
          <a:endParaRPr lang="fr-FR"/>
        </a:p>
      </dgm:t>
    </dgm:pt>
    <dgm:pt modelId="{2E7CCA0C-497E-4DEB-989D-0499C5C0D715}" type="pres">
      <dgm:prSet presAssocID="{96F4DAB1-1139-4AF6-866A-E4668F885E76}" presName="parTrans" presStyleCnt="0"/>
      <dgm:spPr/>
    </dgm:pt>
    <dgm:pt modelId="{54D759AC-5C97-409F-B857-895E2E67CDC3}" type="pres">
      <dgm:prSet presAssocID="{1DA5C1AB-AD6E-48C4-9ABC-D0E19FEED95E}" presName="node" presStyleLbl="alignAccFollowNode1" presStyleIdx="17" presStyleCnt="19">
        <dgm:presLayoutVars>
          <dgm:bulletEnabled val="1"/>
        </dgm:presLayoutVars>
      </dgm:prSet>
      <dgm:spPr/>
      <dgm:t>
        <a:bodyPr/>
        <a:lstStyle/>
        <a:p>
          <a:endParaRPr lang="fr-FR"/>
        </a:p>
      </dgm:t>
    </dgm:pt>
    <dgm:pt modelId="{0FB6FA2E-A084-478E-8ECD-AAF986F453EB}" type="pres">
      <dgm:prSet presAssocID="{B9FE13B2-F0A0-46BB-BA06-C34AAAFC27E4}" presName="sibTrans" presStyleCnt="0"/>
      <dgm:spPr/>
    </dgm:pt>
    <dgm:pt modelId="{B0ED61B9-B7DC-42F2-8103-EB572F614E36}" type="pres">
      <dgm:prSet presAssocID="{1923F21D-19CF-4921-9F6A-DAD6876100AA}" presName="node" presStyleLbl="alignAccFollowNode1" presStyleIdx="18" presStyleCnt="19">
        <dgm:presLayoutVars>
          <dgm:bulletEnabled val="1"/>
        </dgm:presLayoutVars>
      </dgm:prSet>
      <dgm:spPr/>
      <dgm:t>
        <a:bodyPr/>
        <a:lstStyle/>
        <a:p>
          <a:endParaRPr lang="fr-FR"/>
        </a:p>
      </dgm:t>
    </dgm:pt>
  </dgm:ptLst>
  <dgm:cxnLst>
    <dgm:cxn modelId="{88765F25-B5DB-45FD-B1C2-F4D7FE8417D7}" srcId="{4FA54BC1-0001-4E98-88BE-FBE6078930E8}" destId="{665DF660-FBFA-4BEC-BA27-7B152D5E4DBA}" srcOrd="2" destOrd="0" parTransId="{4E45D511-B757-4257-B631-DD0222275140}" sibTransId="{A864E502-2F31-4666-AFF8-1347960807D0}"/>
    <dgm:cxn modelId="{6E5274CD-AE69-4253-9433-C28EE4DAF363}" type="presOf" srcId="{290DFB95-FD45-4DD7-BFCE-D29AE327BCB3}" destId="{B876D84D-1E8B-49FB-B168-BBC5601EE7BD}" srcOrd="0" destOrd="0" presId="urn:microsoft.com/office/officeart/2005/8/layout/lProcess3"/>
    <dgm:cxn modelId="{74A594FC-7297-4508-A0C5-58B1E973EC39}" srcId="{665DF660-FBFA-4BEC-BA27-7B152D5E4DBA}" destId="{E7009965-85F3-497E-88C0-453722489DA5}" srcOrd="2" destOrd="0" parTransId="{AC35CC99-65D0-42EF-A218-137E43562EB9}" sibTransId="{C3C74A2E-0F0E-4447-B4ED-A8D82A861C01}"/>
    <dgm:cxn modelId="{890AF7FF-9195-445F-A98A-E174000D422A}" srcId="{8D971F77-A4A2-4D86-A36F-E8DDDBBFD5A1}" destId="{B32382C6-669A-4C3B-BB8A-C2516E2EDDE1}" srcOrd="2" destOrd="0" parTransId="{B61E31A7-D143-4B21-8703-7413E1988A96}" sibTransId="{1DC10734-5E8F-4AF4-93ED-75EA4922372E}"/>
    <dgm:cxn modelId="{A282C76B-1C7B-40F8-BC3A-6241B0A55AE7}" srcId="{F5BD989E-9237-4467-9A54-1DAA26B5B547}" destId="{DDA18C74-1639-4934-A3C8-A7510D979913}" srcOrd="2" destOrd="0" parTransId="{05D580C8-2DF4-4253-99A0-B0B6BB2E3739}" sibTransId="{60B315A3-5771-4C12-ACA3-9D0273E492CF}"/>
    <dgm:cxn modelId="{A4511081-E4F5-4A48-B4F4-E6106AF5ECA4}" type="presOf" srcId="{8DBAF37E-9543-4619-870A-36F166A699C8}" destId="{D8B7AC38-B0D2-4808-95BD-F710336A52C0}" srcOrd="0" destOrd="0" presId="urn:microsoft.com/office/officeart/2005/8/layout/lProcess3"/>
    <dgm:cxn modelId="{AD9F1BFC-0240-4A35-A205-AEF73FDABE96}" srcId="{4FA54BC1-0001-4E98-88BE-FBE6078930E8}" destId="{8D971F77-A4A2-4D86-A36F-E8DDDBBFD5A1}" srcOrd="0" destOrd="0" parTransId="{FD716B48-EA98-45CF-87EB-720234026FE8}" sibTransId="{319885B2-1FD3-47F7-8F14-3083014D1217}"/>
    <dgm:cxn modelId="{6D0E7599-FD26-42B7-B6AF-1A20BDA98279}" srcId="{2D3A5145-3E9A-4C14-9BBD-DD58601B52F6}" destId="{899F5875-7EB4-4584-8CBA-1F8EC92ECB4B}" srcOrd="0" destOrd="0" parTransId="{C15963AC-B4AD-45A9-9952-8E025EE46B81}" sibTransId="{9CE5762A-6818-4BFE-97B4-783431559129}"/>
    <dgm:cxn modelId="{C9F913A7-0FE5-445A-ADF2-F7335FFD2DA2}" srcId="{62956B66-E308-40B3-BFA7-580E87CF227E}" destId="{1DA5C1AB-AD6E-48C4-9ABC-D0E19FEED95E}" srcOrd="0" destOrd="0" parTransId="{96F4DAB1-1139-4AF6-866A-E4668F885E76}" sibTransId="{B9FE13B2-F0A0-46BB-BA06-C34AAAFC27E4}"/>
    <dgm:cxn modelId="{64C66E94-9804-4179-91EF-32DB5D096B2E}" type="presOf" srcId="{33585BE5-49B0-4FE8-8704-87A9484799E1}" destId="{4B7273E0-0A47-4C91-8907-F13778438CAF}" srcOrd="0" destOrd="0" presId="urn:microsoft.com/office/officeart/2005/8/layout/lProcess3"/>
    <dgm:cxn modelId="{F925DE9C-2D7F-4CDD-9F73-6FFA2805C96E}" srcId="{4FA54BC1-0001-4E98-88BE-FBE6078930E8}" destId="{7179A2FE-16CD-4356-9EA8-861F6768FC25}" srcOrd="3" destOrd="0" parTransId="{FD7C71CD-707E-438A-BD7A-115AC2FBE5BF}" sibTransId="{C4A58846-3E35-42F7-97C9-DF04A58A7A39}"/>
    <dgm:cxn modelId="{A00ABBE5-C405-44F1-A5E3-65FE4F5BB99B}" type="presOf" srcId="{7179A2FE-16CD-4356-9EA8-861F6768FC25}" destId="{130B11D0-4650-4FBA-8A07-80D7FDA742CB}" srcOrd="0" destOrd="0" presId="urn:microsoft.com/office/officeart/2005/8/layout/lProcess3"/>
    <dgm:cxn modelId="{AC244C6B-2E57-430B-B13C-4767953914E7}" srcId="{7179A2FE-16CD-4356-9EA8-861F6768FC25}" destId="{5192855B-E3E8-4048-8EA1-D6968818CA06}" srcOrd="0" destOrd="0" parTransId="{4BC1512C-740F-47D6-BC2E-BF1FD4B9A9FD}" sibTransId="{92C3C3E0-BD7F-4FCC-ACE7-33D00A13C3A2}"/>
    <dgm:cxn modelId="{C743847A-5D12-41C7-9A7F-430B93E55C54}" srcId="{4FA54BC1-0001-4E98-88BE-FBE6078930E8}" destId="{2D3A5145-3E9A-4C14-9BBD-DD58601B52F6}" srcOrd="1" destOrd="0" parTransId="{A6777194-320F-4DCD-8B75-E6425E4EC342}" sibTransId="{4C0A8BCD-901B-492D-9E56-AAA811C6FBCD}"/>
    <dgm:cxn modelId="{01524A32-6A58-478B-8150-50EA4262B536}" srcId="{4FA54BC1-0001-4E98-88BE-FBE6078930E8}" destId="{62956B66-E308-40B3-BFA7-580E87CF227E}" srcOrd="5" destOrd="0" parTransId="{F8D42423-D095-4D04-B171-BA03D036E0A3}" sibTransId="{E019F804-B2B4-4097-9E61-1601D5A9FDD5}"/>
    <dgm:cxn modelId="{E1108B4E-EE7B-48FB-8C80-2137F2DE0467}" srcId="{2D3A5145-3E9A-4C14-9BBD-DD58601B52F6}" destId="{290DFB95-FD45-4DD7-BFCE-D29AE327BCB3}" srcOrd="2" destOrd="0" parTransId="{C4B0A711-92B8-4517-BB38-99CC9F706E6C}" sibTransId="{5337E2B9-B600-411B-B0A5-E89B1CB4C4EC}"/>
    <dgm:cxn modelId="{06C355C2-6578-4640-B861-51F216C7D5E3}" srcId="{665DF660-FBFA-4BEC-BA27-7B152D5E4DBA}" destId="{41D62947-F0CF-4D66-B550-0B29DE5E562E}" srcOrd="1" destOrd="0" parTransId="{52CD49AC-00AC-42F7-803F-AA7824C37B7E}" sibTransId="{CFB1BE19-A4BA-4DC8-8F4A-6FCDBCD9646D}"/>
    <dgm:cxn modelId="{0678EF1D-3DC4-4AA6-9529-6A6AB604DC49}" srcId="{F5BD989E-9237-4467-9A54-1DAA26B5B547}" destId="{3B6E8C13-BEF9-4FDE-BC0A-A55822C92476}" srcOrd="1" destOrd="0" parTransId="{6C1046AC-2D61-4631-BC37-0E43234474DF}" sibTransId="{9826F2A3-3F01-4619-A357-3E7B529DD280}"/>
    <dgm:cxn modelId="{86C690B7-22E1-4376-B2B5-792D4608DBD1}" srcId="{8D971F77-A4A2-4D86-A36F-E8DDDBBFD5A1}" destId="{4772356A-4CAF-4AD8-9D6F-3FE81ED6EAAF}" srcOrd="1" destOrd="0" parTransId="{406B3A05-9820-4A91-BC74-E02D50CF26DF}" sibTransId="{F6DA544B-9DCE-454B-985D-8647536007A1}"/>
    <dgm:cxn modelId="{22C46489-83D1-4DC6-8D23-3B4988627C1A}" type="presOf" srcId="{B510E9D4-78A1-4C3F-890F-AD33922B6A1F}" destId="{9FA29B82-4545-47D3-A3A5-B28B25FFDD88}" srcOrd="0" destOrd="0" presId="urn:microsoft.com/office/officeart/2005/8/layout/lProcess3"/>
    <dgm:cxn modelId="{33289828-D0BD-4354-95EF-D2A064E71719}" type="presOf" srcId="{1DA5C1AB-AD6E-48C4-9ABC-D0E19FEED95E}" destId="{54D759AC-5C97-409F-B857-895E2E67CDC3}" srcOrd="0" destOrd="0" presId="urn:microsoft.com/office/officeart/2005/8/layout/lProcess3"/>
    <dgm:cxn modelId="{FF8AC758-E262-4C4D-88A4-4E04E6CFB0E7}" srcId="{2D3A5145-3E9A-4C14-9BBD-DD58601B52F6}" destId="{BE43A693-EBE9-4105-AFD4-5EC7230353FF}" srcOrd="1" destOrd="0" parTransId="{45ECF941-BE0E-4D23-91F8-062D77BB7B66}" sibTransId="{25DEA8AB-D502-48E8-91A4-188A7FA859BD}"/>
    <dgm:cxn modelId="{B3AADF19-5E2F-4422-A3C4-A4F913CDF230}" type="presOf" srcId="{41D62947-F0CF-4D66-B550-0B29DE5E562E}" destId="{C78E6239-9584-4F8A-9FB9-0F970D6D1EDD}" srcOrd="0" destOrd="0" presId="urn:microsoft.com/office/officeart/2005/8/layout/lProcess3"/>
    <dgm:cxn modelId="{3BF4B073-34AC-4D9A-BD42-71D64860D45B}" type="presOf" srcId="{F26ACFC6-AE59-4B3A-A92A-07A0534F8C8A}" destId="{3412E343-EC69-4771-A705-5EBBFBEB2951}" srcOrd="0" destOrd="0" presId="urn:microsoft.com/office/officeart/2005/8/layout/lProcess3"/>
    <dgm:cxn modelId="{50E23F3A-1505-4D91-A972-12BE8DAA02A3}" type="presOf" srcId="{4F7DB6EC-A1DD-40F9-9520-61B7E4EB9C7A}" destId="{675A4D90-9EA4-4CB3-8622-8CC18D505E5F}" srcOrd="0" destOrd="0" presId="urn:microsoft.com/office/officeart/2005/8/layout/lProcess3"/>
    <dgm:cxn modelId="{5D6DA4F7-AE02-473D-A164-11DC4B9BFE79}" type="presOf" srcId="{1923F21D-19CF-4921-9F6A-DAD6876100AA}" destId="{B0ED61B9-B7DC-42F2-8103-EB572F614E36}" srcOrd="0" destOrd="0" presId="urn:microsoft.com/office/officeart/2005/8/layout/lProcess3"/>
    <dgm:cxn modelId="{00679E25-A82C-42CD-A4A5-588133EE2211}" type="presOf" srcId="{62956B66-E308-40B3-BFA7-580E87CF227E}" destId="{CF909B54-386B-4F86-BEF4-4E6E878453BA}" srcOrd="0" destOrd="0" presId="urn:microsoft.com/office/officeart/2005/8/layout/lProcess3"/>
    <dgm:cxn modelId="{40C43179-8553-4C83-BB92-26DADBF1611E}" type="presOf" srcId="{899F5875-7EB4-4584-8CBA-1F8EC92ECB4B}" destId="{33215AB8-538A-418C-971C-9D58543B0DBE}" srcOrd="0" destOrd="0" presId="urn:microsoft.com/office/officeart/2005/8/layout/lProcess3"/>
    <dgm:cxn modelId="{A30EDE34-8E12-4CF3-B7D7-8EB276F2ECB7}" type="presOf" srcId="{5192855B-E3E8-4048-8EA1-D6968818CA06}" destId="{065D70F4-E122-43FD-A82F-C77908620FB2}" srcOrd="0" destOrd="0" presId="urn:microsoft.com/office/officeart/2005/8/layout/lProcess3"/>
    <dgm:cxn modelId="{8CD5A404-1E04-4302-8BED-130C716BB5B1}" type="presOf" srcId="{665DF660-FBFA-4BEC-BA27-7B152D5E4DBA}" destId="{98AE9F01-B407-4E6D-BF36-1A6E3B1D0BF2}" srcOrd="0" destOrd="0" presId="urn:microsoft.com/office/officeart/2005/8/layout/lProcess3"/>
    <dgm:cxn modelId="{0596D5EA-5521-459A-B98C-D2C36577309A}" srcId="{F5BD989E-9237-4467-9A54-1DAA26B5B547}" destId="{B510E9D4-78A1-4C3F-890F-AD33922B6A1F}" srcOrd="0" destOrd="0" parTransId="{41C730AF-104C-4A61-A89B-AE2252EAD2A1}" sibTransId="{8C462937-C3A6-4643-B836-F228501D1FDE}"/>
    <dgm:cxn modelId="{AF0A0853-82B2-49ED-ABAA-554A7B907D91}" srcId="{62956B66-E308-40B3-BFA7-580E87CF227E}" destId="{1923F21D-19CF-4921-9F6A-DAD6876100AA}" srcOrd="1" destOrd="0" parTransId="{4E01D46E-5B4F-4226-9733-E03FB58B6BD1}" sibTransId="{3B7C53EB-D2D3-42E0-B7A5-E6DAC84F395B}"/>
    <dgm:cxn modelId="{CF4D4F78-8764-4573-AB8B-6A9650F530D3}" type="presOf" srcId="{F5BD989E-9237-4467-9A54-1DAA26B5B547}" destId="{B6EB67A4-F523-4EAC-A595-00D41059EF0B}" srcOrd="0" destOrd="0" presId="urn:microsoft.com/office/officeart/2005/8/layout/lProcess3"/>
    <dgm:cxn modelId="{E871F3E6-45D1-4A26-8627-7001EE5535C7}" type="presOf" srcId="{3B6E8C13-BEF9-4FDE-BC0A-A55822C92476}" destId="{438BA705-4C92-49EB-81D4-8269DDA54857}" srcOrd="0" destOrd="0" presId="urn:microsoft.com/office/officeart/2005/8/layout/lProcess3"/>
    <dgm:cxn modelId="{1C32A65F-B543-4C63-9391-8FFCE7D0FAC7}" srcId="{8D971F77-A4A2-4D86-A36F-E8DDDBBFD5A1}" destId="{F26ACFC6-AE59-4B3A-A92A-07A0534F8C8A}" srcOrd="3" destOrd="0" parTransId="{1208F808-C0CC-4716-A5E3-9ED07CA51ACF}" sibTransId="{C8F95CD4-00E3-4817-9AE5-8ED0A2459939}"/>
    <dgm:cxn modelId="{F0CA25E1-69DF-40F7-92C4-72D0E5E3E6E6}" type="presOf" srcId="{7E38B324-9DF3-460B-A9A0-473C1EF4A158}" destId="{E0E52CA2-C0EA-4686-91DC-F8B58F8CC1DA}" srcOrd="0" destOrd="0" presId="urn:microsoft.com/office/officeart/2005/8/layout/lProcess3"/>
    <dgm:cxn modelId="{05084DA2-F5DC-4E20-A29C-E30EFE6A6500}" type="presOf" srcId="{BE43A693-EBE9-4105-AFD4-5EC7230353FF}" destId="{08DF119D-8E39-4916-B858-7B9A270212A1}" srcOrd="0" destOrd="0" presId="urn:microsoft.com/office/officeart/2005/8/layout/lProcess3"/>
    <dgm:cxn modelId="{88D36CFA-0166-4B16-9E8A-003909F33845}" type="presOf" srcId="{8D971F77-A4A2-4D86-A36F-E8DDDBBFD5A1}" destId="{D4DE3BC7-86E4-4F8B-8D6D-6B801643A81E}" srcOrd="0" destOrd="0" presId="urn:microsoft.com/office/officeart/2005/8/layout/lProcess3"/>
    <dgm:cxn modelId="{65478C90-56C4-4BD4-92B5-E7984F80AA00}" type="presOf" srcId="{4FA54BC1-0001-4E98-88BE-FBE6078930E8}" destId="{01FFD498-EEB8-4003-AF2F-3B8A3DB8838D}" srcOrd="0" destOrd="0" presId="urn:microsoft.com/office/officeart/2005/8/layout/lProcess3"/>
    <dgm:cxn modelId="{7A00210F-E314-46EF-AC6B-3BBB839DB8C2}" srcId="{4FA54BC1-0001-4E98-88BE-FBE6078930E8}" destId="{F5BD989E-9237-4467-9A54-1DAA26B5B547}" srcOrd="4" destOrd="0" parTransId="{82730FB5-0BA1-4E70-B0DA-0831416C23A7}" sibTransId="{B43A26A6-1BDF-4C56-98F6-2F5E7AB47A1E}"/>
    <dgm:cxn modelId="{4529E758-10B9-4104-9EBE-5C4B40D1A14C}" srcId="{7179A2FE-16CD-4356-9EA8-861F6768FC25}" destId="{8DBAF37E-9543-4619-870A-36F166A699C8}" srcOrd="3" destOrd="0" parTransId="{F6FF82BC-B7FF-4D28-A4BE-F278B9ADCCA8}" sibTransId="{D1F907CC-0042-4545-BE34-E64B8A65CE8A}"/>
    <dgm:cxn modelId="{A428E877-7503-41BD-847A-BC5FE1206BEA}" srcId="{7179A2FE-16CD-4356-9EA8-861F6768FC25}" destId="{CFFEF523-0547-47A4-956F-B5EB66F173F0}" srcOrd="1" destOrd="0" parTransId="{9E5C0A9E-FF0D-47A5-9AC4-0B3FFDE4CB0E}" sibTransId="{FB350A2C-6786-4382-97F2-7372ECD9C33E}"/>
    <dgm:cxn modelId="{13C62E68-9C3C-49FF-936F-ECDFA2A236FB}" srcId="{7179A2FE-16CD-4356-9EA8-861F6768FC25}" destId="{7E38B324-9DF3-460B-A9A0-473C1EF4A158}" srcOrd="2" destOrd="0" parTransId="{7640AE24-EAB2-4265-9876-B4589C2F9234}" sibTransId="{4FE6AB8E-1C13-4ABF-AA7D-68EE86FB6E02}"/>
    <dgm:cxn modelId="{336F8DC4-86EB-4B01-978F-F395727B60EA}" srcId="{665DF660-FBFA-4BEC-BA27-7B152D5E4DBA}" destId="{4F7DB6EC-A1DD-40F9-9520-61B7E4EB9C7A}" srcOrd="0" destOrd="0" parTransId="{F954C2A4-B079-422D-8781-FBDC64FB590B}" sibTransId="{96B168EC-6075-4728-AECB-8FF5A36CF887}"/>
    <dgm:cxn modelId="{543266C9-4077-4E76-8AE1-09F078C7FEC9}" type="presOf" srcId="{B32382C6-669A-4C3B-BB8A-C2516E2EDDE1}" destId="{88430CF3-2328-4682-8B58-A1E99547CAF1}" srcOrd="0" destOrd="0" presId="urn:microsoft.com/office/officeart/2005/8/layout/lProcess3"/>
    <dgm:cxn modelId="{48CD22BD-299C-4133-A130-1B2A60939A6B}" type="presOf" srcId="{DDA18C74-1639-4934-A3C8-A7510D979913}" destId="{11667A87-9F96-4158-A7BE-4451ECD623B0}" srcOrd="0" destOrd="0" presId="urn:microsoft.com/office/officeart/2005/8/layout/lProcess3"/>
    <dgm:cxn modelId="{CFBE874B-3F97-4072-B387-F221BEE2000A}" type="presOf" srcId="{4772356A-4CAF-4AD8-9D6F-3FE81ED6EAAF}" destId="{86B550FD-98D4-4A4E-8856-0526A0AFE5CE}" srcOrd="0" destOrd="0" presId="urn:microsoft.com/office/officeart/2005/8/layout/lProcess3"/>
    <dgm:cxn modelId="{FAE4563A-E229-400E-AF71-C1E1FEE215F1}" type="presOf" srcId="{E7009965-85F3-497E-88C0-453722489DA5}" destId="{42CECC9D-170A-46C3-992E-AA0BE975FF48}" srcOrd="0" destOrd="0" presId="urn:microsoft.com/office/officeart/2005/8/layout/lProcess3"/>
    <dgm:cxn modelId="{AC46CD20-3932-412D-B54B-1688DE1D3831}" type="presOf" srcId="{CFFEF523-0547-47A4-956F-B5EB66F173F0}" destId="{F98D9FD6-3F27-412B-80D1-0FDBE766AB9F}" srcOrd="0" destOrd="0" presId="urn:microsoft.com/office/officeart/2005/8/layout/lProcess3"/>
    <dgm:cxn modelId="{33C38B7D-C80E-4A24-AD49-4A023E3402D9}" type="presOf" srcId="{2D3A5145-3E9A-4C14-9BBD-DD58601B52F6}" destId="{28EE50F6-02AA-403B-841E-74A4B054D00E}" srcOrd="0" destOrd="0" presId="urn:microsoft.com/office/officeart/2005/8/layout/lProcess3"/>
    <dgm:cxn modelId="{E3549BD4-A596-47B6-A15B-C63D425D01B5}" srcId="{8D971F77-A4A2-4D86-A36F-E8DDDBBFD5A1}" destId="{33585BE5-49B0-4FE8-8704-87A9484799E1}" srcOrd="0" destOrd="0" parTransId="{ABBC3199-5CF9-4061-8CE2-A599E995A4DE}" sibTransId="{F7C40D29-ADA8-4244-8199-35660603E884}"/>
    <dgm:cxn modelId="{F5C7FB42-5FC8-406B-92A3-0292E533C9E1}" type="presParOf" srcId="{01FFD498-EEB8-4003-AF2F-3B8A3DB8838D}" destId="{A132C528-14B2-4B2A-B862-17C664985ECA}" srcOrd="0" destOrd="0" presId="urn:microsoft.com/office/officeart/2005/8/layout/lProcess3"/>
    <dgm:cxn modelId="{5D7B21BB-0C15-42BE-913E-AE923EF312FD}" type="presParOf" srcId="{A132C528-14B2-4B2A-B862-17C664985ECA}" destId="{D4DE3BC7-86E4-4F8B-8D6D-6B801643A81E}" srcOrd="0" destOrd="0" presId="urn:microsoft.com/office/officeart/2005/8/layout/lProcess3"/>
    <dgm:cxn modelId="{3D1EB5D4-928D-4063-A78C-F27AE6E8C425}" type="presParOf" srcId="{A132C528-14B2-4B2A-B862-17C664985ECA}" destId="{F757CE0D-F8AB-4579-8124-0EFE10EB8599}" srcOrd="1" destOrd="0" presId="urn:microsoft.com/office/officeart/2005/8/layout/lProcess3"/>
    <dgm:cxn modelId="{4EC5387E-AC46-4274-AF64-67CF0E209172}" type="presParOf" srcId="{A132C528-14B2-4B2A-B862-17C664985ECA}" destId="{4B7273E0-0A47-4C91-8907-F13778438CAF}" srcOrd="2" destOrd="0" presId="urn:microsoft.com/office/officeart/2005/8/layout/lProcess3"/>
    <dgm:cxn modelId="{A35BA220-AD00-4E6C-9285-E4F72A1E9FF0}" type="presParOf" srcId="{A132C528-14B2-4B2A-B862-17C664985ECA}" destId="{5EEF92E3-1C09-4746-850A-EF5CF2C98AA9}" srcOrd="3" destOrd="0" presId="urn:microsoft.com/office/officeart/2005/8/layout/lProcess3"/>
    <dgm:cxn modelId="{E9CB2337-558B-4580-8EEF-8635ECC04BD6}" type="presParOf" srcId="{A132C528-14B2-4B2A-B862-17C664985ECA}" destId="{86B550FD-98D4-4A4E-8856-0526A0AFE5CE}" srcOrd="4" destOrd="0" presId="urn:microsoft.com/office/officeart/2005/8/layout/lProcess3"/>
    <dgm:cxn modelId="{0EDCC00D-DE6D-4BE6-A000-FA7F41CB422B}" type="presParOf" srcId="{A132C528-14B2-4B2A-B862-17C664985ECA}" destId="{B36AC8AB-E8CA-47D1-BE4F-8FC753F4283B}" srcOrd="5" destOrd="0" presId="urn:microsoft.com/office/officeart/2005/8/layout/lProcess3"/>
    <dgm:cxn modelId="{4AED48C7-0EB5-4ED9-8B54-DFC2C30E6ACC}" type="presParOf" srcId="{A132C528-14B2-4B2A-B862-17C664985ECA}" destId="{88430CF3-2328-4682-8B58-A1E99547CAF1}" srcOrd="6" destOrd="0" presId="urn:microsoft.com/office/officeart/2005/8/layout/lProcess3"/>
    <dgm:cxn modelId="{198D1395-DF79-4BFF-A5D8-F26CE586A641}" type="presParOf" srcId="{A132C528-14B2-4B2A-B862-17C664985ECA}" destId="{13039D37-45FD-4C3F-B2EE-3A2727ACEF33}" srcOrd="7" destOrd="0" presId="urn:microsoft.com/office/officeart/2005/8/layout/lProcess3"/>
    <dgm:cxn modelId="{34F4085E-285E-41CC-B1F3-A9F70355B85E}" type="presParOf" srcId="{A132C528-14B2-4B2A-B862-17C664985ECA}" destId="{3412E343-EC69-4771-A705-5EBBFBEB2951}" srcOrd="8" destOrd="0" presId="urn:microsoft.com/office/officeart/2005/8/layout/lProcess3"/>
    <dgm:cxn modelId="{34EE9752-9533-425B-8BB9-5AC7F82EB0EC}" type="presParOf" srcId="{01FFD498-EEB8-4003-AF2F-3B8A3DB8838D}" destId="{A7A5818B-1B84-4821-95F2-97447CA0D9FA}" srcOrd="1" destOrd="0" presId="urn:microsoft.com/office/officeart/2005/8/layout/lProcess3"/>
    <dgm:cxn modelId="{0FC001AF-196A-4FEF-AA12-70084C2A49D3}" type="presParOf" srcId="{01FFD498-EEB8-4003-AF2F-3B8A3DB8838D}" destId="{40006FBF-E30E-4439-9C4C-CAEA1ECD6AB0}" srcOrd="2" destOrd="0" presId="urn:microsoft.com/office/officeart/2005/8/layout/lProcess3"/>
    <dgm:cxn modelId="{7292B813-643B-4B86-93D5-A8E0136A32E7}" type="presParOf" srcId="{40006FBF-E30E-4439-9C4C-CAEA1ECD6AB0}" destId="{28EE50F6-02AA-403B-841E-74A4B054D00E}" srcOrd="0" destOrd="0" presId="urn:microsoft.com/office/officeart/2005/8/layout/lProcess3"/>
    <dgm:cxn modelId="{0211ECA3-FF47-4B12-B413-4288B64F09ED}" type="presParOf" srcId="{40006FBF-E30E-4439-9C4C-CAEA1ECD6AB0}" destId="{F17ED79D-0053-4F21-9E53-DA498469D1EF}" srcOrd="1" destOrd="0" presId="urn:microsoft.com/office/officeart/2005/8/layout/lProcess3"/>
    <dgm:cxn modelId="{895639F4-82FF-479C-AF7C-BAF5EF16ECF8}" type="presParOf" srcId="{40006FBF-E30E-4439-9C4C-CAEA1ECD6AB0}" destId="{33215AB8-538A-418C-971C-9D58543B0DBE}" srcOrd="2" destOrd="0" presId="urn:microsoft.com/office/officeart/2005/8/layout/lProcess3"/>
    <dgm:cxn modelId="{3E964CCA-9951-44B9-867B-161F6D3FB27A}" type="presParOf" srcId="{40006FBF-E30E-4439-9C4C-CAEA1ECD6AB0}" destId="{31D61859-3D32-499B-B2CD-34F0D4C28564}" srcOrd="3" destOrd="0" presId="urn:microsoft.com/office/officeart/2005/8/layout/lProcess3"/>
    <dgm:cxn modelId="{BC0F69DA-BEE8-4A6A-BE6E-26919F097F93}" type="presParOf" srcId="{40006FBF-E30E-4439-9C4C-CAEA1ECD6AB0}" destId="{08DF119D-8E39-4916-B858-7B9A270212A1}" srcOrd="4" destOrd="0" presId="urn:microsoft.com/office/officeart/2005/8/layout/lProcess3"/>
    <dgm:cxn modelId="{6D3F5071-D68E-4C62-ACF1-3A73F9C19DD7}" type="presParOf" srcId="{40006FBF-E30E-4439-9C4C-CAEA1ECD6AB0}" destId="{FAECBD7F-7742-4960-9E0F-FB5F5CC7ECDB}" srcOrd="5" destOrd="0" presId="urn:microsoft.com/office/officeart/2005/8/layout/lProcess3"/>
    <dgm:cxn modelId="{385CCE1D-4641-4CC8-9337-31CCDFFC00E2}" type="presParOf" srcId="{40006FBF-E30E-4439-9C4C-CAEA1ECD6AB0}" destId="{B876D84D-1E8B-49FB-B168-BBC5601EE7BD}" srcOrd="6" destOrd="0" presId="urn:microsoft.com/office/officeart/2005/8/layout/lProcess3"/>
    <dgm:cxn modelId="{D4010931-1204-4E01-A668-75D96A16ED89}" type="presParOf" srcId="{01FFD498-EEB8-4003-AF2F-3B8A3DB8838D}" destId="{AB952EE1-0E8C-4883-AC16-E634D0DD15EE}" srcOrd="3" destOrd="0" presId="urn:microsoft.com/office/officeart/2005/8/layout/lProcess3"/>
    <dgm:cxn modelId="{F5E3FACA-59F2-41D0-A249-7E5EEECBE082}" type="presParOf" srcId="{01FFD498-EEB8-4003-AF2F-3B8A3DB8838D}" destId="{CEDA2450-D91E-4D19-94CA-A9F4D3F6DA7B}" srcOrd="4" destOrd="0" presId="urn:microsoft.com/office/officeart/2005/8/layout/lProcess3"/>
    <dgm:cxn modelId="{2A74B9A6-E0A4-426C-9800-23376DB6F424}" type="presParOf" srcId="{CEDA2450-D91E-4D19-94CA-A9F4D3F6DA7B}" destId="{98AE9F01-B407-4E6D-BF36-1A6E3B1D0BF2}" srcOrd="0" destOrd="0" presId="urn:microsoft.com/office/officeart/2005/8/layout/lProcess3"/>
    <dgm:cxn modelId="{DBBAF616-253E-4749-8A2E-B3F34B63F7FE}" type="presParOf" srcId="{CEDA2450-D91E-4D19-94CA-A9F4D3F6DA7B}" destId="{DA72C865-F7BF-4CD7-B0AE-7959C3AE154A}" srcOrd="1" destOrd="0" presId="urn:microsoft.com/office/officeart/2005/8/layout/lProcess3"/>
    <dgm:cxn modelId="{4A968BD9-19A6-41C4-A2D0-95B8A9B05E92}" type="presParOf" srcId="{CEDA2450-D91E-4D19-94CA-A9F4D3F6DA7B}" destId="{675A4D90-9EA4-4CB3-8622-8CC18D505E5F}" srcOrd="2" destOrd="0" presId="urn:microsoft.com/office/officeart/2005/8/layout/lProcess3"/>
    <dgm:cxn modelId="{E1294453-0800-4BAA-B96C-145FA7C316B8}" type="presParOf" srcId="{CEDA2450-D91E-4D19-94CA-A9F4D3F6DA7B}" destId="{06F8C33C-6355-495E-BCA9-84999FEF6344}" srcOrd="3" destOrd="0" presId="urn:microsoft.com/office/officeart/2005/8/layout/lProcess3"/>
    <dgm:cxn modelId="{AB461F30-D3C2-4EC6-852C-3785EDF696AA}" type="presParOf" srcId="{CEDA2450-D91E-4D19-94CA-A9F4D3F6DA7B}" destId="{C78E6239-9584-4F8A-9FB9-0F970D6D1EDD}" srcOrd="4" destOrd="0" presId="urn:microsoft.com/office/officeart/2005/8/layout/lProcess3"/>
    <dgm:cxn modelId="{EDB9CAE2-1914-487D-9E53-BCE459F35583}" type="presParOf" srcId="{CEDA2450-D91E-4D19-94CA-A9F4D3F6DA7B}" destId="{1571EEC5-11AC-4C5B-85EE-3A0B702048BF}" srcOrd="5" destOrd="0" presId="urn:microsoft.com/office/officeart/2005/8/layout/lProcess3"/>
    <dgm:cxn modelId="{1A3CB7BA-ABBD-471B-AC46-C51D46F750FA}" type="presParOf" srcId="{CEDA2450-D91E-4D19-94CA-A9F4D3F6DA7B}" destId="{42CECC9D-170A-46C3-992E-AA0BE975FF48}" srcOrd="6" destOrd="0" presId="urn:microsoft.com/office/officeart/2005/8/layout/lProcess3"/>
    <dgm:cxn modelId="{B1AC25E9-6CA6-4376-8F08-5E6B9CF3CB72}" type="presParOf" srcId="{01FFD498-EEB8-4003-AF2F-3B8A3DB8838D}" destId="{16A6B0BD-06D0-4673-A2E1-BD65BF7E9F6C}" srcOrd="5" destOrd="0" presId="urn:microsoft.com/office/officeart/2005/8/layout/lProcess3"/>
    <dgm:cxn modelId="{A817AB75-7C34-4215-9DC5-6269467DEF00}" type="presParOf" srcId="{01FFD498-EEB8-4003-AF2F-3B8A3DB8838D}" destId="{47B321C3-DD82-423D-B24D-7837ABE445B5}" srcOrd="6" destOrd="0" presId="urn:microsoft.com/office/officeart/2005/8/layout/lProcess3"/>
    <dgm:cxn modelId="{78EDACAF-C840-4504-B010-BD95A9A72DF5}" type="presParOf" srcId="{47B321C3-DD82-423D-B24D-7837ABE445B5}" destId="{130B11D0-4650-4FBA-8A07-80D7FDA742CB}" srcOrd="0" destOrd="0" presId="urn:microsoft.com/office/officeart/2005/8/layout/lProcess3"/>
    <dgm:cxn modelId="{EF341AA1-0845-4559-A3FA-C6D703E6A375}" type="presParOf" srcId="{47B321C3-DD82-423D-B24D-7837ABE445B5}" destId="{2E7200BF-92E4-4D0F-BE9D-F0F277487C34}" srcOrd="1" destOrd="0" presId="urn:microsoft.com/office/officeart/2005/8/layout/lProcess3"/>
    <dgm:cxn modelId="{FA6A9BBE-AD44-4197-B3BD-C48EF5A389B1}" type="presParOf" srcId="{47B321C3-DD82-423D-B24D-7837ABE445B5}" destId="{065D70F4-E122-43FD-A82F-C77908620FB2}" srcOrd="2" destOrd="0" presId="urn:microsoft.com/office/officeart/2005/8/layout/lProcess3"/>
    <dgm:cxn modelId="{400B448E-8DA9-484B-8F54-352C06C8DB6B}" type="presParOf" srcId="{47B321C3-DD82-423D-B24D-7837ABE445B5}" destId="{A55486AB-5BBC-4B17-BDED-85E89ECCF15C}" srcOrd="3" destOrd="0" presId="urn:microsoft.com/office/officeart/2005/8/layout/lProcess3"/>
    <dgm:cxn modelId="{9334CA25-634D-4DAC-9749-48DF63D7B0C5}" type="presParOf" srcId="{47B321C3-DD82-423D-B24D-7837ABE445B5}" destId="{F98D9FD6-3F27-412B-80D1-0FDBE766AB9F}" srcOrd="4" destOrd="0" presId="urn:microsoft.com/office/officeart/2005/8/layout/lProcess3"/>
    <dgm:cxn modelId="{D6E79E3D-1B0A-4EC5-BAE1-03346AE58935}" type="presParOf" srcId="{47B321C3-DD82-423D-B24D-7837ABE445B5}" destId="{C86D2F6A-1794-4120-A1A0-9CF53BD1FA55}" srcOrd="5" destOrd="0" presId="urn:microsoft.com/office/officeart/2005/8/layout/lProcess3"/>
    <dgm:cxn modelId="{5685C548-5EB0-4EC5-99B0-8998B502D799}" type="presParOf" srcId="{47B321C3-DD82-423D-B24D-7837ABE445B5}" destId="{E0E52CA2-C0EA-4686-91DC-F8B58F8CC1DA}" srcOrd="6" destOrd="0" presId="urn:microsoft.com/office/officeart/2005/8/layout/lProcess3"/>
    <dgm:cxn modelId="{64AC0AE7-AE94-437D-B2CC-A43D9B2F41F4}" type="presParOf" srcId="{47B321C3-DD82-423D-B24D-7837ABE445B5}" destId="{B0D392D0-88AF-4A68-BE15-4167C30EE05B}" srcOrd="7" destOrd="0" presId="urn:microsoft.com/office/officeart/2005/8/layout/lProcess3"/>
    <dgm:cxn modelId="{2D7D5046-7481-44BF-B633-4EF76A6866A9}" type="presParOf" srcId="{47B321C3-DD82-423D-B24D-7837ABE445B5}" destId="{D8B7AC38-B0D2-4808-95BD-F710336A52C0}" srcOrd="8" destOrd="0" presId="urn:microsoft.com/office/officeart/2005/8/layout/lProcess3"/>
    <dgm:cxn modelId="{D9CD8355-1DA6-46FF-8525-7FA6B247D677}" type="presParOf" srcId="{01FFD498-EEB8-4003-AF2F-3B8A3DB8838D}" destId="{F2D30B5C-42BA-4E91-8A79-D9AEA62825B5}" srcOrd="7" destOrd="0" presId="urn:microsoft.com/office/officeart/2005/8/layout/lProcess3"/>
    <dgm:cxn modelId="{8D7B658E-F32F-451E-A3BC-480D4117B27D}" type="presParOf" srcId="{01FFD498-EEB8-4003-AF2F-3B8A3DB8838D}" destId="{54ED06CE-9934-43F7-A00C-6A0B1C93EB43}" srcOrd="8" destOrd="0" presId="urn:microsoft.com/office/officeart/2005/8/layout/lProcess3"/>
    <dgm:cxn modelId="{535C682D-5378-4F81-AB72-972BA3A26076}" type="presParOf" srcId="{54ED06CE-9934-43F7-A00C-6A0B1C93EB43}" destId="{B6EB67A4-F523-4EAC-A595-00D41059EF0B}" srcOrd="0" destOrd="0" presId="urn:microsoft.com/office/officeart/2005/8/layout/lProcess3"/>
    <dgm:cxn modelId="{1B78F25E-0555-4F4B-AADC-7D0F418F6A7A}" type="presParOf" srcId="{54ED06CE-9934-43F7-A00C-6A0B1C93EB43}" destId="{9F8F4F3C-0908-4D03-B4CA-9BEF3E53F05C}" srcOrd="1" destOrd="0" presId="urn:microsoft.com/office/officeart/2005/8/layout/lProcess3"/>
    <dgm:cxn modelId="{9FB0695E-0F9F-4AD3-8D84-68F8AF94F513}" type="presParOf" srcId="{54ED06CE-9934-43F7-A00C-6A0B1C93EB43}" destId="{9FA29B82-4545-47D3-A3A5-B28B25FFDD88}" srcOrd="2" destOrd="0" presId="urn:microsoft.com/office/officeart/2005/8/layout/lProcess3"/>
    <dgm:cxn modelId="{E04881B1-64E6-4ECD-9E14-CA6DD4020A99}" type="presParOf" srcId="{54ED06CE-9934-43F7-A00C-6A0B1C93EB43}" destId="{40666B66-4802-453E-B862-6589C06BEA93}" srcOrd="3" destOrd="0" presId="urn:microsoft.com/office/officeart/2005/8/layout/lProcess3"/>
    <dgm:cxn modelId="{B9C5F337-023D-4A9D-A588-F15EC044729E}" type="presParOf" srcId="{54ED06CE-9934-43F7-A00C-6A0B1C93EB43}" destId="{438BA705-4C92-49EB-81D4-8269DDA54857}" srcOrd="4" destOrd="0" presId="urn:microsoft.com/office/officeart/2005/8/layout/lProcess3"/>
    <dgm:cxn modelId="{D721F651-E5C6-47FC-9AF3-0C62F7EA7508}" type="presParOf" srcId="{54ED06CE-9934-43F7-A00C-6A0B1C93EB43}" destId="{45F4FE57-CA85-4662-8500-7C4E37B284DF}" srcOrd="5" destOrd="0" presId="urn:microsoft.com/office/officeart/2005/8/layout/lProcess3"/>
    <dgm:cxn modelId="{611FFEBD-605D-4310-A9DF-C39A67A4460D}" type="presParOf" srcId="{54ED06CE-9934-43F7-A00C-6A0B1C93EB43}" destId="{11667A87-9F96-4158-A7BE-4451ECD623B0}" srcOrd="6" destOrd="0" presId="urn:microsoft.com/office/officeart/2005/8/layout/lProcess3"/>
    <dgm:cxn modelId="{79A2C247-BEB0-4653-A8FA-FF557D8C5841}" type="presParOf" srcId="{01FFD498-EEB8-4003-AF2F-3B8A3DB8838D}" destId="{1DF4B693-EF7A-42BC-912B-8BB89F933C29}" srcOrd="9" destOrd="0" presId="urn:microsoft.com/office/officeart/2005/8/layout/lProcess3"/>
    <dgm:cxn modelId="{2674EA7D-B896-42D9-AD0A-58F7032244EA}" type="presParOf" srcId="{01FFD498-EEB8-4003-AF2F-3B8A3DB8838D}" destId="{435BDF27-72CE-4B8F-90D5-8E695043322A}" srcOrd="10" destOrd="0" presId="urn:microsoft.com/office/officeart/2005/8/layout/lProcess3"/>
    <dgm:cxn modelId="{8621D4EE-3B04-4FF0-9093-DC137FC1D974}" type="presParOf" srcId="{435BDF27-72CE-4B8F-90D5-8E695043322A}" destId="{CF909B54-386B-4F86-BEF4-4E6E878453BA}" srcOrd="0" destOrd="0" presId="urn:microsoft.com/office/officeart/2005/8/layout/lProcess3"/>
    <dgm:cxn modelId="{AD527CD7-603B-4EA5-9CEA-D39363F3EB79}" type="presParOf" srcId="{435BDF27-72CE-4B8F-90D5-8E695043322A}" destId="{2E7CCA0C-497E-4DEB-989D-0499C5C0D715}" srcOrd="1" destOrd="0" presId="urn:microsoft.com/office/officeart/2005/8/layout/lProcess3"/>
    <dgm:cxn modelId="{62C4FC0E-B1E2-47B6-B48D-622899DA5A97}" type="presParOf" srcId="{435BDF27-72CE-4B8F-90D5-8E695043322A}" destId="{54D759AC-5C97-409F-B857-895E2E67CDC3}" srcOrd="2" destOrd="0" presId="urn:microsoft.com/office/officeart/2005/8/layout/lProcess3"/>
    <dgm:cxn modelId="{C068AC63-3831-4ADB-A532-264A3BB5A784}" type="presParOf" srcId="{435BDF27-72CE-4B8F-90D5-8E695043322A}" destId="{0FB6FA2E-A084-478E-8ECD-AAF986F453EB}" srcOrd="3" destOrd="0" presId="urn:microsoft.com/office/officeart/2005/8/layout/lProcess3"/>
    <dgm:cxn modelId="{86BF5A78-0A9D-4CAD-97AD-8D3FF558964D}" type="presParOf" srcId="{435BDF27-72CE-4B8F-90D5-8E695043322A}" destId="{B0ED61B9-B7DC-42F2-8103-EB572F614E36}" srcOrd="4" destOrd="0" presId="urn:microsoft.com/office/officeart/2005/8/layout/lProcess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DE3BC7-86E4-4F8B-8D6D-6B801643A81E}">
      <dsp:nvSpPr>
        <dsp:cNvPr id="0" name=""/>
        <dsp:cNvSpPr/>
      </dsp:nvSpPr>
      <dsp:spPr>
        <a:xfrm>
          <a:off x="22361" y="2896"/>
          <a:ext cx="1487998" cy="595199"/>
        </a:xfrm>
        <a:prstGeom prst="chevron">
          <a:avLst/>
        </a:prstGeom>
        <a:gradFill rotWithShape="0">
          <a:gsLst>
            <a:gs pos="0">
              <a:srgbClr val="9BBB59">
                <a:hueOff val="0"/>
                <a:satOff val="0"/>
                <a:lumOff val="0"/>
                <a:alphaOff val="0"/>
                <a:tint val="50000"/>
                <a:satMod val="300000"/>
              </a:srgbClr>
            </a:gs>
            <a:gs pos="35000">
              <a:srgbClr val="9BBB59">
                <a:hueOff val="0"/>
                <a:satOff val="0"/>
                <a:lumOff val="0"/>
                <a:alphaOff val="0"/>
                <a:tint val="37000"/>
                <a:satMod val="300000"/>
              </a:srgbClr>
            </a:gs>
            <a:gs pos="100000">
              <a:srgbClr val="9BBB59">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7620" rIns="0" bIns="7620" numCol="1" spcCol="1270" anchor="ctr" anchorCtr="0">
          <a:noAutofit/>
        </a:bodyPr>
        <a:lstStyle/>
        <a:p>
          <a:pPr lvl="0" algn="ctr" defTabSz="533400">
            <a:lnSpc>
              <a:spcPct val="90000"/>
            </a:lnSpc>
            <a:spcBef>
              <a:spcPct val="0"/>
            </a:spcBef>
            <a:spcAft>
              <a:spcPct val="35000"/>
            </a:spcAft>
          </a:pPr>
          <a:r>
            <a:rPr lang="fr-FR" sz="1200" kern="1200">
              <a:solidFill>
                <a:sysClr val="windowText" lastClr="000000"/>
              </a:solidFill>
              <a:latin typeface="Calibri"/>
              <a:ea typeface="+mn-ea"/>
              <a:cs typeface="+mn-cs"/>
            </a:rPr>
            <a:t>Préliminaires</a:t>
          </a:r>
        </a:p>
      </dsp:txBody>
      <dsp:txXfrm>
        <a:off x="319961" y="2896"/>
        <a:ext cx="892799" cy="595199"/>
      </dsp:txXfrm>
    </dsp:sp>
    <dsp:sp modelId="{4B7273E0-0A47-4C91-8907-F13778438CAF}">
      <dsp:nvSpPr>
        <dsp:cNvPr id="0" name=""/>
        <dsp:cNvSpPr/>
      </dsp:nvSpPr>
      <dsp:spPr>
        <a:xfrm>
          <a:off x="1316920" y="53487"/>
          <a:ext cx="1235038" cy="494015"/>
        </a:xfrm>
        <a:prstGeom prst="chevron">
          <a:avLst/>
        </a:prstGeom>
        <a:solidFill>
          <a:srgbClr val="9BBB59">
            <a:tint val="40000"/>
            <a:alpha val="90000"/>
            <a:hueOff val="595381"/>
            <a:satOff val="-766"/>
            <a:lumOff val="-60"/>
            <a:alphaOff val="0"/>
          </a:srgbClr>
        </a:solidFill>
        <a:ln w="9525" cap="flat" cmpd="sng" algn="ctr">
          <a:solidFill>
            <a:srgbClr val="9BBB59">
              <a:tint val="40000"/>
              <a:alpha val="90000"/>
              <a:hueOff val="595381"/>
              <a:satOff val="-766"/>
              <a:lumOff val="-60"/>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Localisation des biens</a:t>
          </a:r>
        </a:p>
      </dsp:txBody>
      <dsp:txXfrm>
        <a:off x="1563928" y="53487"/>
        <a:ext cx="741023" cy="494015"/>
      </dsp:txXfrm>
    </dsp:sp>
    <dsp:sp modelId="{86B550FD-98D4-4A4E-8856-0526A0AFE5CE}">
      <dsp:nvSpPr>
        <dsp:cNvPr id="0" name=""/>
        <dsp:cNvSpPr/>
      </dsp:nvSpPr>
      <dsp:spPr>
        <a:xfrm>
          <a:off x="2379053" y="53487"/>
          <a:ext cx="1235038" cy="494015"/>
        </a:xfrm>
        <a:prstGeom prst="chevron">
          <a:avLst/>
        </a:prstGeom>
        <a:solidFill>
          <a:srgbClr val="9BBB59">
            <a:tint val="40000"/>
            <a:alpha val="90000"/>
            <a:hueOff val="1190761"/>
            <a:satOff val="-1533"/>
            <a:lumOff val="-119"/>
            <a:alphaOff val="0"/>
          </a:srgbClr>
        </a:solidFill>
        <a:ln w="9525" cap="flat" cmpd="sng" algn="ctr">
          <a:solidFill>
            <a:srgbClr val="9BBB59">
              <a:tint val="40000"/>
              <a:alpha val="90000"/>
              <a:hueOff val="1190761"/>
              <a:satOff val="-1533"/>
              <a:lumOff val="-119"/>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Identification des riverains</a:t>
          </a:r>
        </a:p>
      </dsp:txBody>
      <dsp:txXfrm>
        <a:off x="2626061" y="53487"/>
        <a:ext cx="741023" cy="494015"/>
      </dsp:txXfrm>
    </dsp:sp>
    <dsp:sp modelId="{88430CF3-2328-4682-8B58-A1E99547CAF1}">
      <dsp:nvSpPr>
        <dsp:cNvPr id="0" name=""/>
        <dsp:cNvSpPr/>
      </dsp:nvSpPr>
      <dsp:spPr>
        <a:xfrm>
          <a:off x="3441186" y="53487"/>
          <a:ext cx="1235038" cy="494015"/>
        </a:xfrm>
        <a:prstGeom prst="chevron">
          <a:avLst/>
        </a:prstGeom>
        <a:solidFill>
          <a:srgbClr val="9BBB59">
            <a:tint val="40000"/>
            <a:alpha val="90000"/>
            <a:hueOff val="1786142"/>
            <a:satOff val="-2299"/>
            <a:lumOff val="-179"/>
            <a:alphaOff val="0"/>
          </a:srgbClr>
        </a:solidFill>
        <a:ln w="9525" cap="flat" cmpd="sng" algn="ctr">
          <a:solidFill>
            <a:srgbClr val="9BBB59">
              <a:tint val="40000"/>
              <a:alpha val="90000"/>
              <a:hueOff val="1786142"/>
              <a:satOff val="-2299"/>
              <a:lumOff val="-179"/>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Recherche de documents</a:t>
          </a:r>
        </a:p>
      </dsp:txBody>
      <dsp:txXfrm>
        <a:off x="3688194" y="53487"/>
        <a:ext cx="741023" cy="494015"/>
      </dsp:txXfrm>
    </dsp:sp>
    <dsp:sp modelId="{3412E343-EC69-4771-A705-5EBBFBEB2951}">
      <dsp:nvSpPr>
        <dsp:cNvPr id="0" name=""/>
        <dsp:cNvSpPr/>
      </dsp:nvSpPr>
      <dsp:spPr>
        <a:xfrm>
          <a:off x="4503319" y="53487"/>
          <a:ext cx="1235038" cy="494015"/>
        </a:xfrm>
        <a:prstGeom prst="chevron">
          <a:avLst/>
        </a:prstGeom>
        <a:solidFill>
          <a:srgbClr val="9BBB59">
            <a:tint val="40000"/>
            <a:alpha val="90000"/>
            <a:hueOff val="1786142"/>
            <a:satOff val="-2299"/>
            <a:lumOff val="-179"/>
            <a:alphaOff val="0"/>
          </a:srgbClr>
        </a:solidFill>
        <a:ln w="9525" cap="flat" cmpd="sng" algn="ctr">
          <a:solidFill>
            <a:srgbClr val="9BBB59">
              <a:tint val="40000"/>
              <a:alpha val="90000"/>
              <a:hueOff val="1786142"/>
              <a:satOff val="-2299"/>
              <a:lumOff val="-179"/>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Préparation sortie terrain</a:t>
          </a:r>
        </a:p>
      </dsp:txBody>
      <dsp:txXfrm>
        <a:off x="4750327" y="53487"/>
        <a:ext cx="741023" cy="494015"/>
      </dsp:txXfrm>
    </dsp:sp>
    <dsp:sp modelId="{28EE50F6-02AA-403B-841E-74A4B054D00E}">
      <dsp:nvSpPr>
        <dsp:cNvPr id="0" name=""/>
        <dsp:cNvSpPr/>
      </dsp:nvSpPr>
      <dsp:spPr>
        <a:xfrm>
          <a:off x="22361" y="681423"/>
          <a:ext cx="1487998" cy="595199"/>
        </a:xfrm>
        <a:prstGeom prst="chevron">
          <a:avLst/>
        </a:prstGeom>
        <a:gradFill rotWithShape="0">
          <a:gsLst>
            <a:gs pos="0">
              <a:srgbClr val="9BBB59">
                <a:hueOff val="2250053"/>
                <a:satOff val="-3376"/>
                <a:lumOff val="-549"/>
                <a:alphaOff val="0"/>
                <a:tint val="50000"/>
                <a:satMod val="300000"/>
              </a:srgbClr>
            </a:gs>
            <a:gs pos="35000">
              <a:srgbClr val="9BBB59">
                <a:hueOff val="2250053"/>
                <a:satOff val="-3376"/>
                <a:lumOff val="-549"/>
                <a:alphaOff val="0"/>
                <a:tint val="37000"/>
                <a:satMod val="300000"/>
              </a:srgbClr>
            </a:gs>
            <a:gs pos="100000">
              <a:srgbClr val="9BBB59">
                <a:hueOff val="2250053"/>
                <a:satOff val="-3376"/>
                <a:lumOff val="-549"/>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7620" rIns="0" bIns="7620" numCol="1" spcCol="1270" anchor="ctr" anchorCtr="0">
          <a:noAutofit/>
        </a:bodyPr>
        <a:lstStyle/>
        <a:p>
          <a:pPr lvl="0" algn="ctr" defTabSz="533400">
            <a:lnSpc>
              <a:spcPct val="90000"/>
            </a:lnSpc>
            <a:spcBef>
              <a:spcPct val="0"/>
            </a:spcBef>
            <a:spcAft>
              <a:spcPct val="35000"/>
            </a:spcAft>
          </a:pPr>
          <a:r>
            <a:rPr lang="fr-FR" sz="1200" kern="1200">
              <a:solidFill>
                <a:sysClr val="windowText" lastClr="000000"/>
              </a:solidFill>
              <a:latin typeface="Calibri"/>
              <a:ea typeface="+mn-ea"/>
              <a:cs typeface="+mn-cs"/>
            </a:rPr>
            <a:t>Terrain : Levé</a:t>
          </a:r>
        </a:p>
      </dsp:txBody>
      <dsp:txXfrm>
        <a:off x="319961" y="681423"/>
        <a:ext cx="892799" cy="595199"/>
      </dsp:txXfrm>
    </dsp:sp>
    <dsp:sp modelId="{33215AB8-538A-418C-971C-9D58543B0DBE}">
      <dsp:nvSpPr>
        <dsp:cNvPr id="0" name=""/>
        <dsp:cNvSpPr/>
      </dsp:nvSpPr>
      <dsp:spPr>
        <a:xfrm>
          <a:off x="1316920" y="732015"/>
          <a:ext cx="1235038" cy="494015"/>
        </a:xfrm>
        <a:prstGeom prst="chevron">
          <a:avLst/>
        </a:prstGeom>
        <a:solidFill>
          <a:srgbClr val="9BBB59">
            <a:tint val="40000"/>
            <a:alpha val="90000"/>
            <a:hueOff val="2381522"/>
            <a:satOff val="-3065"/>
            <a:lumOff val="-239"/>
            <a:alphaOff val="0"/>
          </a:srgbClr>
        </a:solidFill>
        <a:ln w="9525" cap="flat" cmpd="sng" algn="ctr">
          <a:solidFill>
            <a:srgbClr val="9BBB59">
              <a:tint val="40000"/>
              <a:alpha val="90000"/>
              <a:hueOff val="2381522"/>
              <a:satOff val="-3065"/>
              <a:lumOff val="-239"/>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Recherche de bornes</a:t>
          </a:r>
        </a:p>
      </dsp:txBody>
      <dsp:txXfrm>
        <a:off x="1563928" y="732015"/>
        <a:ext cx="741023" cy="494015"/>
      </dsp:txXfrm>
    </dsp:sp>
    <dsp:sp modelId="{08DF119D-8E39-4916-B858-7B9A270212A1}">
      <dsp:nvSpPr>
        <dsp:cNvPr id="0" name=""/>
        <dsp:cNvSpPr/>
      </dsp:nvSpPr>
      <dsp:spPr>
        <a:xfrm>
          <a:off x="2379053" y="732015"/>
          <a:ext cx="1235038" cy="494015"/>
        </a:xfrm>
        <a:prstGeom prst="chevron">
          <a:avLst/>
        </a:prstGeom>
        <a:solidFill>
          <a:srgbClr val="9BBB59">
            <a:tint val="40000"/>
            <a:alpha val="90000"/>
            <a:hueOff val="2976903"/>
            <a:satOff val="-3831"/>
            <a:lumOff val="-299"/>
            <a:alphaOff val="0"/>
          </a:srgbClr>
        </a:solidFill>
        <a:ln w="9525" cap="flat" cmpd="sng" algn="ctr">
          <a:solidFill>
            <a:srgbClr val="9BBB59">
              <a:tint val="40000"/>
              <a:alpha val="90000"/>
              <a:hueOff val="2976903"/>
              <a:satOff val="-3831"/>
              <a:lumOff val="-299"/>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Levé de calage</a:t>
          </a:r>
        </a:p>
      </dsp:txBody>
      <dsp:txXfrm>
        <a:off x="2626061" y="732015"/>
        <a:ext cx="741023" cy="494015"/>
      </dsp:txXfrm>
    </dsp:sp>
    <dsp:sp modelId="{B876D84D-1E8B-49FB-B168-BBC5601EE7BD}">
      <dsp:nvSpPr>
        <dsp:cNvPr id="0" name=""/>
        <dsp:cNvSpPr/>
      </dsp:nvSpPr>
      <dsp:spPr>
        <a:xfrm>
          <a:off x="3441186" y="732015"/>
          <a:ext cx="1235038" cy="494015"/>
        </a:xfrm>
        <a:prstGeom prst="chevron">
          <a:avLst/>
        </a:prstGeom>
        <a:solidFill>
          <a:srgbClr val="9BBB59">
            <a:tint val="40000"/>
            <a:alpha val="90000"/>
            <a:hueOff val="3572283"/>
            <a:satOff val="-4598"/>
            <a:lumOff val="-358"/>
            <a:alphaOff val="0"/>
          </a:srgbClr>
        </a:solidFill>
        <a:ln w="9525" cap="flat" cmpd="sng" algn="ctr">
          <a:solidFill>
            <a:srgbClr val="9BBB59">
              <a:tint val="40000"/>
              <a:alpha val="90000"/>
              <a:hueOff val="3572283"/>
              <a:satOff val="-4598"/>
              <a:lumOff val="-358"/>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Rattachement </a:t>
          </a:r>
        </a:p>
      </dsp:txBody>
      <dsp:txXfrm>
        <a:off x="3688194" y="732015"/>
        <a:ext cx="741023" cy="494015"/>
      </dsp:txXfrm>
    </dsp:sp>
    <dsp:sp modelId="{98AE9F01-B407-4E6D-BF36-1A6E3B1D0BF2}">
      <dsp:nvSpPr>
        <dsp:cNvPr id="0" name=""/>
        <dsp:cNvSpPr/>
      </dsp:nvSpPr>
      <dsp:spPr>
        <a:xfrm>
          <a:off x="22361" y="1359950"/>
          <a:ext cx="1487998" cy="595199"/>
        </a:xfrm>
        <a:prstGeom prst="chevron">
          <a:avLst/>
        </a:prstGeom>
        <a:gradFill rotWithShape="0">
          <a:gsLst>
            <a:gs pos="0">
              <a:srgbClr val="9BBB59">
                <a:hueOff val="4500106"/>
                <a:satOff val="-6752"/>
                <a:lumOff val="-1098"/>
                <a:alphaOff val="0"/>
                <a:tint val="50000"/>
                <a:satMod val="300000"/>
              </a:srgbClr>
            </a:gs>
            <a:gs pos="35000">
              <a:srgbClr val="9BBB59">
                <a:hueOff val="4500106"/>
                <a:satOff val="-6752"/>
                <a:lumOff val="-1098"/>
                <a:alphaOff val="0"/>
                <a:tint val="37000"/>
                <a:satMod val="300000"/>
              </a:srgbClr>
            </a:gs>
            <a:gs pos="100000">
              <a:srgbClr val="9BBB59">
                <a:hueOff val="4500106"/>
                <a:satOff val="-6752"/>
                <a:lumOff val="-1098"/>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7620" rIns="0" bIns="7620" numCol="1" spcCol="1270" anchor="ctr" anchorCtr="0">
          <a:noAutofit/>
        </a:bodyPr>
        <a:lstStyle/>
        <a:p>
          <a:pPr lvl="0" algn="ctr" defTabSz="533400">
            <a:lnSpc>
              <a:spcPct val="90000"/>
            </a:lnSpc>
            <a:spcBef>
              <a:spcPct val="0"/>
            </a:spcBef>
            <a:spcAft>
              <a:spcPct val="35000"/>
            </a:spcAft>
          </a:pPr>
          <a:r>
            <a:rPr lang="fr-FR" sz="1200" kern="1200">
              <a:solidFill>
                <a:sysClr val="windowText" lastClr="000000"/>
              </a:solidFill>
              <a:latin typeface="Calibri"/>
              <a:ea typeface="+mn-ea"/>
              <a:cs typeface="+mn-cs"/>
            </a:rPr>
            <a:t>Bureau : Traitement des données</a:t>
          </a:r>
        </a:p>
      </dsp:txBody>
      <dsp:txXfrm>
        <a:off x="319961" y="1359950"/>
        <a:ext cx="892799" cy="595199"/>
      </dsp:txXfrm>
    </dsp:sp>
    <dsp:sp modelId="{675A4D90-9EA4-4CB3-8622-8CC18D505E5F}">
      <dsp:nvSpPr>
        <dsp:cNvPr id="0" name=""/>
        <dsp:cNvSpPr/>
      </dsp:nvSpPr>
      <dsp:spPr>
        <a:xfrm>
          <a:off x="1316920" y="1410542"/>
          <a:ext cx="1235038" cy="494015"/>
        </a:xfrm>
        <a:prstGeom prst="chevron">
          <a:avLst/>
        </a:prstGeom>
        <a:solidFill>
          <a:srgbClr val="9BBB59">
            <a:tint val="40000"/>
            <a:alpha val="90000"/>
            <a:hueOff val="4167664"/>
            <a:satOff val="-5364"/>
            <a:lumOff val="-418"/>
            <a:alphaOff val="0"/>
          </a:srgbClr>
        </a:solidFill>
        <a:ln w="9525" cap="flat" cmpd="sng" algn="ctr">
          <a:solidFill>
            <a:srgbClr val="9BBB59">
              <a:tint val="40000"/>
              <a:alpha val="90000"/>
              <a:hueOff val="4167664"/>
              <a:satOff val="-5364"/>
              <a:lumOff val="-418"/>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Calculs</a:t>
          </a:r>
        </a:p>
      </dsp:txBody>
      <dsp:txXfrm>
        <a:off x="1563928" y="1410542"/>
        <a:ext cx="741023" cy="494015"/>
      </dsp:txXfrm>
    </dsp:sp>
    <dsp:sp modelId="{C78E6239-9584-4F8A-9FB9-0F970D6D1EDD}">
      <dsp:nvSpPr>
        <dsp:cNvPr id="0" name=""/>
        <dsp:cNvSpPr/>
      </dsp:nvSpPr>
      <dsp:spPr>
        <a:xfrm>
          <a:off x="2379053" y="1410542"/>
          <a:ext cx="1235038" cy="494015"/>
        </a:xfrm>
        <a:prstGeom prst="chevron">
          <a:avLst/>
        </a:prstGeom>
        <a:solidFill>
          <a:srgbClr val="9BBB59">
            <a:tint val="40000"/>
            <a:alpha val="90000"/>
            <a:hueOff val="4763044"/>
            <a:satOff val="-6130"/>
            <a:lumOff val="-478"/>
            <a:alphaOff val="0"/>
          </a:srgbClr>
        </a:solidFill>
        <a:ln w="9525" cap="flat" cmpd="sng" algn="ctr">
          <a:solidFill>
            <a:srgbClr val="9BBB59">
              <a:tint val="40000"/>
              <a:alpha val="90000"/>
              <a:hueOff val="4763044"/>
              <a:satOff val="-6130"/>
              <a:lumOff val="-478"/>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Vérification des tolérances</a:t>
          </a:r>
        </a:p>
      </dsp:txBody>
      <dsp:txXfrm>
        <a:off x="2626061" y="1410542"/>
        <a:ext cx="741023" cy="494015"/>
      </dsp:txXfrm>
    </dsp:sp>
    <dsp:sp modelId="{42CECC9D-170A-46C3-992E-AA0BE975FF48}">
      <dsp:nvSpPr>
        <dsp:cNvPr id="0" name=""/>
        <dsp:cNvSpPr/>
      </dsp:nvSpPr>
      <dsp:spPr>
        <a:xfrm>
          <a:off x="3441186" y="1410542"/>
          <a:ext cx="1235038" cy="494015"/>
        </a:xfrm>
        <a:prstGeom prst="chevron">
          <a:avLst/>
        </a:prstGeom>
        <a:solidFill>
          <a:srgbClr val="9BBB59">
            <a:tint val="40000"/>
            <a:alpha val="90000"/>
            <a:hueOff val="5358425"/>
            <a:satOff val="-6896"/>
            <a:lumOff val="-537"/>
            <a:alphaOff val="0"/>
          </a:srgbClr>
        </a:solidFill>
        <a:ln w="9525" cap="flat" cmpd="sng" algn="ctr">
          <a:solidFill>
            <a:srgbClr val="9BBB59">
              <a:tint val="40000"/>
              <a:alpha val="90000"/>
              <a:hueOff val="5358425"/>
              <a:satOff val="-6896"/>
              <a:lumOff val="-537"/>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DAO</a:t>
          </a:r>
        </a:p>
      </dsp:txBody>
      <dsp:txXfrm>
        <a:off x="3688194" y="1410542"/>
        <a:ext cx="741023" cy="494015"/>
      </dsp:txXfrm>
    </dsp:sp>
    <dsp:sp modelId="{130B11D0-4650-4FBA-8A07-80D7FDA742CB}">
      <dsp:nvSpPr>
        <dsp:cNvPr id="0" name=""/>
        <dsp:cNvSpPr/>
      </dsp:nvSpPr>
      <dsp:spPr>
        <a:xfrm>
          <a:off x="22361" y="2038477"/>
          <a:ext cx="1487998" cy="595199"/>
        </a:xfrm>
        <a:prstGeom prst="chevron">
          <a:avLst/>
        </a:prstGeom>
        <a:gradFill rotWithShape="0">
          <a:gsLst>
            <a:gs pos="0">
              <a:srgbClr val="9BBB59">
                <a:hueOff val="6750158"/>
                <a:satOff val="-10128"/>
                <a:lumOff val="-1647"/>
                <a:alphaOff val="0"/>
                <a:tint val="50000"/>
                <a:satMod val="300000"/>
              </a:srgbClr>
            </a:gs>
            <a:gs pos="35000">
              <a:srgbClr val="9BBB59">
                <a:hueOff val="6750158"/>
                <a:satOff val="-10128"/>
                <a:lumOff val="-1647"/>
                <a:alphaOff val="0"/>
                <a:tint val="37000"/>
                <a:satMod val="300000"/>
              </a:srgbClr>
            </a:gs>
            <a:gs pos="100000">
              <a:srgbClr val="9BBB59">
                <a:hueOff val="6750158"/>
                <a:satOff val="-10128"/>
                <a:lumOff val="-1647"/>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7620" rIns="0" bIns="7620" numCol="1" spcCol="1270" anchor="ctr" anchorCtr="0">
          <a:noAutofit/>
        </a:bodyPr>
        <a:lstStyle/>
        <a:p>
          <a:pPr lvl="0" algn="ctr" defTabSz="533400">
            <a:lnSpc>
              <a:spcPct val="90000"/>
            </a:lnSpc>
            <a:spcBef>
              <a:spcPct val="0"/>
            </a:spcBef>
            <a:spcAft>
              <a:spcPct val="35000"/>
            </a:spcAft>
          </a:pPr>
          <a:r>
            <a:rPr lang="fr-FR" sz="1200" b="0" i="0" kern="1200" baseline="0">
              <a:solidFill>
                <a:sysClr val="windowText" lastClr="000000"/>
              </a:solidFill>
              <a:latin typeface="Calibri"/>
              <a:ea typeface="+mn-ea"/>
              <a:cs typeface="+mn-cs"/>
            </a:rPr>
            <a:t>Bureau : Préparation du bornage</a:t>
          </a:r>
        </a:p>
      </dsp:txBody>
      <dsp:txXfrm>
        <a:off x="319961" y="2038477"/>
        <a:ext cx="892799" cy="595199"/>
      </dsp:txXfrm>
    </dsp:sp>
    <dsp:sp modelId="{065D70F4-E122-43FD-A82F-C77908620FB2}">
      <dsp:nvSpPr>
        <dsp:cNvPr id="0" name=""/>
        <dsp:cNvSpPr/>
      </dsp:nvSpPr>
      <dsp:spPr>
        <a:xfrm>
          <a:off x="1316920" y="2089069"/>
          <a:ext cx="1235038" cy="494015"/>
        </a:xfrm>
        <a:prstGeom prst="chevron">
          <a:avLst/>
        </a:prstGeom>
        <a:solidFill>
          <a:srgbClr val="9BBB59">
            <a:tint val="40000"/>
            <a:alpha val="90000"/>
            <a:hueOff val="5953806"/>
            <a:satOff val="-7663"/>
            <a:lumOff val="-597"/>
            <a:alphaOff val="0"/>
          </a:srgbClr>
        </a:solidFill>
        <a:ln w="9525" cap="flat" cmpd="sng" algn="ctr">
          <a:solidFill>
            <a:srgbClr val="9BBB59">
              <a:tint val="40000"/>
              <a:alpha val="90000"/>
              <a:hueOff val="5953806"/>
              <a:satOff val="-7663"/>
              <a:lumOff val="-597"/>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Convocations</a:t>
          </a:r>
        </a:p>
      </dsp:txBody>
      <dsp:txXfrm>
        <a:off x="1563928" y="2089069"/>
        <a:ext cx="741023" cy="494015"/>
      </dsp:txXfrm>
    </dsp:sp>
    <dsp:sp modelId="{F98D9FD6-3F27-412B-80D1-0FDBE766AB9F}">
      <dsp:nvSpPr>
        <dsp:cNvPr id="0" name=""/>
        <dsp:cNvSpPr/>
      </dsp:nvSpPr>
      <dsp:spPr>
        <a:xfrm>
          <a:off x="2379053" y="2089069"/>
          <a:ext cx="1235038" cy="494015"/>
        </a:xfrm>
        <a:prstGeom prst="chevron">
          <a:avLst/>
        </a:prstGeom>
        <a:solidFill>
          <a:srgbClr val="9BBB59">
            <a:tint val="40000"/>
            <a:alpha val="90000"/>
            <a:hueOff val="6549186"/>
            <a:satOff val="-8429"/>
            <a:lumOff val="-657"/>
            <a:alphaOff val="0"/>
          </a:srgbClr>
        </a:solidFill>
        <a:ln w="9525" cap="flat" cmpd="sng" algn="ctr">
          <a:solidFill>
            <a:srgbClr val="9BBB59">
              <a:tint val="40000"/>
              <a:alpha val="90000"/>
              <a:hueOff val="6549186"/>
              <a:satOff val="-8429"/>
              <a:lumOff val="-657"/>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Rédaction du PV de bornage</a:t>
          </a:r>
        </a:p>
      </dsp:txBody>
      <dsp:txXfrm>
        <a:off x="2626061" y="2089069"/>
        <a:ext cx="741023" cy="494015"/>
      </dsp:txXfrm>
    </dsp:sp>
    <dsp:sp modelId="{E0E52CA2-C0EA-4686-91DC-F8B58F8CC1DA}">
      <dsp:nvSpPr>
        <dsp:cNvPr id="0" name=""/>
        <dsp:cNvSpPr/>
      </dsp:nvSpPr>
      <dsp:spPr>
        <a:xfrm>
          <a:off x="3441186" y="2089069"/>
          <a:ext cx="1235038" cy="494015"/>
        </a:xfrm>
        <a:prstGeom prst="chevron">
          <a:avLst/>
        </a:prstGeom>
        <a:solidFill>
          <a:srgbClr val="9BBB59">
            <a:tint val="40000"/>
            <a:alpha val="90000"/>
            <a:hueOff val="7144567"/>
            <a:satOff val="-9195"/>
            <a:lumOff val="-717"/>
            <a:alphaOff val="0"/>
          </a:srgbClr>
        </a:solidFill>
        <a:ln w="9525" cap="flat" cmpd="sng" algn="ctr">
          <a:solidFill>
            <a:srgbClr val="9BBB59">
              <a:tint val="40000"/>
              <a:alpha val="90000"/>
              <a:hueOff val="7144567"/>
              <a:satOff val="-9195"/>
              <a:lumOff val="-717"/>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Calage du cadastre</a:t>
          </a:r>
        </a:p>
      </dsp:txBody>
      <dsp:txXfrm>
        <a:off x="3688194" y="2089069"/>
        <a:ext cx="741023" cy="494015"/>
      </dsp:txXfrm>
    </dsp:sp>
    <dsp:sp modelId="{D8B7AC38-B0D2-4808-95BD-F710336A52C0}">
      <dsp:nvSpPr>
        <dsp:cNvPr id="0" name=""/>
        <dsp:cNvSpPr/>
      </dsp:nvSpPr>
      <dsp:spPr>
        <a:xfrm>
          <a:off x="4503319" y="2089069"/>
          <a:ext cx="1235038" cy="494015"/>
        </a:xfrm>
        <a:prstGeom prst="chevron">
          <a:avLst/>
        </a:prstGeom>
        <a:solidFill>
          <a:srgbClr val="9BBB59">
            <a:tint val="40000"/>
            <a:alpha val="90000"/>
            <a:hueOff val="7739947"/>
            <a:satOff val="-9962"/>
            <a:lumOff val="-776"/>
            <a:alphaOff val="0"/>
          </a:srgbClr>
        </a:solidFill>
        <a:ln w="9525" cap="flat" cmpd="sng" algn="ctr">
          <a:solidFill>
            <a:srgbClr val="9BBB59">
              <a:tint val="40000"/>
              <a:alpha val="90000"/>
              <a:hueOff val="7739947"/>
              <a:satOff val="-9962"/>
              <a:lumOff val="-776"/>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Préparation des points du bornage</a:t>
          </a:r>
        </a:p>
      </dsp:txBody>
      <dsp:txXfrm>
        <a:off x="4750327" y="2089069"/>
        <a:ext cx="741023" cy="494015"/>
      </dsp:txXfrm>
    </dsp:sp>
    <dsp:sp modelId="{B6EB67A4-F523-4EAC-A595-00D41059EF0B}">
      <dsp:nvSpPr>
        <dsp:cNvPr id="0" name=""/>
        <dsp:cNvSpPr/>
      </dsp:nvSpPr>
      <dsp:spPr>
        <a:xfrm>
          <a:off x="22361" y="2717005"/>
          <a:ext cx="1487998" cy="595199"/>
        </a:xfrm>
        <a:prstGeom prst="chevron">
          <a:avLst/>
        </a:prstGeom>
        <a:gradFill rotWithShape="0">
          <a:gsLst>
            <a:gs pos="0">
              <a:srgbClr val="9BBB59">
                <a:hueOff val="9000211"/>
                <a:satOff val="-13504"/>
                <a:lumOff val="-2196"/>
                <a:alphaOff val="0"/>
                <a:tint val="50000"/>
                <a:satMod val="300000"/>
              </a:srgbClr>
            </a:gs>
            <a:gs pos="35000">
              <a:srgbClr val="9BBB59">
                <a:hueOff val="9000211"/>
                <a:satOff val="-13504"/>
                <a:lumOff val="-2196"/>
                <a:alphaOff val="0"/>
                <a:tint val="37000"/>
                <a:satMod val="300000"/>
              </a:srgbClr>
            </a:gs>
            <a:gs pos="100000">
              <a:srgbClr val="9BBB59">
                <a:hueOff val="9000211"/>
                <a:satOff val="-13504"/>
                <a:lumOff val="-2196"/>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7620" rIns="0" bIns="7620" numCol="1" spcCol="1270" anchor="ctr" anchorCtr="0">
          <a:noAutofit/>
        </a:bodyPr>
        <a:lstStyle/>
        <a:p>
          <a:pPr lvl="0" algn="ctr" defTabSz="533400">
            <a:lnSpc>
              <a:spcPct val="90000"/>
            </a:lnSpc>
            <a:spcBef>
              <a:spcPct val="0"/>
            </a:spcBef>
            <a:spcAft>
              <a:spcPct val="35000"/>
            </a:spcAft>
          </a:pPr>
          <a:r>
            <a:rPr lang="fr-FR" sz="1200" kern="1200">
              <a:solidFill>
                <a:sysClr val="windowText" lastClr="000000"/>
              </a:solidFill>
              <a:latin typeface="Calibri"/>
              <a:ea typeface="+mn-ea"/>
              <a:cs typeface="+mn-cs"/>
            </a:rPr>
            <a:t>Terrain : bornage</a:t>
          </a:r>
        </a:p>
      </dsp:txBody>
      <dsp:txXfrm>
        <a:off x="319961" y="2717005"/>
        <a:ext cx="892799" cy="595199"/>
      </dsp:txXfrm>
    </dsp:sp>
    <dsp:sp modelId="{9FA29B82-4545-47D3-A3A5-B28B25FFDD88}">
      <dsp:nvSpPr>
        <dsp:cNvPr id="0" name=""/>
        <dsp:cNvSpPr/>
      </dsp:nvSpPr>
      <dsp:spPr>
        <a:xfrm>
          <a:off x="1316920" y="2767597"/>
          <a:ext cx="1235038" cy="494015"/>
        </a:xfrm>
        <a:prstGeom prst="chevron">
          <a:avLst/>
        </a:prstGeom>
        <a:solidFill>
          <a:srgbClr val="9BBB59">
            <a:tint val="40000"/>
            <a:alpha val="90000"/>
            <a:hueOff val="8335328"/>
            <a:satOff val="-10728"/>
            <a:lumOff val="-836"/>
            <a:alphaOff val="0"/>
          </a:srgbClr>
        </a:solidFill>
        <a:ln w="9525" cap="flat" cmpd="sng" algn="ctr">
          <a:solidFill>
            <a:srgbClr val="9BBB59">
              <a:tint val="40000"/>
              <a:alpha val="90000"/>
              <a:hueOff val="8335328"/>
              <a:satOff val="-10728"/>
              <a:lumOff val="-836"/>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Rencontre avec les riverains</a:t>
          </a:r>
        </a:p>
      </dsp:txBody>
      <dsp:txXfrm>
        <a:off x="1563928" y="2767597"/>
        <a:ext cx="741023" cy="494015"/>
      </dsp:txXfrm>
    </dsp:sp>
    <dsp:sp modelId="{438BA705-4C92-49EB-81D4-8269DDA54857}">
      <dsp:nvSpPr>
        <dsp:cNvPr id="0" name=""/>
        <dsp:cNvSpPr/>
      </dsp:nvSpPr>
      <dsp:spPr>
        <a:xfrm>
          <a:off x="2379053" y="2767597"/>
          <a:ext cx="1235038" cy="494015"/>
        </a:xfrm>
        <a:prstGeom prst="chevron">
          <a:avLst/>
        </a:prstGeom>
        <a:solidFill>
          <a:srgbClr val="9BBB59">
            <a:tint val="40000"/>
            <a:alpha val="90000"/>
            <a:hueOff val="8930708"/>
            <a:satOff val="-11494"/>
            <a:lumOff val="-896"/>
            <a:alphaOff val="0"/>
          </a:srgbClr>
        </a:solidFill>
        <a:ln w="9525" cap="flat" cmpd="sng" algn="ctr">
          <a:solidFill>
            <a:srgbClr val="9BBB59">
              <a:tint val="40000"/>
              <a:alpha val="90000"/>
              <a:hueOff val="8930708"/>
              <a:satOff val="-11494"/>
              <a:lumOff val="-896"/>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Implantation des bornes</a:t>
          </a:r>
        </a:p>
      </dsp:txBody>
      <dsp:txXfrm>
        <a:off x="2626061" y="2767597"/>
        <a:ext cx="741023" cy="494015"/>
      </dsp:txXfrm>
    </dsp:sp>
    <dsp:sp modelId="{11667A87-9F96-4158-A7BE-4451ECD623B0}">
      <dsp:nvSpPr>
        <dsp:cNvPr id="0" name=""/>
        <dsp:cNvSpPr/>
      </dsp:nvSpPr>
      <dsp:spPr>
        <a:xfrm>
          <a:off x="3441186" y="2767597"/>
          <a:ext cx="1235038" cy="494015"/>
        </a:xfrm>
        <a:prstGeom prst="chevron">
          <a:avLst/>
        </a:prstGeom>
        <a:solidFill>
          <a:srgbClr val="9BBB59">
            <a:tint val="40000"/>
            <a:alpha val="90000"/>
            <a:hueOff val="9526089"/>
            <a:satOff val="-12260"/>
            <a:lumOff val="-956"/>
            <a:alphaOff val="0"/>
          </a:srgbClr>
        </a:solidFill>
        <a:ln w="9525" cap="flat" cmpd="sng" algn="ctr">
          <a:solidFill>
            <a:srgbClr val="9BBB59">
              <a:tint val="40000"/>
              <a:alpha val="90000"/>
              <a:hueOff val="9526089"/>
              <a:satOff val="-12260"/>
              <a:lumOff val="-956"/>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Prise en compte des éléments nouveaux</a:t>
          </a:r>
        </a:p>
      </dsp:txBody>
      <dsp:txXfrm>
        <a:off x="3688194" y="2767597"/>
        <a:ext cx="741023" cy="494015"/>
      </dsp:txXfrm>
    </dsp:sp>
    <dsp:sp modelId="{CF909B54-386B-4F86-BEF4-4E6E878453BA}">
      <dsp:nvSpPr>
        <dsp:cNvPr id="0" name=""/>
        <dsp:cNvSpPr/>
      </dsp:nvSpPr>
      <dsp:spPr>
        <a:xfrm>
          <a:off x="22361" y="3395532"/>
          <a:ext cx="1487998" cy="595199"/>
        </a:xfrm>
        <a:prstGeom prst="chevron">
          <a:avLst/>
        </a:prstGeom>
        <a:gradFill rotWithShape="0">
          <a:gsLst>
            <a:gs pos="0">
              <a:srgbClr val="9BBB59">
                <a:hueOff val="11250264"/>
                <a:satOff val="-16880"/>
                <a:lumOff val="-2745"/>
                <a:alphaOff val="0"/>
                <a:tint val="50000"/>
                <a:satMod val="300000"/>
              </a:srgbClr>
            </a:gs>
            <a:gs pos="35000">
              <a:srgbClr val="9BBB59">
                <a:hueOff val="11250264"/>
                <a:satOff val="-16880"/>
                <a:lumOff val="-2745"/>
                <a:alphaOff val="0"/>
                <a:tint val="37000"/>
                <a:satMod val="300000"/>
              </a:srgbClr>
            </a:gs>
            <a:gs pos="100000">
              <a:srgbClr val="9BBB59">
                <a:hueOff val="11250264"/>
                <a:satOff val="-16880"/>
                <a:lumOff val="-2745"/>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7620" rIns="0" bIns="7620" numCol="1" spcCol="1270" anchor="ctr" anchorCtr="0">
          <a:noAutofit/>
        </a:bodyPr>
        <a:lstStyle/>
        <a:p>
          <a:pPr lvl="0" algn="ctr" defTabSz="533400">
            <a:lnSpc>
              <a:spcPct val="90000"/>
            </a:lnSpc>
            <a:spcBef>
              <a:spcPct val="0"/>
            </a:spcBef>
            <a:spcAft>
              <a:spcPct val="35000"/>
            </a:spcAft>
          </a:pPr>
          <a:r>
            <a:rPr lang="fr-FR" sz="1200" kern="1200">
              <a:solidFill>
                <a:sysClr val="windowText" lastClr="000000"/>
              </a:solidFill>
              <a:latin typeface="Calibri"/>
              <a:ea typeface="+mn-ea"/>
              <a:cs typeface="+mn-cs"/>
            </a:rPr>
            <a:t>Bureau : compléments</a:t>
          </a:r>
        </a:p>
      </dsp:txBody>
      <dsp:txXfrm>
        <a:off x="319961" y="3395532"/>
        <a:ext cx="892799" cy="595199"/>
      </dsp:txXfrm>
    </dsp:sp>
    <dsp:sp modelId="{54D759AC-5C97-409F-B857-895E2E67CDC3}">
      <dsp:nvSpPr>
        <dsp:cNvPr id="0" name=""/>
        <dsp:cNvSpPr/>
      </dsp:nvSpPr>
      <dsp:spPr>
        <a:xfrm>
          <a:off x="1316920" y="3446124"/>
          <a:ext cx="1235038" cy="494015"/>
        </a:xfrm>
        <a:prstGeom prst="chevron">
          <a:avLst/>
        </a:prstGeom>
        <a:solidFill>
          <a:srgbClr val="9BBB59">
            <a:tint val="40000"/>
            <a:alpha val="90000"/>
            <a:hueOff val="10121469"/>
            <a:satOff val="-13027"/>
            <a:lumOff val="-1015"/>
            <a:alphaOff val="0"/>
          </a:srgbClr>
        </a:solidFill>
        <a:ln w="9525" cap="flat" cmpd="sng" algn="ctr">
          <a:solidFill>
            <a:srgbClr val="9BBB59">
              <a:tint val="40000"/>
              <a:alpha val="90000"/>
              <a:hueOff val="10121469"/>
              <a:satOff val="-13027"/>
              <a:lumOff val="-1015"/>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Mise à jour du plan</a:t>
          </a:r>
        </a:p>
      </dsp:txBody>
      <dsp:txXfrm>
        <a:off x="1563928" y="3446124"/>
        <a:ext cx="741023" cy="494015"/>
      </dsp:txXfrm>
    </dsp:sp>
    <dsp:sp modelId="{B0ED61B9-B7DC-42F2-8103-EB572F614E36}">
      <dsp:nvSpPr>
        <dsp:cNvPr id="0" name=""/>
        <dsp:cNvSpPr/>
      </dsp:nvSpPr>
      <dsp:spPr>
        <a:xfrm>
          <a:off x="2379053" y="3446124"/>
          <a:ext cx="1235038" cy="494015"/>
        </a:xfrm>
        <a:prstGeom prst="chevron">
          <a:avLst/>
        </a:prstGeom>
        <a:solidFill>
          <a:srgbClr val="9BBB59">
            <a:tint val="40000"/>
            <a:alpha val="90000"/>
            <a:hueOff val="10716850"/>
            <a:satOff val="-13793"/>
            <a:lumOff val="-1075"/>
            <a:alphaOff val="0"/>
          </a:srgbClr>
        </a:solidFill>
        <a:ln w="9525" cap="flat" cmpd="sng" algn="ctr">
          <a:solidFill>
            <a:srgbClr val="9BBB59">
              <a:tint val="40000"/>
              <a:alpha val="90000"/>
              <a:hueOff val="10716850"/>
              <a:satOff val="-13793"/>
              <a:lumOff val="-1075"/>
              <a:alphaOff val="0"/>
            </a:srgb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fr-FR" sz="800" kern="1200">
              <a:solidFill>
                <a:sysClr val="windowText" lastClr="000000">
                  <a:hueOff val="0"/>
                  <a:satOff val="0"/>
                  <a:lumOff val="0"/>
                  <a:alphaOff val="0"/>
                </a:sysClr>
              </a:solidFill>
              <a:latin typeface="Calibri"/>
              <a:ea typeface="+mn-ea"/>
              <a:cs typeface="+mn-cs"/>
            </a:rPr>
            <a:t>Demande de RSU</a:t>
          </a:r>
        </a:p>
      </dsp:txBody>
      <dsp:txXfrm>
        <a:off x="2626061" y="3446124"/>
        <a:ext cx="741023" cy="494015"/>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58E43-472F-4288-A850-40144DF3F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26</Pages>
  <Words>5001</Words>
  <Characters>27506</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Totoro</dc:creator>
  <cp:lastModifiedBy>Utilisateur</cp:lastModifiedBy>
  <cp:revision>35</cp:revision>
  <cp:lastPrinted>2017-06-06T20:46:00Z</cp:lastPrinted>
  <dcterms:created xsi:type="dcterms:W3CDTF">2016-09-26T14:22:00Z</dcterms:created>
  <dcterms:modified xsi:type="dcterms:W3CDTF">2017-06-09T09:02:00Z</dcterms:modified>
</cp:coreProperties>
</file>