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3DA7" w14:textId="6113D3E8" w:rsidR="0055189A" w:rsidRDefault="00AB5B34" w:rsidP="00AB5B34">
      <w:pPr>
        <w:pStyle w:val="Titre1"/>
        <w:jc w:val="center"/>
        <w:rPr>
          <w:b/>
          <w:bCs/>
          <w:sz w:val="44"/>
          <w:szCs w:val="44"/>
        </w:rPr>
      </w:pPr>
      <w:r w:rsidRPr="00AB5B34">
        <w:rPr>
          <w:b/>
          <w:bCs/>
          <w:sz w:val="44"/>
          <w:szCs w:val="44"/>
        </w:rPr>
        <w:t>TEST</w:t>
      </w:r>
      <w:r w:rsidR="00B17B35">
        <w:rPr>
          <w:b/>
          <w:bCs/>
          <w:sz w:val="44"/>
          <w:szCs w:val="44"/>
        </w:rPr>
        <w:t>S</w:t>
      </w:r>
      <w:r w:rsidRPr="00AB5B34">
        <w:rPr>
          <w:b/>
          <w:bCs/>
          <w:sz w:val="44"/>
          <w:szCs w:val="44"/>
        </w:rPr>
        <w:t xml:space="preserve"> UNITAIRES</w:t>
      </w:r>
    </w:p>
    <w:p w14:paraId="65F51901" w14:textId="06CD25FD" w:rsidR="002B4D2E" w:rsidRDefault="002B4D2E" w:rsidP="002B4D2E"/>
    <w:p w14:paraId="20422FF1" w14:textId="03D00987" w:rsidR="00AB5B34" w:rsidRDefault="002B4D2E" w:rsidP="00AB5B34">
      <w:r>
        <w:t xml:space="preserve">Test de 80% du code (4 pages html et </w:t>
      </w:r>
      <w:r w:rsidR="000C4FAA">
        <w:t>4</w:t>
      </w:r>
      <w:r>
        <w:t xml:space="preserve"> pages js)</w:t>
      </w:r>
    </w:p>
    <w:p w14:paraId="5F0A3C35" w14:textId="77777777" w:rsidR="002A131B" w:rsidRDefault="002A131B" w:rsidP="00AB5B34"/>
    <w:p w14:paraId="7C5CF381" w14:textId="6C04C3D3" w:rsidR="00AB5B34" w:rsidRDefault="0019732C" w:rsidP="00AB5B34">
      <w:pPr>
        <w:pStyle w:val="Titre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Général</w:t>
      </w:r>
    </w:p>
    <w:p w14:paraId="66528DE5" w14:textId="081A6F93" w:rsidR="00AB5B34" w:rsidRDefault="00AB5B34" w:rsidP="00AB5B34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AB5B34" w14:paraId="51BD5526" w14:textId="77777777" w:rsidTr="0010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6B6A7CCD" w14:textId="53AFEE60" w:rsidR="00AB5B34" w:rsidRDefault="008A094F" w:rsidP="002B4D2E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6F42C246" w14:textId="579ACE0E" w:rsidR="00AB5B34" w:rsidRDefault="008A094F" w:rsidP="002B4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a </w:t>
            </w:r>
            <w:r w:rsidR="002B4D2E">
              <w:t>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6F23F6BB" w14:textId="1BF60499" w:rsidR="00AB5B34" w:rsidRDefault="002B4D2E" w:rsidP="002B4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AB5B34" w:rsidRPr="00D27E63" w14:paraId="724B6BCA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8C1EF7E" w14:textId="6F3127C4" w:rsidR="00AB5B34" w:rsidRDefault="002B4D2E" w:rsidP="00CD7720">
            <w:pPr>
              <w:spacing w:before="120" w:after="120"/>
              <w:jc w:val="center"/>
            </w:pPr>
            <w:r>
              <w:t>Redirection des liens</w:t>
            </w:r>
          </w:p>
        </w:tc>
        <w:tc>
          <w:tcPr>
            <w:tcW w:w="3685" w:type="dxa"/>
            <w:vAlign w:val="center"/>
          </w:tcPr>
          <w:p w14:paraId="130D63AE" w14:textId="14104E95" w:rsidR="00AB5B34" w:rsidRDefault="002B4D2E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Vérification qu’à chaque cli</w:t>
            </w:r>
            <w:r w:rsidR="00B17B35">
              <w:t>que</w:t>
            </w:r>
            <w:r>
              <w:t xml:space="preserve"> sur un onglet de la barre de navigation, redirection vers la page correspondante</w:t>
            </w:r>
          </w:p>
        </w:tc>
        <w:tc>
          <w:tcPr>
            <w:tcW w:w="2688" w:type="dxa"/>
            <w:vAlign w:val="center"/>
          </w:tcPr>
          <w:p w14:paraId="161A333B" w14:textId="77777777" w:rsidR="00AB5B34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l.27 – l .30</w:t>
            </w:r>
          </w:p>
          <w:p w14:paraId="03B5D8D1" w14:textId="1FE4E8E9" w:rsidR="00D27E63" w:rsidRP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27E63">
              <w:rPr>
                <w:lang w:val="en-US"/>
              </w:rPr>
              <w:t>index.html ; produit.html ;pan</w:t>
            </w:r>
            <w:r>
              <w:rPr>
                <w:lang w:val="en-US"/>
              </w:rPr>
              <w:t>ier.html</w:t>
            </w:r>
          </w:p>
        </w:tc>
      </w:tr>
    </w:tbl>
    <w:p w14:paraId="395A8FA4" w14:textId="764D4DD1" w:rsidR="0019732C" w:rsidRDefault="0019732C" w:rsidP="00CD7720"/>
    <w:p w14:paraId="0EAF4F7A" w14:textId="77777777" w:rsidR="0019732C" w:rsidRDefault="0019732C" w:rsidP="00CD7720">
      <w:pPr>
        <w:jc w:val="center"/>
      </w:pPr>
    </w:p>
    <w:p w14:paraId="1BE6CB28" w14:textId="6B7A9272" w:rsidR="0019732C" w:rsidRPr="0019732C" w:rsidRDefault="0019732C" w:rsidP="0010669C">
      <w:pPr>
        <w:pStyle w:val="Titre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r w:rsidRPr="0019732C">
        <w:rPr>
          <w:sz w:val="32"/>
          <w:szCs w:val="32"/>
        </w:rPr>
        <w:t>Index</w:t>
      </w:r>
    </w:p>
    <w:p w14:paraId="4319A277" w14:textId="6EC30D5D" w:rsidR="0019732C" w:rsidRDefault="0019732C" w:rsidP="00CD7720">
      <w:pPr>
        <w:jc w:val="center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19732C" w14:paraId="0AE011B9" w14:textId="77777777" w:rsidTr="0010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48FFD45B" w14:textId="77777777" w:rsidR="0019732C" w:rsidRDefault="0019732C" w:rsidP="00CD7720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19829548" w14:textId="77777777" w:rsidR="0019732C" w:rsidRDefault="0019732C" w:rsidP="00CD7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 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41A5A60D" w14:textId="77777777" w:rsidR="0019732C" w:rsidRDefault="0019732C" w:rsidP="00CD7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9A5450" w14:paraId="762578EF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5283889" w14:textId="15A36BB8" w:rsidR="009A5450" w:rsidRDefault="009A5450" w:rsidP="00CD7720">
            <w:pPr>
              <w:spacing w:before="120" w:after="120"/>
              <w:jc w:val="center"/>
            </w:pPr>
            <w:r>
              <w:t>Réponse serveur</w:t>
            </w:r>
          </w:p>
        </w:tc>
        <w:tc>
          <w:tcPr>
            <w:tcW w:w="3685" w:type="dxa"/>
            <w:vAlign w:val="center"/>
          </w:tcPr>
          <w:p w14:paraId="030DD1E4" w14:textId="2ED792A8" w:rsidR="009A5450" w:rsidRDefault="009A5450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de la réponse</w:t>
            </w:r>
            <w:r w:rsidR="00AD7F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du serveur via console.log() </w:t>
            </w:r>
          </w:p>
        </w:tc>
        <w:tc>
          <w:tcPr>
            <w:tcW w:w="2688" w:type="dxa"/>
            <w:vAlign w:val="center"/>
          </w:tcPr>
          <w:p w14:paraId="7FD25778" w14:textId="77777777" w:rsidR="009A5450" w:rsidRDefault="00D27E63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l.8</w:t>
            </w:r>
          </w:p>
          <w:p w14:paraId="4439BD71" w14:textId="075B0D0F" w:rsidR="00D27E63" w:rsidRDefault="00666637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helpers</w:t>
            </w:r>
            <w:r w:rsidR="00D27E63">
              <w:t>.js</w:t>
            </w:r>
          </w:p>
        </w:tc>
      </w:tr>
      <w:tr w:rsidR="00F250B9" w14:paraId="759B7371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83B056" w14:textId="2AA5F579" w:rsidR="00F250B9" w:rsidRDefault="00F250B9" w:rsidP="00CD7720">
            <w:pPr>
              <w:spacing w:before="120" w:after="120"/>
              <w:jc w:val="center"/>
            </w:pPr>
            <w:r>
              <w:t>Affichage produits</w:t>
            </w:r>
          </w:p>
        </w:tc>
        <w:tc>
          <w:tcPr>
            <w:tcW w:w="3685" w:type="dxa"/>
            <w:vAlign w:val="center"/>
          </w:tcPr>
          <w:p w14:paraId="6E10945A" w14:textId="7033BE26" w:rsidR="00F250B9" w:rsidRPr="0010669C" w:rsidRDefault="00F250B9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que chaque article d</w:t>
            </w:r>
            <w:r w:rsidR="00FE37C4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 produit est bien affiché</w:t>
            </w:r>
            <w:r w:rsidR="003F4E5C">
              <w:rPr>
                <w:sz w:val="20"/>
                <w:szCs w:val="20"/>
              </w:rPr>
              <w:t xml:space="preserve"> (5 ours dans ce cas)</w:t>
            </w:r>
          </w:p>
        </w:tc>
        <w:tc>
          <w:tcPr>
            <w:tcW w:w="2688" w:type="dxa"/>
            <w:vAlign w:val="center"/>
          </w:tcPr>
          <w:p w14:paraId="3DEED4AE" w14:textId="0C93223C" w:rsidR="00F250B9" w:rsidRDefault="00D27E63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</w:t>
            </w:r>
            <w:r w:rsidR="00666637">
              <w:t>10</w:t>
            </w:r>
            <w:r>
              <w:t>-</w:t>
            </w:r>
            <w:r w:rsidR="00666637">
              <w:t>13</w:t>
            </w:r>
          </w:p>
          <w:p w14:paraId="0D183AFB" w14:textId="7C5EF403" w:rsidR="00D27E63" w:rsidRDefault="00D27E63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index.js</w:t>
            </w:r>
          </w:p>
        </w:tc>
      </w:tr>
      <w:tr w:rsidR="00C70F2D" w14:paraId="29D6E541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39D1C45" w14:textId="281D8099" w:rsidR="00C70F2D" w:rsidRDefault="00C70F2D" w:rsidP="00CD7720">
            <w:pPr>
              <w:spacing w:before="120" w:after="120"/>
              <w:jc w:val="center"/>
            </w:pPr>
            <w:r>
              <w:t>Affichage produits</w:t>
            </w:r>
          </w:p>
        </w:tc>
        <w:tc>
          <w:tcPr>
            <w:tcW w:w="3685" w:type="dxa"/>
            <w:vAlign w:val="center"/>
          </w:tcPr>
          <w:p w14:paraId="7D526658" w14:textId="79A0A592" w:rsidR="00C70F2D" w:rsidRDefault="00C70F2D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que pour chaque article affiché, il y a bien </w:t>
            </w:r>
            <w:r w:rsidR="0051298B">
              <w:rPr>
                <w:sz w:val="20"/>
                <w:szCs w:val="20"/>
              </w:rPr>
              <w:t xml:space="preserve">une image, </w:t>
            </w:r>
            <w:r>
              <w:rPr>
                <w:sz w:val="20"/>
                <w:szCs w:val="20"/>
              </w:rPr>
              <w:t>un nom et un prix</w:t>
            </w:r>
            <w:r w:rsidR="002406C8">
              <w:rPr>
                <w:sz w:val="20"/>
                <w:szCs w:val="20"/>
              </w:rPr>
              <w:t xml:space="preserve"> et un bouton de redirection</w:t>
            </w:r>
          </w:p>
        </w:tc>
        <w:tc>
          <w:tcPr>
            <w:tcW w:w="2688" w:type="dxa"/>
            <w:vAlign w:val="center"/>
          </w:tcPr>
          <w:p w14:paraId="3F3BCE13" w14:textId="4ED8D2EA" w:rsidR="00C70F2D" w:rsidRDefault="00D27E63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666637">
              <w:t>16</w:t>
            </w:r>
            <w:r>
              <w:t>-</w:t>
            </w:r>
            <w:r w:rsidR="00666637">
              <w:t>61</w:t>
            </w:r>
          </w:p>
          <w:p w14:paraId="5D2D31A8" w14:textId="42C7F471" w:rsidR="00D27E63" w:rsidRDefault="00D27E63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index.js</w:t>
            </w:r>
          </w:p>
        </w:tc>
      </w:tr>
      <w:tr w:rsidR="0019732C" w14:paraId="37D6A8B8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114A73E" w14:textId="77777777" w:rsidR="0019732C" w:rsidRDefault="0019732C" w:rsidP="00CD7720">
            <w:pPr>
              <w:spacing w:before="120" w:after="120"/>
              <w:jc w:val="center"/>
            </w:pPr>
            <w:r>
              <w:t>Redirection des liens</w:t>
            </w:r>
          </w:p>
        </w:tc>
        <w:tc>
          <w:tcPr>
            <w:tcW w:w="3685" w:type="dxa"/>
            <w:vAlign w:val="center"/>
          </w:tcPr>
          <w:p w14:paraId="2060E8D7" w14:textId="4DF26FF7" w:rsidR="0019732C" w:rsidRPr="0010669C" w:rsidRDefault="0019732C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 xml:space="preserve">Vérification qu’à chaque clic sur </w:t>
            </w:r>
            <w:r w:rsidR="00024938">
              <w:rPr>
                <w:sz w:val="20"/>
                <w:szCs w:val="20"/>
              </w:rPr>
              <w:t xml:space="preserve">le bouton d’un article, </w:t>
            </w:r>
            <w:r w:rsidR="00AD7F30">
              <w:rPr>
                <w:sz w:val="20"/>
                <w:szCs w:val="20"/>
              </w:rPr>
              <w:t>redirection</w:t>
            </w:r>
            <w:r w:rsidR="00024938">
              <w:rPr>
                <w:sz w:val="20"/>
                <w:szCs w:val="20"/>
              </w:rPr>
              <w:t xml:space="preserve"> vers la page produit contenant ses </w:t>
            </w:r>
            <w:r w:rsidR="00AD7F30">
              <w:rPr>
                <w:sz w:val="20"/>
                <w:szCs w:val="20"/>
              </w:rPr>
              <w:t>informations</w:t>
            </w:r>
          </w:p>
        </w:tc>
        <w:tc>
          <w:tcPr>
            <w:tcW w:w="2688" w:type="dxa"/>
            <w:vAlign w:val="center"/>
          </w:tcPr>
          <w:p w14:paraId="1FE037B0" w14:textId="1E13B067" w:rsidR="0019732C" w:rsidRDefault="00D27E63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</w:t>
            </w:r>
            <w:r w:rsidR="002A6EA4">
              <w:t>51-61</w:t>
            </w:r>
          </w:p>
          <w:p w14:paraId="190F1EE6" w14:textId="77777777" w:rsidR="00D27E63" w:rsidRDefault="00D27E63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index.js</w:t>
            </w:r>
          </w:p>
          <w:p w14:paraId="40D1487D" w14:textId="7E353339" w:rsidR="002A6EA4" w:rsidRDefault="002A6EA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 produit.html</w:t>
            </w:r>
          </w:p>
        </w:tc>
      </w:tr>
    </w:tbl>
    <w:p w14:paraId="7AE9A03A" w14:textId="7688BB3B" w:rsidR="0019732C" w:rsidRDefault="0019732C" w:rsidP="00CD7720"/>
    <w:p w14:paraId="41142A58" w14:textId="77777777" w:rsidR="003F4E5C" w:rsidRDefault="003F4E5C" w:rsidP="002F19DD"/>
    <w:p w14:paraId="735585E3" w14:textId="1B49F86E" w:rsidR="0019732C" w:rsidRDefault="0019732C" w:rsidP="0010669C">
      <w:pPr>
        <w:pStyle w:val="Titre2"/>
        <w:numPr>
          <w:ilvl w:val="0"/>
          <w:numId w:val="1"/>
        </w:numPr>
        <w:rPr>
          <w:sz w:val="32"/>
          <w:szCs w:val="32"/>
        </w:rPr>
      </w:pPr>
      <w:r w:rsidRPr="0019732C">
        <w:rPr>
          <w:sz w:val="32"/>
          <w:szCs w:val="32"/>
        </w:rPr>
        <w:t>Page Produit</w:t>
      </w:r>
    </w:p>
    <w:p w14:paraId="7FCC6674" w14:textId="77777777" w:rsidR="0019732C" w:rsidRPr="0019732C" w:rsidRDefault="0019732C" w:rsidP="00CD7720">
      <w:pPr>
        <w:jc w:val="center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19732C" w14:paraId="257A302B" w14:textId="77777777" w:rsidTr="0010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671F421C" w14:textId="77777777" w:rsidR="0019732C" w:rsidRDefault="0019732C" w:rsidP="00CD7720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35381B41" w14:textId="77777777" w:rsidR="0019732C" w:rsidRDefault="0019732C" w:rsidP="00CD7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 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447A5E23" w14:textId="77777777" w:rsidR="0019732C" w:rsidRDefault="0019732C" w:rsidP="00CD7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E66E14" w14:paraId="606CADC4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9CB0501" w14:textId="21A060F3" w:rsidR="00E66E14" w:rsidRDefault="00B44C86" w:rsidP="00CD7720">
            <w:pPr>
              <w:spacing w:before="120" w:after="120"/>
              <w:jc w:val="center"/>
            </w:pPr>
            <w:r>
              <w:t>Réponse</w:t>
            </w:r>
            <w:r w:rsidR="00E66E14">
              <w:t xml:space="preserve"> serveur</w:t>
            </w:r>
          </w:p>
        </w:tc>
        <w:tc>
          <w:tcPr>
            <w:tcW w:w="3685" w:type="dxa"/>
            <w:vAlign w:val="center"/>
          </w:tcPr>
          <w:p w14:paraId="7C8BEE7F" w14:textId="464119E9" w:rsidR="00E66E14" w:rsidRPr="0010669C" w:rsidRDefault="00E66E14" w:rsidP="00CD77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au démarrage de la page</w:t>
            </w:r>
            <w:r w:rsidR="00A96A9E" w:rsidRPr="0010669C">
              <w:rPr>
                <w:sz w:val="20"/>
                <w:szCs w:val="20"/>
              </w:rPr>
              <w:t xml:space="preserve"> grâce à console.log</w:t>
            </w:r>
            <w:r w:rsidR="00912F80">
              <w:rPr>
                <w:sz w:val="20"/>
                <w:szCs w:val="20"/>
              </w:rPr>
              <w:t>()</w:t>
            </w:r>
            <w:r w:rsidRPr="0010669C">
              <w:rPr>
                <w:sz w:val="20"/>
                <w:szCs w:val="20"/>
              </w:rPr>
              <w:t xml:space="preserve">, </w:t>
            </w:r>
            <w:r w:rsidR="0067643D">
              <w:rPr>
                <w:sz w:val="20"/>
                <w:szCs w:val="20"/>
              </w:rPr>
              <w:t xml:space="preserve">des données </w:t>
            </w:r>
            <w:r w:rsidR="0067643D">
              <w:rPr>
                <w:sz w:val="20"/>
                <w:szCs w:val="20"/>
              </w:rPr>
              <w:lastRenderedPageBreak/>
              <w:t>stockées (id du produit choisi et objet avec ses caractéristiques)</w:t>
            </w:r>
          </w:p>
        </w:tc>
        <w:tc>
          <w:tcPr>
            <w:tcW w:w="2688" w:type="dxa"/>
            <w:vAlign w:val="center"/>
          </w:tcPr>
          <w:p w14:paraId="064D8AAA" w14:textId="62477864" w:rsidR="00E66E14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l.</w:t>
            </w:r>
            <w:r w:rsidR="00B162AC">
              <w:t>64-66</w:t>
            </w:r>
          </w:p>
          <w:p w14:paraId="6DEBEBEA" w14:textId="77777777" w:rsid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index.js</w:t>
            </w:r>
          </w:p>
          <w:p w14:paraId="69E6262A" w14:textId="77777777" w:rsid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870614" w14:textId="77777777" w:rsid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l.8-10</w:t>
            </w:r>
          </w:p>
          <w:p w14:paraId="1F497726" w14:textId="1BE7A8A6" w:rsidR="00D27E63" w:rsidRDefault="00D27E63" w:rsidP="00CD7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produit.js</w:t>
            </w:r>
          </w:p>
        </w:tc>
      </w:tr>
      <w:tr w:rsidR="00CD7720" w:rsidRPr="00E66E14" w14:paraId="3317D6EB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3B24578" w14:textId="610B07D4" w:rsidR="00CD7720" w:rsidRDefault="00CD7720" w:rsidP="00CD7720">
            <w:pPr>
              <w:spacing w:before="120" w:after="120"/>
              <w:jc w:val="center"/>
            </w:pPr>
            <w:r>
              <w:lastRenderedPageBreak/>
              <w:t>Choix couleur</w:t>
            </w:r>
          </w:p>
        </w:tc>
        <w:tc>
          <w:tcPr>
            <w:tcW w:w="3685" w:type="dxa"/>
            <w:vAlign w:val="center"/>
          </w:tcPr>
          <w:p w14:paraId="64FFC20A" w14:textId="77777777" w:rsidR="00CD7720" w:rsidRPr="0010669C" w:rsidRDefault="00CD7720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que les couleurs correspondent</w:t>
            </w:r>
            <w:r w:rsidR="00E66E14" w:rsidRPr="0010669C">
              <w:rPr>
                <w:sz w:val="20"/>
                <w:szCs w:val="20"/>
              </w:rPr>
              <w:t xml:space="preserve"> au bon ours =</w:t>
            </w:r>
          </w:p>
          <w:p w14:paraId="531FBCCF" w14:textId="77777777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- Tan, Chocolate, Black et White pour Norbert</w:t>
            </w:r>
          </w:p>
          <w:p w14:paraId="10B79D96" w14:textId="77777777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0669C">
              <w:rPr>
                <w:sz w:val="20"/>
                <w:szCs w:val="20"/>
                <w:lang w:val="en-US"/>
              </w:rPr>
              <w:t>- Pale brown, Dark brown et White pour Arnold</w:t>
            </w:r>
          </w:p>
          <w:p w14:paraId="415FF376" w14:textId="77777777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0669C">
              <w:rPr>
                <w:sz w:val="20"/>
                <w:szCs w:val="20"/>
                <w:lang w:val="en-US"/>
              </w:rPr>
              <w:t>- Brown pour Lenny and Carl</w:t>
            </w:r>
          </w:p>
          <w:p w14:paraId="3D94AE4B" w14:textId="38C3E32E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0669C">
              <w:rPr>
                <w:sz w:val="20"/>
                <w:szCs w:val="20"/>
                <w:lang w:val="en-US"/>
              </w:rPr>
              <w:t>- Brown, Blue et Pink pour Gustav</w:t>
            </w:r>
          </w:p>
          <w:p w14:paraId="291FE682" w14:textId="54C25028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- Beige, Tan et Chocolate pour Garfunkel</w:t>
            </w:r>
          </w:p>
        </w:tc>
        <w:tc>
          <w:tcPr>
            <w:tcW w:w="2688" w:type="dxa"/>
            <w:vAlign w:val="center"/>
          </w:tcPr>
          <w:p w14:paraId="52B2EAA5" w14:textId="6F728C53" w:rsidR="00CD7720" w:rsidRDefault="00D27E63" w:rsidP="00CD7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</w:t>
            </w:r>
            <w:r w:rsidR="00FC577E">
              <w:t>21</w:t>
            </w:r>
            <w:r w:rsidR="0055577A">
              <w:t>-25</w:t>
            </w:r>
          </w:p>
          <w:p w14:paraId="47DAE1DE" w14:textId="67A37FF4" w:rsidR="00D27E63" w:rsidRPr="00E66E14" w:rsidRDefault="00D27E63" w:rsidP="00CD7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D27E63" w:rsidRPr="00E66E14" w14:paraId="0FF4715A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DC7BF86" w14:textId="41243085" w:rsidR="00D27E63" w:rsidRDefault="00D27E63" w:rsidP="00D27E63">
            <w:pPr>
              <w:spacing w:before="120" w:after="120"/>
              <w:jc w:val="center"/>
            </w:pPr>
            <w:r>
              <w:t>Image ours</w:t>
            </w:r>
          </w:p>
        </w:tc>
        <w:tc>
          <w:tcPr>
            <w:tcW w:w="3685" w:type="dxa"/>
            <w:vAlign w:val="center"/>
          </w:tcPr>
          <w:p w14:paraId="030B4EC0" w14:textId="246626B3" w:rsidR="00D27E63" w:rsidRPr="0010669C" w:rsidRDefault="00D27E63" w:rsidP="00D27E6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qu’une image s’affiche et correspond à  l’ours choisi</w:t>
            </w:r>
          </w:p>
        </w:tc>
        <w:tc>
          <w:tcPr>
            <w:tcW w:w="2688" w:type="dxa"/>
            <w:vAlign w:val="center"/>
          </w:tcPr>
          <w:p w14:paraId="7DE76655" w14:textId="2764B0A6" w:rsidR="00D27E63" w:rsidRDefault="00D27E63" w:rsidP="00D2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E815E5">
              <w:t>28-32</w:t>
            </w:r>
          </w:p>
          <w:p w14:paraId="63D8D1C5" w14:textId="314DCBC2" w:rsidR="00D27E63" w:rsidRDefault="00D27E63" w:rsidP="00D2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E66E14" w:rsidRPr="00E66E14" w14:paraId="34A3D878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F5165B8" w14:textId="788EA252" w:rsidR="00E66E14" w:rsidRDefault="00E66E14" w:rsidP="00CD7720">
            <w:pPr>
              <w:spacing w:before="120" w:after="120"/>
              <w:jc w:val="center"/>
            </w:pPr>
            <w:r>
              <w:t>Choix nombre</w:t>
            </w:r>
          </w:p>
        </w:tc>
        <w:tc>
          <w:tcPr>
            <w:tcW w:w="3685" w:type="dxa"/>
            <w:vAlign w:val="center"/>
          </w:tcPr>
          <w:p w14:paraId="70B83B94" w14:textId="2FB51BF1" w:rsidR="00E66E14" w:rsidRPr="0010669C" w:rsidRDefault="00E66E14" w:rsidP="00CD772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qu’au clique sur l’élément « + », le nombre augmente de 1</w:t>
            </w:r>
          </w:p>
        </w:tc>
        <w:tc>
          <w:tcPr>
            <w:tcW w:w="2688" w:type="dxa"/>
            <w:vAlign w:val="center"/>
          </w:tcPr>
          <w:p w14:paraId="6B102635" w14:textId="4210971F" w:rsidR="00E66E14" w:rsidRDefault="00D27E63" w:rsidP="00CD7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</w:t>
            </w:r>
            <w:r w:rsidR="001972DD">
              <w:t>44-46</w:t>
            </w:r>
          </w:p>
          <w:p w14:paraId="66D280CB" w14:textId="34FF1A17" w:rsidR="00D27E63" w:rsidRPr="00E66E14" w:rsidRDefault="00D27E63" w:rsidP="00CD7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E66E14" w:rsidRPr="00E66E14" w14:paraId="6F912E96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5F95B7D" w14:textId="76A65B76" w:rsidR="00E66E14" w:rsidRDefault="00E66E14" w:rsidP="00E66E14">
            <w:pPr>
              <w:spacing w:before="120" w:after="120"/>
              <w:jc w:val="center"/>
            </w:pPr>
            <w:r>
              <w:t>Choix nombre</w:t>
            </w:r>
          </w:p>
        </w:tc>
        <w:tc>
          <w:tcPr>
            <w:tcW w:w="3685" w:type="dxa"/>
            <w:vAlign w:val="center"/>
          </w:tcPr>
          <w:p w14:paraId="7A37C836" w14:textId="4EB3B022" w:rsidR="00E66E14" w:rsidRPr="0010669C" w:rsidRDefault="00E66E14" w:rsidP="00E66E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qu’au clique sur l’élément « - », le nombre diminue de 1 et ne peux pas descendre sous zéro</w:t>
            </w:r>
          </w:p>
        </w:tc>
        <w:tc>
          <w:tcPr>
            <w:tcW w:w="2688" w:type="dxa"/>
            <w:vAlign w:val="center"/>
          </w:tcPr>
          <w:p w14:paraId="2C09DB49" w14:textId="7380980F" w:rsidR="00E66E14" w:rsidRDefault="00D27E63" w:rsidP="00E66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CE60C6">
              <w:t>49-52</w:t>
            </w:r>
          </w:p>
          <w:p w14:paraId="4908BEEC" w14:textId="5BA72E9E" w:rsidR="00D27E63" w:rsidRPr="00E66E14" w:rsidRDefault="00D27E63" w:rsidP="00E66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10669C" w:rsidRPr="00E66E14" w14:paraId="5891C8BE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1523392" w14:textId="0EA59C7A" w:rsidR="0010669C" w:rsidRDefault="0010669C" w:rsidP="00E66E14">
            <w:pPr>
              <w:spacing w:before="120" w:after="120"/>
              <w:jc w:val="center"/>
            </w:pPr>
            <w:r>
              <w:t>Affichage prix</w:t>
            </w:r>
          </w:p>
        </w:tc>
        <w:tc>
          <w:tcPr>
            <w:tcW w:w="3685" w:type="dxa"/>
            <w:vAlign w:val="center"/>
          </w:tcPr>
          <w:p w14:paraId="59914AA5" w14:textId="16211BCE" w:rsidR="0010669C" w:rsidRPr="0010669C" w:rsidRDefault="0010669C" w:rsidP="00E66E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 xml:space="preserve">Vérification lorsque le nombre change, le prix change aussi et </w:t>
            </w:r>
            <w:r w:rsidR="00B44C86" w:rsidRPr="0010669C">
              <w:rPr>
                <w:sz w:val="20"/>
                <w:szCs w:val="20"/>
              </w:rPr>
              <w:t>correspond</w:t>
            </w:r>
            <w:r w:rsidRPr="0010669C">
              <w:rPr>
                <w:sz w:val="20"/>
                <w:szCs w:val="20"/>
              </w:rPr>
              <w:t xml:space="preserve"> bien au prix de l’ours choisi</w:t>
            </w:r>
          </w:p>
        </w:tc>
        <w:tc>
          <w:tcPr>
            <w:tcW w:w="2688" w:type="dxa"/>
            <w:vAlign w:val="center"/>
          </w:tcPr>
          <w:p w14:paraId="3704987F" w14:textId="44504B29" w:rsidR="0010669C" w:rsidRDefault="00D27E63" w:rsidP="00E66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</w:t>
            </w:r>
            <w:r w:rsidR="00776EE0">
              <w:t>59-62</w:t>
            </w:r>
          </w:p>
          <w:p w14:paraId="35E97748" w14:textId="1B6D9CCF" w:rsidR="00D27E63" w:rsidRPr="00E66E14" w:rsidRDefault="00D27E63" w:rsidP="00E66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1D7DF9" w:rsidRPr="00E66E14" w14:paraId="28129664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7915D0F" w14:textId="625D2E17" w:rsidR="001D7DF9" w:rsidRDefault="00AD7F30" w:rsidP="00E66E14">
            <w:pPr>
              <w:spacing w:before="120" w:after="120"/>
              <w:jc w:val="center"/>
            </w:pPr>
            <w:r>
              <w:t>l</w:t>
            </w:r>
            <w:r w:rsidR="001D7DF9">
              <w:t>ocalStorage</w:t>
            </w:r>
          </w:p>
        </w:tc>
        <w:tc>
          <w:tcPr>
            <w:tcW w:w="3685" w:type="dxa"/>
            <w:vAlign w:val="center"/>
          </w:tcPr>
          <w:p w14:paraId="0EABCE23" w14:textId="10CB561C" w:rsidR="001D7DF9" w:rsidRPr="0010669C" w:rsidRDefault="001D7DF9" w:rsidP="00E66E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via console.log qu’à chaque clique sur « Ajouter au Panier », un objet contenant le nombre, le nom, la couleur </w:t>
            </w:r>
            <w:r w:rsidR="004C7E7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le prix </w:t>
            </w:r>
            <w:r w:rsidR="004C7E73">
              <w:rPr>
                <w:sz w:val="20"/>
                <w:szCs w:val="20"/>
              </w:rPr>
              <w:t xml:space="preserve">et l’id </w:t>
            </w:r>
            <w:r>
              <w:rPr>
                <w:sz w:val="20"/>
                <w:szCs w:val="20"/>
              </w:rPr>
              <w:t>est ajouté</w:t>
            </w:r>
          </w:p>
        </w:tc>
        <w:tc>
          <w:tcPr>
            <w:tcW w:w="2688" w:type="dxa"/>
            <w:vAlign w:val="center"/>
          </w:tcPr>
          <w:p w14:paraId="6F8FDCF6" w14:textId="2C8D3A45" w:rsidR="001D7DF9" w:rsidRDefault="00D27E63" w:rsidP="00E66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AC56F1">
              <w:t>72-73</w:t>
            </w:r>
          </w:p>
          <w:p w14:paraId="700FC557" w14:textId="6A375DC9" w:rsidR="00D27E63" w:rsidRPr="00E66E14" w:rsidRDefault="00D27E63" w:rsidP="00E66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B44C86" w:rsidRPr="00E66E14" w14:paraId="5AEB1833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D4DEE1" w14:textId="702032A7" w:rsidR="00B44C86" w:rsidRDefault="003C24D7" w:rsidP="00B44C86">
            <w:pPr>
              <w:spacing w:before="120" w:after="120"/>
              <w:jc w:val="center"/>
            </w:pPr>
            <w:r>
              <w:t>Message ajout article</w:t>
            </w:r>
          </w:p>
        </w:tc>
        <w:tc>
          <w:tcPr>
            <w:tcW w:w="3685" w:type="dxa"/>
            <w:vAlign w:val="center"/>
          </w:tcPr>
          <w:p w14:paraId="6D773E65" w14:textId="0BDEA98F" w:rsidR="00B44C86" w:rsidRDefault="00B44C86" w:rsidP="00B44C8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qu’à chaque clique sur « Ajouter au Panier », un message d’alerte apparait pour indiquer que l’article a bien été ajouté au panier</w:t>
            </w:r>
          </w:p>
        </w:tc>
        <w:tc>
          <w:tcPr>
            <w:tcW w:w="2688" w:type="dxa"/>
            <w:vAlign w:val="center"/>
          </w:tcPr>
          <w:p w14:paraId="364568B1" w14:textId="23B5100D" w:rsidR="00B44C86" w:rsidRDefault="00D27E63" w:rsidP="00B4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</w:t>
            </w:r>
            <w:r w:rsidR="00872F92">
              <w:t>74</w:t>
            </w:r>
          </w:p>
          <w:p w14:paraId="12A18EAC" w14:textId="1FCE3206" w:rsidR="00D27E63" w:rsidRPr="00E66E14" w:rsidRDefault="00D27E63" w:rsidP="00B4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FE3579" w:rsidRPr="00E66E14" w14:paraId="227A91AE" w14:textId="77777777" w:rsidTr="0010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CD41BAD" w14:textId="021FA144" w:rsidR="00FE3579" w:rsidRDefault="00FE3579" w:rsidP="00E66E14">
            <w:pPr>
              <w:spacing w:before="120" w:after="120"/>
              <w:jc w:val="center"/>
            </w:pPr>
            <w:r>
              <w:t>Massage nombre art</w:t>
            </w:r>
            <w:r w:rsidR="00D27E63">
              <w:t>icle</w:t>
            </w:r>
            <w:r>
              <w:t xml:space="preserve"> nul</w:t>
            </w:r>
          </w:p>
        </w:tc>
        <w:tc>
          <w:tcPr>
            <w:tcW w:w="3685" w:type="dxa"/>
            <w:vAlign w:val="center"/>
          </w:tcPr>
          <w:p w14:paraId="2036B130" w14:textId="3713C946" w:rsidR="00FE3579" w:rsidRPr="0010669C" w:rsidRDefault="00FE3579" w:rsidP="00E66E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qu’au clique sur le bouton « Ajouter au Panier », si le nombre d’article choisi est de 0, message d’alerte le spécifiant</w:t>
            </w:r>
          </w:p>
        </w:tc>
        <w:tc>
          <w:tcPr>
            <w:tcW w:w="2688" w:type="dxa"/>
            <w:vAlign w:val="center"/>
          </w:tcPr>
          <w:p w14:paraId="186978AE" w14:textId="60DCC6D6" w:rsidR="00D27E63" w:rsidRDefault="00D27E63" w:rsidP="00D2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872F92">
              <w:t>95-96</w:t>
            </w:r>
          </w:p>
          <w:p w14:paraId="6D38434B" w14:textId="21476E33" w:rsidR="00FE3579" w:rsidRPr="00E66E14" w:rsidRDefault="00D27E63" w:rsidP="00D2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</w:tc>
      </w:tr>
      <w:tr w:rsidR="00E66E14" w:rsidRPr="00E66E14" w14:paraId="6254953C" w14:textId="77777777" w:rsidTr="0010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2DA9CB2" w14:textId="02F24EA4" w:rsidR="00E66E14" w:rsidRDefault="00E66E14" w:rsidP="00E66E14">
            <w:pPr>
              <w:spacing w:before="120" w:after="120"/>
              <w:jc w:val="center"/>
            </w:pPr>
            <w:r>
              <w:t>Redirection des liens</w:t>
            </w:r>
          </w:p>
        </w:tc>
        <w:tc>
          <w:tcPr>
            <w:tcW w:w="3685" w:type="dxa"/>
            <w:vAlign w:val="center"/>
          </w:tcPr>
          <w:p w14:paraId="07BA3115" w14:textId="5D68785F" w:rsidR="00E66E14" w:rsidRPr="0010669C" w:rsidRDefault="00E66E14" w:rsidP="00E66E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qu’au clique sur le bouton « Voir le panier », redirection vers la page panier</w:t>
            </w:r>
          </w:p>
        </w:tc>
        <w:tc>
          <w:tcPr>
            <w:tcW w:w="2688" w:type="dxa"/>
            <w:vAlign w:val="center"/>
          </w:tcPr>
          <w:p w14:paraId="6FD86574" w14:textId="77777777" w:rsidR="00E66E14" w:rsidRDefault="00CC1BB6" w:rsidP="00E66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l.77</w:t>
            </w:r>
          </w:p>
          <w:p w14:paraId="0CF9B2FF" w14:textId="443FC4DA" w:rsidR="00CC1BB6" w:rsidRPr="00E66E14" w:rsidRDefault="00CC1BB6" w:rsidP="00E66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produit.html</w:t>
            </w:r>
          </w:p>
        </w:tc>
      </w:tr>
    </w:tbl>
    <w:p w14:paraId="1F144171" w14:textId="38DDB6FF" w:rsidR="0019732C" w:rsidRDefault="0019732C" w:rsidP="0019732C"/>
    <w:p w14:paraId="2CC22590" w14:textId="720CD308" w:rsidR="0010669C" w:rsidRDefault="0010669C" w:rsidP="0019732C"/>
    <w:p w14:paraId="7108C50D" w14:textId="787C7A55" w:rsidR="00643EBA" w:rsidRDefault="00643EBA" w:rsidP="0019732C"/>
    <w:p w14:paraId="5A6DFD66" w14:textId="489F08E5" w:rsidR="00643EBA" w:rsidRDefault="00643EBA" w:rsidP="0019732C"/>
    <w:p w14:paraId="1825270A" w14:textId="77777777" w:rsidR="00643EBA" w:rsidRDefault="00643EBA" w:rsidP="0019732C"/>
    <w:p w14:paraId="67442214" w14:textId="332BF023" w:rsidR="0010669C" w:rsidRDefault="0010669C" w:rsidP="0010669C">
      <w:pPr>
        <w:pStyle w:val="Titre2"/>
        <w:numPr>
          <w:ilvl w:val="0"/>
          <w:numId w:val="1"/>
        </w:numPr>
        <w:rPr>
          <w:sz w:val="32"/>
          <w:szCs w:val="32"/>
        </w:rPr>
      </w:pPr>
      <w:r w:rsidRPr="0010669C">
        <w:rPr>
          <w:sz w:val="32"/>
          <w:szCs w:val="32"/>
        </w:rPr>
        <w:lastRenderedPageBreak/>
        <w:t>Panier</w:t>
      </w:r>
    </w:p>
    <w:p w14:paraId="37A84748" w14:textId="77777777" w:rsidR="0010669C" w:rsidRPr="0010669C" w:rsidRDefault="0010669C" w:rsidP="0010669C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10669C" w14:paraId="296D37B9" w14:textId="77777777" w:rsidTr="0016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58BB41F6" w14:textId="77777777" w:rsidR="0010669C" w:rsidRDefault="0010669C" w:rsidP="00162A4C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22DE4FF0" w14:textId="77777777" w:rsidR="0010669C" w:rsidRDefault="0010669C" w:rsidP="0016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 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45AD6E4C" w14:textId="77777777" w:rsidR="0010669C" w:rsidRDefault="0010669C" w:rsidP="0016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A13C64" w14:paraId="0D5F48D8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3EFB089" w14:textId="53DA1B4E" w:rsidR="00A13C64" w:rsidRDefault="00A13C64" w:rsidP="00162A4C">
            <w:pPr>
              <w:spacing w:before="120" w:after="120"/>
              <w:jc w:val="center"/>
            </w:pPr>
            <w:r>
              <w:t>localStorage</w:t>
            </w:r>
          </w:p>
        </w:tc>
        <w:tc>
          <w:tcPr>
            <w:tcW w:w="3685" w:type="dxa"/>
            <w:vAlign w:val="center"/>
          </w:tcPr>
          <w:p w14:paraId="7D5470DA" w14:textId="35F0AC9C" w:rsidR="00A13C64" w:rsidRPr="0010669C" w:rsidRDefault="00A13C64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</w:t>
            </w:r>
            <w:r w:rsidR="00AD7F30">
              <w:rPr>
                <w:sz w:val="20"/>
                <w:szCs w:val="20"/>
              </w:rPr>
              <w:t>grâce</w:t>
            </w:r>
            <w:r>
              <w:rPr>
                <w:sz w:val="20"/>
                <w:szCs w:val="20"/>
              </w:rPr>
              <w:t xml:space="preserve"> </w:t>
            </w:r>
            <w:r w:rsidR="0019460D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console.log() que les données récupérées du localStorage correspondent a celles stockées dans la page produit</w:t>
            </w:r>
          </w:p>
        </w:tc>
        <w:tc>
          <w:tcPr>
            <w:tcW w:w="2688" w:type="dxa"/>
            <w:vAlign w:val="center"/>
          </w:tcPr>
          <w:p w14:paraId="27308499" w14:textId="626CBCD8" w:rsidR="00A13C64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l.1</w:t>
            </w:r>
            <w:r w:rsidR="001C63C8">
              <w:t>00</w:t>
            </w:r>
            <w:r>
              <w:t xml:space="preserve"> - l.1</w:t>
            </w:r>
            <w:r w:rsidR="001C63C8">
              <w:t>06</w:t>
            </w:r>
          </w:p>
          <w:p w14:paraId="19AA4DA4" w14:textId="77777777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produit.js</w:t>
            </w:r>
          </w:p>
          <w:p w14:paraId="57DDC649" w14:textId="77777777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38F88" w14:textId="689FC91E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1C63C8">
              <w:t>8-9</w:t>
            </w:r>
          </w:p>
          <w:p w14:paraId="2B7A496B" w14:textId="77F8E39C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10669C" w14:paraId="4BDE889E" w14:textId="77777777" w:rsidTr="00162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DFF6D13" w14:textId="5AACAF2E" w:rsidR="0010669C" w:rsidRDefault="00735B0D" w:rsidP="00162A4C">
            <w:pPr>
              <w:spacing w:before="120" w:after="120"/>
              <w:jc w:val="center"/>
            </w:pPr>
            <w:r>
              <w:t>Tableau produits</w:t>
            </w:r>
          </w:p>
        </w:tc>
        <w:tc>
          <w:tcPr>
            <w:tcW w:w="3685" w:type="dxa"/>
            <w:vAlign w:val="center"/>
          </w:tcPr>
          <w:p w14:paraId="2B086CF0" w14:textId="781B8CA4" w:rsidR="0010669C" w:rsidRPr="0010669C" w:rsidRDefault="0010669C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 xml:space="preserve">Vérification </w:t>
            </w:r>
            <w:r w:rsidR="00735B0D">
              <w:rPr>
                <w:sz w:val="20"/>
                <w:szCs w:val="20"/>
              </w:rPr>
              <w:t>que le tableau récapitulatif reprend bien chaque élément du localStorage</w:t>
            </w:r>
          </w:p>
        </w:tc>
        <w:tc>
          <w:tcPr>
            <w:tcW w:w="2688" w:type="dxa"/>
            <w:vAlign w:val="center"/>
          </w:tcPr>
          <w:p w14:paraId="34CAD44D" w14:textId="78B894E4" w:rsidR="0010669C" w:rsidRDefault="00643EB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</w:t>
            </w:r>
            <w:r w:rsidR="00902F87">
              <w:t>18-22</w:t>
            </w:r>
          </w:p>
          <w:p w14:paraId="7D47F067" w14:textId="2A6387C1" w:rsidR="00643EBA" w:rsidRDefault="00643EB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735B0D" w14:paraId="7C0ED074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AE087FE" w14:textId="604AC2A1" w:rsidR="00735B0D" w:rsidRDefault="00735B0D" w:rsidP="00162A4C">
            <w:pPr>
              <w:spacing w:before="120" w:after="120"/>
              <w:jc w:val="center"/>
            </w:pPr>
            <w:r>
              <w:t>Total prix</w:t>
            </w:r>
          </w:p>
        </w:tc>
        <w:tc>
          <w:tcPr>
            <w:tcW w:w="3685" w:type="dxa"/>
            <w:vAlign w:val="center"/>
          </w:tcPr>
          <w:p w14:paraId="42CE00CD" w14:textId="53EF6A89" w:rsidR="00735B0D" w:rsidRPr="0010669C" w:rsidRDefault="00735B0D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que le prix total correspond bien à la somme des prix de chaque article ajouté au panier</w:t>
            </w:r>
          </w:p>
        </w:tc>
        <w:tc>
          <w:tcPr>
            <w:tcW w:w="2688" w:type="dxa"/>
            <w:vAlign w:val="center"/>
          </w:tcPr>
          <w:p w14:paraId="0BAFB015" w14:textId="0C968720" w:rsidR="00735B0D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691831">
              <w:t>23-24</w:t>
            </w:r>
          </w:p>
          <w:p w14:paraId="7401971B" w14:textId="62A3ED79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B37513" w14:paraId="7F66113C" w14:textId="77777777" w:rsidTr="00162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407D510" w14:textId="751C4E4A" w:rsidR="00B37513" w:rsidRDefault="00B37513" w:rsidP="00162A4C">
            <w:pPr>
              <w:spacing w:before="120" w:after="120"/>
              <w:jc w:val="center"/>
            </w:pPr>
            <w:r>
              <w:t>Suppression élément panier</w:t>
            </w:r>
          </w:p>
        </w:tc>
        <w:tc>
          <w:tcPr>
            <w:tcW w:w="3685" w:type="dxa"/>
            <w:vAlign w:val="center"/>
          </w:tcPr>
          <w:p w14:paraId="3B85775E" w14:textId="06D807EF" w:rsidR="00B37513" w:rsidRDefault="00B37513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qu’à chaque clique sur une « corbeille »,, la page se recharge, l’élément ciblé est supprimé du tableau et le localStorage est à jour (console.log()) </w:t>
            </w:r>
          </w:p>
        </w:tc>
        <w:tc>
          <w:tcPr>
            <w:tcW w:w="2688" w:type="dxa"/>
            <w:vAlign w:val="center"/>
          </w:tcPr>
          <w:p w14:paraId="50E536F0" w14:textId="77777777" w:rsidR="00B37513" w:rsidRDefault="00AE5049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l.26-29</w:t>
            </w:r>
          </w:p>
          <w:p w14:paraId="0A411F9A" w14:textId="5374CCF7" w:rsidR="00AE5049" w:rsidRDefault="00AE5049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107C8A" w14:paraId="0D3D130F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6057DCC" w14:textId="6BA18D48" w:rsidR="00107C8A" w:rsidRDefault="00107C8A" w:rsidP="00162A4C">
            <w:pPr>
              <w:spacing w:before="120" w:after="120"/>
              <w:jc w:val="center"/>
            </w:pPr>
            <w:r>
              <w:t>Suppression panier</w:t>
            </w:r>
          </w:p>
        </w:tc>
        <w:tc>
          <w:tcPr>
            <w:tcW w:w="3685" w:type="dxa"/>
            <w:vAlign w:val="center"/>
          </w:tcPr>
          <w:p w14:paraId="6BB7B7F3" w14:textId="4C7FADBA" w:rsidR="00107C8A" w:rsidRDefault="00107C8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qu’au clique sur le bouton « Supprimer le panier », le tableau se vide et un message d’alerte « Votre panier est </w:t>
            </w:r>
            <w:r w:rsidR="00F46440">
              <w:rPr>
                <w:sz w:val="20"/>
                <w:szCs w:val="20"/>
              </w:rPr>
              <w:t xml:space="preserve">maintenant </w:t>
            </w:r>
            <w:r>
              <w:rPr>
                <w:sz w:val="20"/>
                <w:szCs w:val="20"/>
              </w:rPr>
              <w:t>vide » s’affiche</w:t>
            </w:r>
          </w:p>
        </w:tc>
        <w:tc>
          <w:tcPr>
            <w:tcW w:w="2688" w:type="dxa"/>
            <w:vAlign w:val="center"/>
          </w:tcPr>
          <w:p w14:paraId="66832905" w14:textId="3528AA68" w:rsidR="00107C8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l.3</w:t>
            </w:r>
            <w:r w:rsidR="00DC68EE">
              <w:t>8</w:t>
            </w:r>
            <w:r>
              <w:t>-4</w:t>
            </w:r>
            <w:r w:rsidR="00F15E3C">
              <w:t>0</w:t>
            </w:r>
          </w:p>
          <w:p w14:paraId="0218D201" w14:textId="29C02662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29415C" w14:paraId="54F60569" w14:textId="77777777" w:rsidTr="00162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D3FFD08" w14:textId="461D313E" w:rsidR="0029415C" w:rsidRDefault="0029415C" w:rsidP="00162A4C">
            <w:pPr>
              <w:spacing w:before="120" w:after="120"/>
              <w:jc w:val="center"/>
            </w:pPr>
            <w:r>
              <w:t>Suppression panier</w:t>
            </w:r>
          </w:p>
        </w:tc>
        <w:tc>
          <w:tcPr>
            <w:tcW w:w="3685" w:type="dxa"/>
            <w:vAlign w:val="center"/>
          </w:tcPr>
          <w:p w14:paraId="6ADAD8AC" w14:textId="002985E5" w:rsidR="0029415C" w:rsidRDefault="0029415C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qu’au clique sur le bouton « Supprimer le panier », la clé « countTable » du localStorage est null</w:t>
            </w:r>
            <w:r w:rsidR="00AD7F30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 w:rsidR="00AD7F30">
              <w:rPr>
                <w:sz w:val="20"/>
                <w:szCs w:val="20"/>
              </w:rPr>
              <w:t>grâce</w:t>
            </w:r>
            <w:r>
              <w:rPr>
                <w:sz w:val="20"/>
                <w:szCs w:val="20"/>
              </w:rPr>
              <w:t xml:space="preserve"> </w:t>
            </w:r>
            <w:r w:rsidR="008D56DC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console.log()</w:t>
            </w:r>
          </w:p>
        </w:tc>
        <w:tc>
          <w:tcPr>
            <w:tcW w:w="2688" w:type="dxa"/>
            <w:vAlign w:val="center"/>
          </w:tcPr>
          <w:p w14:paraId="480341A0" w14:textId="4400E257" w:rsidR="0029415C" w:rsidRDefault="00643EB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l.4</w:t>
            </w:r>
            <w:r w:rsidR="00F15E3C">
              <w:t>1</w:t>
            </w:r>
          </w:p>
          <w:p w14:paraId="68B7243C" w14:textId="0362137C" w:rsidR="00643EBA" w:rsidRDefault="00643EBA" w:rsidP="00162A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643EBA" w14:paraId="7E54C684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6D183E" w14:textId="74567A9C" w:rsidR="00643EBA" w:rsidRDefault="00643EBA" w:rsidP="00643EBA">
            <w:pPr>
              <w:spacing w:before="120" w:after="120"/>
              <w:jc w:val="center"/>
            </w:pPr>
            <w:r>
              <w:t>Envoie formulaire</w:t>
            </w:r>
          </w:p>
        </w:tc>
        <w:tc>
          <w:tcPr>
            <w:tcW w:w="3685" w:type="dxa"/>
            <w:vAlign w:val="center"/>
          </w:tcPr>
          <w:p w14:paraId="0547DF5D" w14:textId="651A702B" w:rsidR="00643EBA" w:rsidRDefault="00643EBA" w:rsidP="00643E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que si le panier est vide, message d’alerte indiquant </w:t>
            </w:r>
            <w:r w:rsidRPr="00FE3579">
              <w:rPr>
                <w:sz w:val="20"/>
                <w:szCs w:val="20"/>
              </w:rPr>
              <w:t>"Votre panier est vide"</w:t>
            </w:r>
            <w:r>
              <w:rPr>
                <w:sz w:val="20"/>
                <w:szCs w:val="20"/>
              </w:rPr>
              <w:t xml:space="preserve"> lors du clic sur le bouton envoie</w:t>
            </w:r>
            <w:r w:rsidR="00033F4E">
              <w:rPr>
                <w:sz w:val="20"/>
                <w:szCs w:val="20"/>
              </w:rPr>
              <w:t xml:space="preserve"> et redirection annulée</w:t>
            </w:r>
          </w:p>
        </w:tc>
        <w:tc>
          <w:tcPr>
            <w:tcW w:w="2688" w:type="dxa"/>
            <w:vAlign w:val="center"/>
          </w:tcPr>
          <w:p w14:paraId="1163E6BB" w14:textId="1395F0C9" w:rsidR="00643EBA" w:rsidRDefault="00643EBA" w:rsidP="00643E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505D01">
              <w:t>53-55</w:t>
            </w:r>
          </w:p>
          <w:p w14:paraId="3150A849" w14:textId="40975845" w:rsidR="00643EBA" w:rsidRDefault="00643EBA" w:rsidP="00643E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735B0D" w14:paraId="283050B6" w14:textId="77777777" w:rsidTr="00162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E22C5BC" w14:textId="1B7C6936" w:rsidR="00735B0D" w:rsidRDefault="00735B0D" w:rsidP="00162A4C">
            <w:pPr>
              <w:spacing w:before="120" w:after="120"/>
              <w:jc w:val="center"/>
            </w:pPr>
            <w:r>
              <w:t>Validité formulaire</w:t>
            </w:r>
          </w:p>
        </w:tc>
        <w:tc>
          <w:tcPr>
            <w:tcW w:w="3685" w:type="dxa"/>
            <w:vAlign w:val="center"/>
          </w:tcPr>
          <w:p w14:paraId="37088EAB" w14:textId="5F9AA60E" w:rsidR="00E45DDA" w:rsidRDefault="00735B0D" w:rsidP="00B049D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qu’à chaque clique sur le bouton « Valider la commande », si le texte d’un input ne correspond pas </w:t>
            </w:r>
            <w:r w:rsidR="00241058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la formule demandée, un message d’alerte apparait</w:t>
            </w:r>
            <w:r w:rsidR="00B049D4">
              <w:rPr>
                <w:sz w:val="20"/>
                <w:szCs w:val="20"/>
              </w:rPr>
              <w:t xml:space="preserve"> sous chaque input.</w:t>
            </w:r>
          </w:p>
        </w:tc>
        <w:tc>
          <w:tcPr>
            <w:tcW w:w="2688" w:type="dxa"/>
            <w:vAlign w:val="center"/>
          </w:tcPr>
          <w:p w14:paraId="68AE624C" w14:textId="1F614AEF" w:rsidR="00643EBA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l.86-1</w:t>
            </w:r>
            <w:r w:rsidR="00B049D4">
              <w:t>30</w:t>
            </w:r>
          </w:p>
          <w:p w14:paraId="1301CBAD" w14:textId="77777777" w:rsidR="00735B0D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panier.html</w:t>
            </w:r>
          </w:p>
          <w:p w14:paraId="69A7139F" w14:textId="77777777" w:rsidR="00643EBA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2222BC" w14:textId="351FF826" w:rsidR="00643EBA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</w:t>
            </w:r>
            <w:r w:rsidR="00B965BB">
              <w:t>90-93</w:t>
            </w:r>
          </w:p>
          <w:p w14:paraId="5E561A00" w14:textId="2E6E4444" w:rsidR="00643EBA" w:rsidRDefault="00643EBA" w:rsidP="00643E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panier.js</w:t>
            </w:r>
          </w:p>
        </w:tc>
      </w:tr>
      <w:tr w:rsidR="00E45DDA" w14:paraId="7A9DC83C" w14:textId="77777777" w:rsidTr="0016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3B88F77" w14:textId="08383268" w:rsidR="00E45DDA" w:rsidRDefault="00E45DDA" w:rsidP="00162A4C">
            <w:pPr>
              <w:spacing w:before="120" w:after="120"/>
              <w:jc w:val="center"/>
            </w:pPr>
            <w:r>
              <w:t>Envoie formulaire</w:t>
            </w:r>
          </w:p>
        </w:tc>
        <w:tc>
          <w:tcPr>
            <w:tcW w:w="3685" w:type="dxa"/>
            <w:vAlign w:val="center"/>
          </w:tcPr>
          <w:p w14:paraId="6A64BB78" w14:textId="5EA48A41" w:rsidR="00E45DDA" w:rsidRDefault="00E45DD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que si les input sont tous valides, le formulaire est envoyé après clique sur le bouton « Valider la commande » et redirection</w:t>
            </w:r>
            <w:r w:rsidR="00CB6CA7">
              <w:rPr>
                <w:sz w:val="20"/>
                <w:szCs w:val="20"/>
              </w:rPr>
              <w:t xml:space="preserve"> vers</w:t>
            </w:r>
            <w:r>
              <w:rPr>
                <w:sz w:val="20"/>
                <w:szCs w:val="20"/>
              </w:rPr>
              <w:t xml:space="preserve"> page confirmation</w:t>
            </w:r>
          </w:p>
        </w:tc>
        <w:tc>
          <w:tcPr>
            <w:tcW w:w="2688" w:type="dxa"/>
            <w:vAlign w:val="center"/>
          </w:tcPr>
          <w:p w14:paraId="7D1185FC" w14:textId="4E6D0596" w:rsidR="00E45DD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</w:t>
            </w:r>
            <w:r w:rsidR="001D3D56">
              <w:t>63-86</w:t>
            </w:r>
          </w:p>
          <w:p w14:paraId="3578E960" w14:textId="1D258932" w:rsidR="00643EBA" w:rsidRDefault="00643EBA" w:rsidP="00162A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panier.js</w:t>
            </w:r>
          </w:p>
        </w:tc>
      </w:tr>
    </w:tbl>
    <w:p w14:paraId="031F4FD2" w14:textId="6345EE20" w:rsidR="00F35417" w:rsidRDefault="00F35417" w:rsidP="0010669C"/>
    <w:p w14:paraId="0CCD1C5E" w14:textId="266EB0E5" w:rsidR="00F35417" w:rsidRDefault="00F35417" w:rsidP="00F35417">
      <w:pPr>
        <w:pStyle w:val="Titre2"/>
        <w:numPr>
          <w:ilvl w:val="0"/>
          <w:numId w:val="1"/>
        </w:numPr>
      </w:pPr>
      <w:r>
        <w:lastRenderedPageBreak/>
        <w:t>Confirmation</w:t>
      </w:r>
    </w:p>
    <w:p w14:paraId="7F85060C" w14:textId="2D45F7CA" w:rsidR="00F35417" w:rsidRDefault="00F35417" w:rsidP="00F35417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F35417" w14:paraId="150CD921" w14:textId="77777777" w:rsidTr="003E1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7B7B7B" w:themeFill="accent3" w:themeFillShade="BF"/>
            <w:vAlign w:val="center"/>
          </w:tcPr>
          <w:p w14:paraId="1085CFD6" w14:textId="77777777" w:rsidR="00F35417" w:rsidRDefault="00F35417" w:rsidP="003E18F4">
            <w:pPr>
              <w:jc w:val="center"/>
            </w:pPr>
            <w:r>
              <w:t>Interface testée</w:t>
            </w:r>
          </w:p>
        </w:tc>
        <w:tc>
          <w:tcPr>
            <w:tcW w:w="3685" w:type="dxa"/>
            <w:shd w:val="clear" w:color="auto" w:fill="7B7B7B" w:themeFill="accent3" w:themeFillShade="BF"/>
            <w:vAlign w:val="center"/>
          </w:tcPr>
          <w:p w14:paraId="7882FAC3" w14:textId="77777777" w:rsidR="00F35417" w:rsidRDefault="00F35417" w:rsidP="003E1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 effectué</w:t>
            </w:r>
          </w:p>
        </w:tc>
        <w:tc>
          <w:tcPr>
            <w:tcW w:w="2688" w:type="dxa"/>
            <w:shd w:val="clear" w:color="auto" w:fill="7B7B7B" w:themeFill="accent3" w:themeFillShade="BF"/>
            <w:vAlign w:val="center"/>
          </w:tcPr>
          <w:p w14:paraId="53DB099E" w14:textId="77777777" w:rsidR="00F35417" w:rsidRDefault="00F35417" w:rsidP="003E1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</w:t>
            </w:r>
          </w:p>
        </w:tc>
      </w:tr>
      <w:tr w:rsidR="00F35417" w14:paraId="48244AF7" w14:textId="77777777" w:rsidTr="003E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F27B97" w14:textId="5A10306C" w:rsidR="00F35417" w:rsidRDefault="00F35417" w:rsidP="003E18F4">
            <w:pPr>
              <w:spacing w:before="120" w:after="120"/>
              <w:jc w:val="center"/>
            </w:pPr>
            <w:r>
              <w:t>Réponse serveur</w:t>
            </w:r>
          </w:p>
        </w:tc>
        <w:tc>
          <w:tcPr>
            <w:tcW w:w="3685" w:type="dxa"/>
            <w:vAlign w:val="center"/>
          </w:tcPr>
          <w:p w14:paraId="797C16F6" w14:textId="77F7EF18" w:rsidR="00F35417" w:rsidRPr="0010669C" w:rsidRDefault="00F35417" w:rsidP="003E18F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 xml:space="preserve">Vérification </w:t>
            </w:r>
            <w:r w:rsidR="00AD7F30">
              <w:rPr>
                <w:sz w:val="20"/>
                <w:szCs w:val="20"/>
              </w:rPr>
              <w:t>grâce</w:t>
            </w:r>
            <w:r>
              <w:rPr>
                <w:sz w:val="20"/>
                <w:szCs w:val="20"/>
              </w:rPr>
              <w:t xml:space="preserve"> à console.log que la réponse du serveur est bien un objet contact contenant les informations du formulaire de la page « panier », un tableau products avec les id des produits à commander ainsi que « order</w:t>
            </w:r>
            <w:r w:rsidR="00AD7F30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id » contenant un id de commande</w:t>
            </w:r>
          </w:p>
        </w:tc>
        <w:tc>
          <w:tcPr>
            <w:tcW w:w="2688" w:type="dxa"/>
            <w:vAlign w:val="center"/>
          </w:tcPr>
          <w:p w14:paraId="1595042D" w14:textId="46979A15" w:rsidR="00F35417" w:rsidRDefault="0089350C" w:rsidP="003E18F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l.2-6</w:t>
            </w:r>
          </w:p>
          <w:p w14:paraId="2889C3AB" w14:textId="49F092EC" w:rsidR="0089350C" w:rsidRDefault="0089350C" w:rsidP="003E18F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confirmation.js</w:t>
            </w:r>
          </w:p>
        </w:tc>
      </w:tr>
      <w:tr w:rsidR="00F35417" w14:paraId="14A94B3E" w14:textId="77777777" w:rsidTr="003E1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B227CC5" w14:textId="060FE46F" w:rsidR="00F35417" w:rsidRDefault="00F842AE" w:rsidP="003E18F4">
            <w:pPr>
              <w:spacing w:before="120" w:after="120"/>
              <w:jc w:val="center"/>
            </w:pPr>
            <w:r>
              <w:t>Mise à jour information</w:t>
            </w:r>
          </w:p>
        </w:tc>
        <w:tc>
          <w:tcPr>
            <w:tcW w:w="3685" w:type="dxa"/>
            <w:vAlign w:val="center"/>
          </w:tcPr>
          <w:p w14:paraId="25197692" w14:textId="00DE885A" w:rsidR="00F35417" w:rsidRPr="0010669C" w:rsidRDefault="00F842AE" w:rsidP="003E18F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que le nom et prénom pour le remerciement correspond bien à celui transmis dans le formulaire. Que le numéro de commande correspond bien à « order_id » et que le tableau récapitulatif correspond au panier</w:t>
            </w:r>
          </w:p>
        </w:tc>
        <w:tc>
          <w:tcPr>
            <w:tcW w:w="2688" w:type="dxa"/>
            <w:vAlign w:val="center"/>
          </w:tcPr>
          <w:p w14:paraId="4C83180A" w14:textId="77777777" w:rsidR="00F35417" w:rsidRDefault="0089350C" w:rsidP="003E18F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l.13-32</w:t>
            </w:r>
          </w:p>
          <w:p w14:paraId="5CE6932F" w14:textId="4251FF60" w:rsidR="0089350C" w:rsidRDefault="0089350C" w:rsidP="003E18F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confirmation.js</w:t>
            </w:r>
          </w:p>
        </w:tc>
      </w:tr>
      <w:tr w:rsidR="00F842AE" w14:paraId="70C55FA8" w14:textId="77777777" w:rsidTr="003E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4FA3A5F" w14:textId="49398218" w:rsidR="00F842AE" w:rsidRDefault="00F842AE" w:rsidP="00F842AE">
            <w:pPr>
              <w:spacing w:before="120" w:after="120"/>
              <w:jc w:val="center"/>
            </w:pPr>
            <w:r>
              <w:t>Redirection des liens</w:t>
            </w:r>
          </w:p>
        </w:tc>
        <w:tc>
          <w:tcPr>
            <w:tcW w:w="3685" w:type="dxa"/>
            <w:vAlign w:val="center"/>
          </w:tcPr>
          <w:p w14:paraId="7E9E2593" w14:textId="75D80796" w:rsidR="00F842AE" w:rsidRDefault="00F842AE" w:rsidP="00F842A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669C">
              <w:rPr>
                <w:sz w:val="20"/>
                <w:szCs w:val="20"/>
              </w:rPr>
              <w:t>Vérification qu’au clique sur le bouton « </w:t>
            </w:r>
            <w:r>
              <w:rPr>
                <w:sz w:val="20"/>
                <w:szCs w:val="20"/>
              </w:rPr>
              <w:t>Retourner au</w:t>
            </w:r>
            <w:r w:rsidR="001A17B3">
              <w:rPr>
                <w:sz w:val="20"/>
                <w:szCs w:val="20"/>
              </w:rPr>
              <w:t xml:space="preserve"> choix des articles</w:t>
            </w:r>
            <w:r w:rsidRPr="0010669C">
              <w:rPr>
                <w:sz w:val="20"/>
                <w:szCs w:val="20"/>
              </w:rPr>
              <w:t xml:space="preserve"> », redirection vers la page </w:t>
            </w:r>
            <w:r>
              <w:rPr>
                <w:sz w:val="20"/>
                <w:szCs w:val="20"/>
              </w:rPr>
              <w:t>index (</w:t>
            </w:r>
            <w:r w:rsidR="00AD7F30">
              <w:rPr>
                <w:sz w:val="20"/>
                <w:szCs w:val="20"/>
              </w:rPr>
              <w:t>accueil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88" w:type="dxa"/>
            <w:vAlign w:val="center"/>
          </w:tcPr>
          <w:p w14:paraId="03BB612C" w14:textId="77777777" w:rsidR="00F842AE" w:rsidRDefault="0089350C" w:rsidP="00F842A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l.57</w:t>
            </w:r>
          </w:p>
          <w:p w14:paraId="14147B28" w14:textId="0A21D167" w:rsidR="0089350C" w:rsidRDefault="0089350C" w:rsidP="00F842A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confirmation.html</w:t>
            </w:r>
          </w:p>
        </w:tc>
      </w:tr>
    </w:tbl>
    <w:p w14:paraId="703FDCEB" w14:textId="77777777" w:rsidR="00F35417" w:rsidRPr="00F35417" w:rsidRDefault="00F35417" w:rsidP="00F35417"/>
    <w:sectPr w:rsidR="00F35417" w:rsidRPr="00F3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7699"/>
    <w:multiLevelType w:val="hybridMultilevel"/>
    <w:tmpl w:val="31726E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44C2"/>
    <w:multiLevelType w:val="hybridMultilevel"/>
    <w:tmpl w:val="6284DF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A4"/>
    <w:rsid w:val="00024938"/>
    <w:rsid w:val="00033F4E"/>
    <w:rsid w:val="00086212"/>
    <w:rsid w:val="000961E9"/>
    <w:rsid w:val="000C4FAA"/>
    <w:rsid w:val="000D5279"/>
    <w:rsid w:val="000F12A4"/>
    <w:rsid w:val="0010669C"/>
    <w:rsid w:val="00107C8A"/>
    <w:rsid w:val="0019460D"/>
    <w:rsid w:val="001972DD"/>
    <w:rsid w:val="0019732C"/>
    <w:rsid w:val="001A17B3"/>
    <w:rsid w:val="001C63C8"/>
    <w:rsid w:val="001D3D56"/>
    <w:rsid w:val="001D7DF9"/>
    <w:rsid w:val="002406C8"/>
    <w:rsid w:val="00241058"/>
    <w:rsid w:val="0029415C"/>
    <w:rsid w:val="002A131B"/>
    <w:rsid w:val="002A6EA4"/>
    <w:rsid w:val="002B4D2E"/>
    <w:rsid w:val="002F19DD"/>
    <w:rsid w:val="003C24D7"/>
    <w:rsid w:val="003F4E5C"/>
    <w:rsid w:val="004C7E73"/>
    <w:rsid w:val="00505D01"/>
    <w:rsid w:val="0051298B"/>
    <w:rsid w:val="0055189A"/>
    <w:rsid w:val="0055577A"/>
    <w:rsid w:val="0059614A"/>
    <w:rsid w:val="00600F53"/>
    <w:rsid w:val="00643EBA"/>
    <w:rsid w:val="00666637"/>
    <w:rsid w:val="0067643D"/>
    <w:rsid w:val="00691831"/>
    <w:rsid w:val="006E470B"/>
    <w:rsid w:val="00735B0D"/>
    <w:rsid w:val="00776EE0"/>
    <w:rsid w:val="0086495D"/>
    <w:rsid w:val="00872F92"/>
    <w:rsid w:val="0089350C"/>
    <w:rsid w:val="008A094F"/>
    <w:rsid w:val="008D56DC"/>
    <w:rsid w:val="00902F87"/>
    <w:rsid w:val="00912F80"/>
    <w:rsid w:val="009A5450"/>
    <w:rsid w:val="00A13C64"/>
    <w:rsid w:val="00A96A9E"/>
    <w:rsid w:val="00AB5551"/>
    <w:rsid w:val="00AB5B34"/>
    <w:rsid w:val="00AC56F1"/>
    <w:rsid w:val="00AD7F30"/>
    <w:rsid w:val="00AE5049"/>
    <w:rsid w:val="00B049D4"/>
    <w:rsid w:val="00B162AC"/>
    <w:rsid w:val="00B17B35"/>
    <w:rsid w:val="00B277BB"/>
    <w:rsid w:val="00B37513"/>
    <w:rsid w:val="00B44C86"/>
    <w:rsid w:val="00B965BB"/>
    <w:rsid w:val="00C70F2D"/>
    <w:rsid w:val="00CA5EFD"/>
    <w:rsid w:val="00CB6CA7"/>
    <w:rsid w:val="00CC1BB6"/>
    <w:rsid w:val="00CD56CD"/>
    <w:rsid w:val="00CD7720"/>
    <w:rsid w:val="00CE60C6"/>
    <w:rsid w:val="00D11927"/>
    <w:rsid w:val="00D27E63"/>
    <w:rsid w:val="00DC68EE"/>
    <w:rsid w:val="00E45DDA"/>
    <w:rsid w:val="00E66E14"/>
    <w:rsid w:val="00E815E5"/>
    <w:rsid w:val="00F15E3C"/>
    <w:rsid w:val="00F250B9"/>
    <w:rsid w:val="00F35417"/>
    <w:rsid w:val="00F46440"/>
    <w:rsid w:val="00F842AE"/>
    <w:rsid w:val="00FB5A17"/>
    <w:rsid w:val="00FC577E"/>
    <w:rsid w:val="00FE3579"/>
    <w:rsid w:val="00FE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C70D"/>
  <w15:chartTrackingRefBased/>
  <w15:docId w15:val="{A59A778C-095F-44CB-8BAF-B1349AE9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5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5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5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AB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2B4D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9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combettes</dc:creator>
  <cp:keywords/>
  <dc:description/>
  <cp:lastModifiedBy>victor combettes</cp:lastModifiedBy>
  <cp:revision>70</cp:revision>
  <dcterms:created xsi:type="dcterms:W3CDTF">2020-11-05T13:46:00Z</dcterms:created>
  <dcterms:modified xsi:type="dcterms:W3CDTF">2020-11-16T10:50:00Z</dcterms:modified>
</cp:coreProperties>
</file>