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06"/>
        <w:gridCol w:w="6957"/>
        <w:gridCol w:w="1022"/>
        <w:gridCol w:w="772"/>
      </w:tblGrid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BB" w:rsidRPr="00FF6EBB" w:rsidRDefault="00FF6EBB" w:rsidP="00FF6E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pt-BR" w:eastAsia="pt-BR"/>
              </w:rPr>
            </w:pP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Leandro Marques Queiros</w:t>
            </w:r>
            <w:r>
              <w:rPr>
                <w:rFonts w:eastAsia="Times New Roman" w:hAnsi="Symbol"/>
                <w:bdr w:val="none" w:sz="0" w:space="0" w:color="auto"/>
                <w:lang w:val="pt-BR" w:eastAsia="pt-BR"/>
              </w:rPr>
              <w:t>,</w:t>
            </w: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 xml:space="preserve"> Denis Silva da Silveira,</w:t>
            </w:r>
          </w:p>
          <w:p w:rsidR="007D1BBB" w:rsidRPr="00FF6EBB" w:rsidRDefault="00FF6EBB" w:rsidP="00FF6E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bdr w:val="none" w:sz="0" w:space="0" w:color="auto"/>
                <w:lang w:val="pt-BR" w:eastAsia="pt-BR"/>
              </w:rPr>
            </w:pP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Jorge da Silva Correia-Neto and</w:t>
            </w:r>
            <w:r>
              <w:rPr>
                <w:rFonts w:eastAsia="Times New Roman"/>
                <w:bdr w:val="none" w:sz="0" w:space="0" w:color="auto"/>
                <w:lang w:val="pt-BR" w:eastAsia="pt-BR"/>
              </w:rPr>
              <w:t xml:space="preserve"> Guilherme </w:t>
            </w:r>
            <w:r w:rsidRPr="00FF6EBB">
              <w:rPr>
                <w:rFonts w:eastAsia="Times New Roman"/>
                <w:bdr w:val="none" w:sz="0" w:space="0" w:color="auto"/>
                <w:lang w:val="pt-BR" w:eastAsia="pt-BR"/>
              </w:rPr>
              <w:t>Vilar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r>
              <w:t>2016</w:t>
            </w:r>
          </w:p>
        </w:tc>
      </w:tr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T</w:t>
            </w:r>
            <w:r>
              <w:rPr>
                <w:rFonts w:hAnsi="Helvetica"/>
                <w:b/>
                <w:bCs/>
              </w:rPr>
              <w:t>í</w:t>
            </w:r>
            <w:r>
              <w:rPr>
                <w:b/>
                <w:bCs/>
              </w:rPr>
              <w:t>tulo: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r>
              <w:t>LODPRO: learning objects development process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7D1BBB"/>
        </w:tc>
      </w:tr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1"/>
        </w:trPr>
        <w:tc>
          <w:tcPr>
            <w:tcW w:w="95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  <w:r w:rsidR="00D10B76">
              <w:rPr>
                <w:lang w:val="en-US"/>
              </w:rPr>
              <w:t xml:space="preserve"> Estado da arte sendo a combina</w:t>
            </w:r>
            <w:r w:rsidR="00D10B76">
              <w:rPr>
                <w:lang w:val="en-US"/>
              </w:rPr>
              <w:t>çã</w:t>
            </w:r>
            <w:r w:rsidR="00D10B76">
              <w:rPr>
                <w:lang w:val="en-US"/>
              </w:rPr>
              <w:t>o de "</w:t>
            </w:r>
            <w:r w:rsidR="00D10B76">
              <w:t>software engineering, innovative approaches, business management, and quality management" para desenvolvimento de objetos de aprendizado.</w:t>
            </w:r>
          </w:p>
        </w:tc>
      </w:tr>
    </w:tbl>
    <w:p w:rsidR="007D1BBB" w:rsidRDefault="007D1BBB">
      <w:pPr>
        <w:pStyle w:val="Corpo"/>
      </w:pPr>
    </w:p>
    <w:p w:rsidR="007D1BBB" w:rsidRDefault="007D1BBB">
      <w:pPr>
        <w:pStyle w:val="Corpo"/>
      </w:pPr>
    </w:p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06"/>
        <w:gridCol w:w="6957"/>
        <w:gridCol w:w="1022"/>
        <w:gridCol w:w="772"/>
      </w:tblGrid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 w:rsidRPr="00643FFE">
              <w:t>Olga К. Alsova ;  Olga V. Kazanskaya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>
              <w:t>2016</w:t>
            </w:r>
          </w:p>
        </w:tc>
      </w:tr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T</w:t>
            </w:r>
            <w:r>
              <w:rPr>
                <w:rFonts w:hAnsi="Helvetica"/>
                <w:b/>
                <w:bCs/>
              </w:rPr>
              <w:t>í</w:t>
            </w:r>
            <w:r>
              <w:rPr>
                <w:b/>
                <w:bCs/>
              </w:rPr>
              <w:t>tulo: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 w:rsidRPr="00643FFE">
              <w:t>Training simulators for support of inductive method in teaching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7D1BBB"/>
        </w:tc>
      </w:tr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1"/>
        </w:trPr>
        <w:tc>
          <w:tcPr>
            <w:tcW w:w="95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 w:rsidR="007D1BBB" w:rsidRDefault="007D1BBB">
      <w:pPr>
        <w:pStyle w:val="Corpo"/>
      </w:pPr>
    </w:p>
    <w:p w:rsidR="007D1BBB" w:rsidRDefault="007D1BBB">
      <w:pPr>
        <w:pStyle w:val="Corpo"/>
      </w:pPr>
    </w:p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806"/>
        <w:gridCol w:w="6957"/>
        <w:gridCol w:w="1022"/>
        <w:gridCol w:w="772"/>
      </w:tblGrid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Autor: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>
              <w:t>Miranda Carney-Morris; Trevor Murphy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Ano: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>
              <w:t>2016</w:t>
            </w:r>
          </w:p>
        </w:tc>
      </w:tr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T</w:t>
            </w:r>
            <w:r>
              <w:rPr>
                <w:rFonts w:hAnsi="Helvetica"/>
                <w:b/>
                <w:bCs/>
              </w:rPr>
              <w:t>í</w:t>
            </w:r>
            <w:r>
              <w:rPr>
                <w:b/>
                <w:bCs/>
              </w:rPr>
              <w:t>tulo:</w:t>
            </w:r>
          </w:p>
        </w:tc>
        <w:tc>
          <w:tcPr>
            <w:tcW w:w="6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643FFE">
            <w:r w:rsidRPr="00643FFE">
              <w:t>Teaching, Learning, and Classroom Design</w:t>
            </w:r>
          </w:p>
        </w:tc>
        <w:tc>
          <w:tcPr>
            <w:tcW w:w="10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</w:rPr>
              <w:t>Qualis:</w:t>
            </w:r>
          </w:p>
        </w:tc>
        <w:tc>
          <w:tcPr>
            <w:tcW w:w="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7D1BBB"/>
        </w:tc>
      </w:tr>
      <w:tr w:rsidR="007D1B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1"/>
        </w:trPr>
        <w:tc>
          <w:tcPr>
            <w:tcW w:w="955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1BBB" w:rsidRDefault="00FF6EBB">
            <w:pPr>
              <w:pStyle w:val="EstilodeTabela2"/>
            </w:pPr>
            <w:r>
              <w:rPr>
                <w:b/>
                <w:bCs/>
                <w:lang w:val="en-US"/>
              </w:rPr>
              <w:lastRenderedPageBreak/>
              <w:t>Resenha</w:t>
            </w:r>
            <w:r>
              <w:rPr>
                <w:lang w:val="en-US"/>
              </w:rPr>
              <w:t>:</w:t>
            </w:r>
          </w:p>
        </w:tc>
      </w:tr>
    </w:tbl>
    <w:p w:rsidR="007D1BBB" w:rsidRDefault="007D1BBB">
      <w:pPr>
        <w:pStyle w:val="Corpo"/>
      </w:pPr>
    </w:p>
    <w:sectPr w:rsidR="007D1BBB" w:rsidSect="007D1BB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715" w:rsidRDefault="00150715" w:rsidP="007D1BBB">
      <w:r>
        <w:separator/>
      </w:r>
    </w:p>
  </w:endnote>
  <w:endnote w:type="continuationSeparator" w:id="1">
    <w:p w:rsidR="00150715" w:rsidRDefault="00150715" w:rsidP="007D1B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B76" w:rsidRDefault="00D10B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715" w:rsidRDefault="00150715" w:rsidP="007D1BBB">
      <w:r>
        <w:separator/>
      </w:r>
    </w:p>
  </w:footnote>
  <w:footnote w:type="continuationSeparator" w:id="1">
    <w:p w:rsidR="00150715" w:rsidRDefault="00150715" w:rsidP="007D1B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B76" w:rsidRDefault="00D10B7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1BBB"/>
    <w:rsid w:val="00150715"/>
    <w:rsid w:val="005B04BC"/>
    <w:rsid w:val="00643FFE"/>
    <w:rsid w:val="007D1BBB"/>
    <w:rsid w:val="00866C87"/>
    <w:rsid w:val="00D10B76"/>
    <w:rsid w:val="00FF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1BBB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7D1BBB"/>
    <w:rPr>
      <w:u w:val="single"/>
    </w:rPr>
  </w:style>
  <w:style w:type="table" w:customStyle="1" w:styleId="TableNormal">
    <w:name w:val="Table Normal"/>
    <w:rsid w:val="007D1BB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7D1BBB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2">
    <w:name w:val="Estilo de Tabela 2"/>
    <w:rsid w:val="007D1BBB"/>
    <w:rPr>
      <w:rFonts w:ascii="Helvetica" w:hAnsi="Arial Unicode MS" w:cs="Arial Unicode MS"/>
      <w:color w:val="000000"/>
    </w:rPr>
  </w:style>
  <w:style w:type="character" w:customStyle="1" w:styleId="authorname">
    <w:name w:val="authorname"/>
    <w:basedOn w:val="Fontepargpadro"/>
    <w:rsid w:val="00FF6EBB"/>
  </w:style>
  <w:style w:type="character" w:customStyle="1" w:styleId="u-sronly">
    <w:name w:val="u-sronly"/>
    <w:basedOn w:val="Fontepargpadro"/>
    <w:rsid w:val="00FF6EBB"/>
  </w:style>
  <w:style w:type="character" w:customStyle="1" w:styleId="apple-converted-space">
    <w:name w:val="apple-converted-space"/>
    <w:basedOn w:val="Fontepargpadro"/>
    <w:rsid w:val="00FF6EBB"/>
  </w:style>
  <w:style w:type="character" w:customStyle="1" w:styleId="authors-info">
    <w:name w:val="authors-info"/>
    <w:basedOn w:val="Fontepargpadro"/>
    <w:rsid w:val="00643FFE"/>
  </w:style>
  <w:style w:type="character" w:customStyle="1" w:styleId="ng-scope">
    <w:name w:val="ng-scope"/>
    <w:basedOn w:val="Fontepargpadro"/>
    <w:rsid w:val="00643FFE"/>
  </w:style>
  <w:style w:type="character" w:customStyle="1" w:styleId="ng-binding">
    <w:name w:val="ng-binding"/>
    <w:basedOn w:val="Fontepargpadro"/>
    <w:rsid w:val="00643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3</cp:revision>
  <dcterms:created xsi:type="dcterms:W3CDTF">2017-05-27T21:44:00Z</dcterms:created>
  <dcterms:modified xsi:type="dcterms:W3CDTF">2017-05-29T16:37:00Z</dcterms:modified>
</cp:coreProperties>
</file>