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Scale</w:t>
      </w:r>
      <w:r>
        <w:t xml:space="preserve"> </w:t>
      </w:r>
      <w:r>
        <w:t xml:space="preserve">Free</w:t>
      </w:r>
      <w:r>
        <w:t xml:space="preserve"> </w:t>
      </w:r>
      <w:r>
        <w:t xml:space="preserve">Network</w:t>
      </w:r>
    </w:p>
    <w:p>
      <w:pPr>
        <w:pStyle w:val="Author"/>
      </w:pPr>
      <w:r>
        <w:t xml:space="preserve">Connor</w:t>
      </w:r>
      <w:r>
        <w:t xml:space="preserve"> </w:t>
      </w:r>
      <w:r>
        <w:t xml:space="preserve">Lachance</w:t>
      </w:r>
    </w:p>
    <w:p>
      <w:pPr>
        <w:pStyle w:val="Date"/>
      </w:pPr>
      <w:r>
        <w:t xml:space="preserve">4/15/2021</w:t>
      </w:r>
    </w:p>
    <w:p>
      <w:pPr>
        <w:pStyle w:val="FirstParagraph"/>
      </w:pPr>
      <w:r>
        <w:t xml:space="preserve">Use the following code to simulate a graph with 60 nodes from the Barabasi-Albert model and perform analysis</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br/>
      </w:r>
      <w:r>
        <w:rPr>
          <w:rStyle w:val="FunctionTok"/>
        </w:rPr>
        <w:t xml:space="preserve">library</w:t>
      </w:r>
      <w:r>
        <w:rPr>
          <w:rStyle w:val="NormalTok"/>
        </w:rPr>
        <w:t xml:space="preserve">(igraph)</w:t>
      </w:r>
    </w:p>
    <w:p>
      <w:pPr>
        <w:pStyle w:val="SourceCode"/>
      </w:pPr>
      <w:r>
        <w:rPr>
          <w:rStyle w:val="VerbatimChar"/>
        </w:rPr>
        <w:t xml:space="preserve">## Warning: package 'igraph' was built under R version 4.1.3</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g.ba </w:t>
      </w:r>
      <w:r>
        <w:rPr>
          <w:rStyle w:val="OtherTok"/>
        </w:rPr>
        <w:t xml:space="preserve">&lt;-</w:t>
      </w:r>
      <w:r>
        <w:rPr>
          <w:rStyle w:val="FunctionTok"/>
        </w:rPr>
        <w:t xml:space="preserve">barabasi.game</w:t>
      </w:r>
      <w:r>
        <w:rPr>
          <w:rStyle w:val="NormalTok"/>
        </w:rPr>
        <w:t xml:space="preserve">(</w:t>
      </w:r>
      <w:r>
        <w:rPr>
          <w:rStyle w:val="DecValTok"/>
        </w:rPr>
        <w:t xml:space="preserve">60</w:t>
      </w:r>
      <w:r>
        <w:rPr>
          <w:rStyle w:val="NormalTok"/>
        </w:rPr>
        <w:t xml:space="preserve">, </w:t>
      </w:r>
      <w:r>
        <w:rPr>
          <w:rStyle w:val="AttributeTok"/>
        </w:rPr>
        <w:t xml:space="preserve">directed=</w:t>
      </w:r>
      <w:r>
        <w:rPr>
          <w:rStyle w:val="ConstantTok"/>
        </w:rPr>
        <w:t xml:space="preserve">FALSE</w:t>
      </w:r>
      <w:r>
        <w:rPr>
          <w:rStyle w:val="NormalTok"/>
        </w:rPr>
        <w:t xml:space="preserve">)</w:t>
      </w:r>
      <w:r>
        <w:br/>
      </w:r>
      <w:r>
        <w:rPr>
          <w:rStyle w:val="FunctionTok"/>
        </w:rPr>
        <w:t xml:space="preserve">plot</w:t>
      </w:r>
      <w:r>
        <w:rPr>
          <w:rStyle w:val="NormalTok"/>
        </w:rPr>
        <w:t xml:space="preserve">(g.ba, </w:t>
      </w:r>
      <w:r>
        <w:rPr>
          <w:rStyle w:val="AttributeTok"/>
        </w:rPr>
        <w:t xml:space="preserve">layout=</w:t>
      </w:r>
      <w:r>
        <w:rPr>
          <w:rStyle w:val="NormalTok"/>
        </w:rPr>
        <w:t xml:space="preserve">layout.kamada.kawai, </w:t>
      </w:r>
      <w:r>
        <w:rPr>
          <w:rStyle w:val="AttributeTok"/>
        </w:rPr>
        <w:t xml:space="preserve">vertex.size=</w:t>
      </w:r>
      <w:r>
        <w:rPr>
          <w:rStyle w:val="DecValTok"/>
        </w:rPr>
        <w:t xml:space="preserve">10</w:t>
      </w:r>
      <w:r>
        <w:rPr>
          <w:rStyle w:val="NormalTok"/>
        </w:rPr>
        <w:t xml:space="preserve">, </w:t>
      </w:r>
      <w:r>
        <w:rPr>
          <w:rStyle w:val="AttributeTok"/>
        </w:rPr>
        <w:t xml:space="preserve">vertex.label.cex=</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ale_Free_Network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the degree, betweenness, closeness and eigenvetor centrality measures for each node. Plot the histograms of these centrality measures. Report the plot of histograms.</w:t>
      </w:r>
    </w:p>
    <w:p>
      <w:pPr>
        <w:pStyle w:val="SourceCode"/>
      </w:pPr>
      <w:r>
        <w:rPr>
          <w:rStyle w:val="CommentTok"/>
        </w:rPr>
        <w:t xml:space="preserve">#find</w:t>
      </w:r>
      <w:r>
        <w:br/>
      </w:r>
      <w:r>
        <w:rPr>
          <w:rStyle w:val="NormalTok"/>
        </w:rPr>
        <w:t xml:space="preserve">deg </w:t>
      </w:r>
      <w:r>
        <w:rPr>
          <w:rStyle w:val="OtherTok"/>
        </w:rPr>
        <w:t xml:space="preserve">=</w:t>
      </w:r>
      <w:r>
        <w:rPr>
          <w:rStyle w:val="NormalTok"/>
        </w:rPr>
        <w:t xml:space="preserve"> </w:t>
      </w:r>
      <w:r>
        <w:rPr>
          <w:rStyle w:val="FunctionTok"/>
        </w:rPr>
        <w:t xml:space="preserve">degree</w:t>
      </w:r>
      <w:r>
        <w:rPr>
          <w:rStyle w:val="NormalTok"/>
        </w:rPr>
        <w:t xml:space="preserve">(g.ba,</w:t>
      </w:r>
      <w:r>
        <w:rPr>
          <w:rStyle w:val="AttributeTok"/>
        </w:rPr>
        <w:t xml:space="preserve">mode=</w:t>
      </w:r>
      <w:r>
        <w:rPr>
          <w:rStyle w:val="StringTok"/>
        </w:rPr>
        <w:t xml:space="preserve">'all'</w:t>
      </w:r>
      <w:r>
        <w:rPr>
          <w:rStyle w:val="NormalTok"/>
        </w:rPr>
        <w:t xml:space="preserve">)</w:t>
      </w:r>
      <w:r>
        <w:br/>
      </w:r>
      <w:r>
        <w:rPr>
          <w:rStyle w:val="NormalTok"/>
        </w:rPr>
        <w:t xml:space="preserve">between</w:t>
      </w:r>
      <w:r>
        <w:rPr>
          <w:rStyle w:val="OtherTok"/>
        </w:rPr>
        <w:t xml:space="preserve">=</w:t>
      </w:r>
      <w:r>
        <w:rPr>
          <w:rStyle w:val="NormalTok"/>
        </w:rPr>
        <w:t xml:space="preserve"> </w:t>
      </w:r>
      <w:r>
        <w:rPr>
          <w:rStyle w:val="FunctionTok"/>
        </w:rPr>
        <w:t xml:space="preserve">betweenness</w:t>
      </w:r>
      <w:r>
        <w:rPr>
          <w:rStyle w:val="NormalTok"/>
        </w:rPr>
        <w:t xml:space="preserve">(g.ba)</w:t>
      </w:r>
      <w:r>
        <w:br/>
      </w:r>
      <w:r>
        <w:rPr>
          <w:rStyle w:val="NormalTok"/>
        </w:rPr>
        <w:t xml:space="preserve">close</w:t>
      </w:r>
      <w:r>
        <w:rPr>
          <w:rStyle w:val="OtherTok"/>
        </w:rPr>
        <w:t xml:space="preserve">=</w:t>
      </w:r>
      <w:r>
        <w:rPr>
          <w:rStyle w:val="FunctionTok"/>
        </w:rPr>
        <w:t xml:space="preserve">closeness</w:t>
      </w:r>
      <w:r>
        <w:rPr>
          <w:rStyle w:val="NormalTok"/>
        </w:rPr>
        <w:t xml:space="preserve">(g.ba)</w:t>
      </w:r>
      <w:r>
        <w:br/>
      </w:r>
      <w:r>
        <w:rPr>
          <w:rStyle w:val="NormalTok"/>
        </w:rPr>
        <w:t xml:space="preserve">eig</w:t>
      </w:r>
      <w:r>
        <w:rPr>
          <w:rStyle w:val="OtherTok"/>
        </w:rPr>
        <w:t xml:space="preserve">=</w:t>
      </w:r>
      <w:r>
        <w:rPr>
          <w:rStyle w:val="FunctionTok"/>
        </w:rPr>
        <w:t xml:space="preserve">eigen_centrality</w:t>
      </w:r>
      <w:r>
        <w:rPr>
          <w:rStyle w:val="NormalTok"/>
        </w:rPr>
        <w:t xml:space="preserve">(g.ba)</w:t>
      </w:r>
      <w:r>
        <w:rPr>
          <w:rStyle w:val="SpecialCharTok"/>
        </w:rPr>
        <w:t xml:space="preserve">$</w:t>
      </w:r>
      <w:r>
        <w:rPr>
          <w:rStyle w:val="NormalTok"/>
        </w:rPr>
        <w:t xml:space="preserve">vector</w:t>
      </w:r>
      <w:r>
        <w:br/>
      </w:r>
      <w:r>
        <w:rPr>
          <w:rStyle w:val="NormalTok"/>
        </w:rPr>
        <w:t xml:space="preserve">all_centrality</w:t>
      </w:r>
      <w:r>
        <w:rPr>
          <w:rStyle w:val="OtherTok"/>
        </w:rPr>
        <w:t xml:space="preserve">=</w:t>
      </w:r>
      <w:r>
        <w:rPr>
          <w:rStyle w:val="FunctionTok"/>
        </w:rPr>
        <w:t xml:space="preserve">data.frame</w:t>
      </w:r>
      <w:r>
        <w:rPr>
          <w:rStyle w:val="NormalTok"/>
        </w:rPr>
        <w:t xml:space="preserve">(deg,between,close,eig)</w:t>
      </w:r>
      <w:r>
        <w:br/>
      </w:r>
      <w:r>
        <w:br/>
      </w:r>
      <w:r>
        <w:rPr>
          <w:rStyle w:val="CommentTok"/>
        </w:rPr>
        <w:t xml:space="preserve">#plot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(deg,</w:t>
      </w:r>
      <w:r>
        <w:rPr>
          <w:rStyle w:val="AttributeTok"/>
        </w:rPr>
        <w:t xml:space="preserve">breaks=</w:t>
      </w:r>
      <w:r>
        <w:rPr>
          <w:rStyle w:val="DecValTok"/>
        </w:rPr>
        <w:t xml:space="preserve">15</w:t>
      </w:r>
      <w:r>
        <w:rPr>
          <w:rStyle w:val="NormalTok"/>
        </w:rPr>
        <w:t xml:space="preserve">,</w:t>
      </w:r>
      <w:r>
        <w:rPr>
          <w:rStyle w:val="AttributeTok"/>
        </w:rPr>
        <w:t xml:space="preserve">main=</w:t>
      </w:r>
      <w:r>
        <w:rPr>
          <w:rStyle w:val="StringTok"/>
        </w:rPr>
        <w:t xml:space="preserve">'histogram of the degree centrality'</w:t>
      </w:r>
      <w:r>
        <w:rPr>
          <w:rStyle w:val="NormalTok"/>
        </w:rPr>
        <w:t xml:space="preserve">)</w:t>
      </w:r>
      <w:r>
        <w:br/>
      </w:r>
      <w:r>
        <w:rPr>
          <w:rStyle w:val="FunctionTok"/>
        </w:rPr>
        <w:t xml:space="preserve">hist</w:t>
      </w:r>
      <w:r>
        <w:rPr>
          <w:rStyle w:val="NormalTok"/>
        </w:rPr>
        <w:t xml:space="preserve">(between,</w:t>
      </w:r>
      <w:r>
        <w:rPr>
          <w:rStyle w:val="AttributeTok"/>
        </w:rPr>
        <w:t xml:space="preserve">breaks=</w:t>
      </w:r>
      <w:r>
        <w:rPr>
          <w:rStyle w:val="DecValTok"/>
        </w:rPr>
        <w:t xml:space="preserve">15</w:t>
      </w:r>
      <w:r>
        <w:rPr>
          <w:rStyle w:val="NormalTok"/>
        </w:rPr>
        <w:t xml:space="preserve">,</w:t>
      </w:r>
      <w:r>
        <w:rPr>
          <w:rStyle w:val="AttributeTok"/>
        </w:rPr>
        <w:t xml:space="preserve">main=</w:t>
      </w:r>
      <w:r>
        <w:rPr>
          <w:rStyle w:val="StringTok"/>
        </w:rPr>
        <w:t xml:space="preserve">'histogram of the betweeness centrality'</w:t>
      </w:r>
      <w:r>
        <w:rPr>
          <w:rStyle w:val="NormalTok"/>
        </w:rPr>
        <w:t xml:space="preserve">)</w:t>
      </w:r>
      <w:r>
        <w:br/>
      </w:r>
      <w:r>
        <w:rPr>
          <w:rStyle w:val="FunctionTok"/>
        </w:rPr>
        <w:t xml:space="preserve">hist</w:t>
      </w:r>
      <w:r>
        <w:rPr>
          <w:rStyle w:val="NormalTok"/>
        </w:rPr>
        <w:t xml:space="preserve">(close,</w:t>
      </w:r>
      <w:r>
        <w:rPr>
          <w:rStyle w:val="AttributeTok"/>
        </w:rPr>
        <w:t xml:space="preserve">breaks=</w:t>
      </w:r>
      <w:r>
        <w:rPr>
          <w:rStyle w:val="DecValTok"/>
        </w:rPr>
        <w:t xml:space="preserve">15</w:t>
      </w:r>
      <w:r>
        <w:rPr>
          <w:rStyle w:val="NormalTok"/>
        </w:rPr>
        <w:t xml:space="preserve">,</w:t>
      </w:r>
      <w:r>
        <w:rPr>
          <w:rStyle w:val="AttributeTok"/>
        </w:rPr>
        <w:t xml:space="preserve">main=</w:t>
      </w:r>
      <w:r>
        <w:rPr>
          <w:rStyle w:val="StringTok"/>
        </w:rPr>
        <w:t xml:space="preserve">'histogram of the closeness centrality'</w:t>
      </w:r>
      <w:r>
        <w:rPr>
          <w:rStyle w:val="NormalTok"/>
        </w:rPr>
        <w:t xml:space="preserve">)</w:t>
      </w:r>
      <w:r>
        <w:br/>
      </w:r>
      <w:r>
        <w:rPr>
          <w:rStyle w:val="FunctionTok"/>
        </w:rPr>
        <w:t xml:space="preserve">hist</w:t>
      </w:r>
      <w:r>
        <w:rPr>
          <w:rStyle w:val="NormalTok"/>
        </w:rPr>
        <w:t xml:space="preserve">(eig,</w:t>
      </w:r>
      <w:r>
        <w:rPr>
          <w:rStyle w:val="AttributeTok"/>
        </w:rPr>
        <w:t xml:space="preserve">breaks=</w:t>
      </w:r>
      <w:r>
        <w:rPr>
          <w:rStyle w:val="DecValTok"/>
        </w:rPr>
        <w:t xml:space="preserve">15</w:t>
      </w:r>
      <w:r>
        <w:rPr>
          <w:rStyle w:val="NormalTok"/>
        </w:rPr>
        <w:t xml:space="preserve">,</w:t>
      </w:r>
      <w:r>
        <w:rPr>
          <w:rStyle w:val="AttributeTok"/>
        </w:rPr>
        <w:t xml:space="preserve">main=</w:t>
      </w:r>
      <w:r>
        <w:rPr>
          <w:rStyle w:val="StringTok"/>
        </w:rPr>
        <w:t xml:space="preserve">'histogram of the eigenvector centrality'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ale_Free_Network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the degree distribution on log scale as a scatter plot. Fit a linear model, and plot the fitted straight line on top of the scatter plot. Report the plot. Is this network scale-free?</w:t>
      </w:r>
    </w:p>
    <w:p>
      <w:pPr>
        <w:pStyle w:val="SourceCode"/>
      </w:pPr>
      <w:r>
        <w:rPr>
          <w:rStyle w:val="FunctionTok"/>
        </w:rPr>
        <w:t xml:space="preserve">require</w:t>
      </w:r>
      <w:r>
        <w:rPr>
          <w:rStyle w:val="NormalTok"/>
        </w:rPr>
        <w:t xml:space="preserve">(igraph)</w:t>
      </w:r>
      <w:r>
        <w:br/>
      </w:r>
      <w:r>
        <w:rPr>
          <w:rStyle w:val="NormalTok"/>
        </w:rPr>
        <w:t xml:space="preserve">freq</w:t>
      </w:r>
      <w:r>
        <w:rPr>
          <w:rStyle w:val="OtherTok"/>
        </w:rPr>
        <w:t xml:space="preserve">=</w:t>
      </w:r>
      <w:r>
        <w:rPr>
          <w:rStyle w:val="NormalTok"/>
        </w:rPr>
        <w:t xml:space="preserve"> </w:t>
      </w:r>
      <w:r>
        <w:rPr>
          <w:rStyle w:val="FunctionTok"/>
        </w:rPr>
        <w:t xml:space="preserve">table</w:t>
      </w:r>
      <w:r>
        <w:rPr>
          <w:rStyle w:val="NormalTok"/>
        </w:rPr>
        <w:t xml:space="preserve">(deg)</w:t>
      </w:r>
      <w:r>
        <w:br/>
      </w:r>
      <w:r>
        <w:rPr>
          <w:rStyle w:val="NormalTok"/>
        </w:rPr>
        <w:t xml:space="preserve">d</w:t>
      </w:r>
      <w:r>
        <w:rPr>
          <w:rStyle w:val="OtherTok"/>
        </w:rPr>
        <w:t xml:space="preserve">=</w:t>
      </w:r>
      <w:r>
        <w:rPr>
          <w:rStyle w:val="FunctionTok"/>
        </w:rPr>
        <w:t xml:space="preserve">as.numeric</w:t>
      </w:r>
      <w:r>
        <w:rPr>
          <w:rStyle w:val="NormalTok"/>
        </w:rPr>
        <w:t xml:space="preserve">(</w:t>
      </w:r>
      <w:r>
        <w:rPr>
          <w:rStyle w:val="FunctionTok"/>
        </w:rPr>
        <w:t xml:space="preserve">names</w:t>
      </w:r>
      <w:r>
        <w:rPr>
          <w:rStyle w:val="NormalTok"/>
        </w:rPr>
        <w:t xml:space="preserve">(freq))</w:t>
      </w:r>
      <w:r>
        <w:br/>
      </w:r>
      <w:r>
        <w:rPr>
          <w:rStyle w:val="FunctionTok"/>
        </w:rPr>
        <w:t xml:space="preserve">plot</w:t>
      </w:r>
      <w:r>
        <w:rPr>
          <w:rStyle w:val="NormalTok"/>
        </w:rPr>
        <w:t xml:space="preserve">(</w:t>
      </w:r>
      <w:r>
        <w:rPr>
          <w:rStyle w:val="FunctionTok"/>
        </w:rPr>
        <w:t xml:space="preserve">log2</w:t>
      </w:r>
      <w:r>
        <w:rPr>
          <w:rStyle w:val="NormalTok"/>
        </w:rPr>
        <w:t xml:space="preserve">(d[</w:t>
      </w:r>
      <w:r>
        <w:rPr>
          <w:rStyle w:val="DecValTok"/>
        </w:rPr>
        <w:t xml:space="preserve">2</w:t>
      </w:r>
      <w:r>
        <w:rPr>
          <w:rStyle w:val="SpecialCharTok"/>
        </w:rPr>
        <w:t xml:space="preserve">:</w:t>
      </w:r>
      <w:r>
        <w:rPr>
          <w:rStyle w:val="FunctionTok"/>
        </w:rPr>
        <w:t xml:space="preserve">length</w:t>
      </w:r>
      <w:r>
        <w:rPr>
          <w:rStyle w:val="NormalTok"/>
        </w:rPr>
        <w:t xml:space="preserve">(d)]), </w:t>
      </w:r>
      <w:r>
        <w:rPr>
          <w:rStyle w:val="FunctionTok"/>
        </w:rPr>
        <w:t xml:space="preserve">log2</w:t>
      </w:r>
      <w:r>
        <w:rPr>
          <w:rStyle w:val="NormalTok"/>
        </w:rPr>
        <w:t xml:space="preserve">(freq[</w:t>
      </w:r>
      <w:r>
        <w:rPr>
          <w:rStyle w:val="DecValTok"/>
        </w:rPr>
        <w:t xml:space="preserve">2</w:t>
      </w:r>
      <w:r>
        <w:rPr>
          <w:rStyle w:val="SpecialCharTok"/>
        </w:rPr>
        <w:t xml:space="preserve">:</w:t>
      </w:r>
      <w:r>
        <w:rPr>
          <w:rStyle w:val="FunctionTok"/>
        </w:rPr>
        <w:t xml:space="preserve">length</w:t>
      </w:r>
      <w:r>
        <w:rPr>
          <w:rStyle w:val="NormalTok"/>
        </w:rPr>
        <w:t xml:space="preserve">(d)]), </w:t>
      </w:r>
      <w:r>
        <w:rPr>
          <w:rStyle w:val="AttributeTok"/>
        </w:rPr>
        <w:t xml:space="preserve">type=</w:t>
      </w:r>
      <w:r>
        <w:rPr>
          <w:rStyle w:val="StringTok"/>
        </w:rPr>
        <w:t xml:space="preserve">'p'</w:t>
      </w:r>
      <w:r>
        <w:rPr>
          <w:rStyle w:val="NormalTok"/>
        </w:rPr>
        <w:t xml:space="preserve">, </w:t>
      </w:r>
      <w:r>
        <w:rPr>
          <w:rStyle w:val="AttributeTok"/>
        </w:rPr>
        <w:t xml:space="preserve">main=</w:t>
      </w:r>
      <w:r>
        <w:rPr>
          <w:rStyle w:val="StringTok"/>
        </w:rPr>
        <w:t xml:space="preserve">'degree distribution in log-log scale'</w:t>
      </w:r>
      <w:r>
        <w:rPr>
          <w:rStyle w:val="NormalTok"/>
        </w:rPr>
        <w:t xml:space="preserve">,</w:t>
      </w:r>
      <w:r>
        <w:rPr>
          <w:rStyle w:val="AttributeTok"/>
        </w:rPr>
        <w:t xml:space="preserve">cex.main=</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res</w:t>
      </w:r>
      <w:r>
        <w:rPr>
          <w:rStyle w:val="OtherTok"/>
        </w:rPr>
        <w:t xml:space="preserve">=</w:t>
      </w:r>
      <w:r>
        <w:rPr>
          <w:rStyle w:val="FunctionTok"/>
        </w:rPr>
        <w:t xml:space="preserve">lm</w:t>
      </w:r>
      <w:r>
        <w:rPr>
          <w:rStyle w:val="NormalTok"/>
        </w:rPr>
        <w:t xml:space="preserve">(</w:t>
      </w:r>
      <w:r>
        <w:rPr>
          <w:rStyle w:val="FunctionTok"/>
        </w:rPr>
        <w:t xml:space="preserve">log2</w:t>
      </w:r>
      <w:r>
        <w:rPr>
          <w:rStyle w:val="NormalTok"/>
        </w:rPr>
        <w:t xml:space="preserve">(freq[</w:t>
      </w:r>
      <w:r>
        <w:rPr>
          <w:rStyle w:val="DecValTok"/>
        </w:rPr>
        <w:t xml:space="preserve">2</w:t>
      </w:r>
      <w:r>
        <w:rPr>
          <w:rStyle w:val="SpecialCharTok"/>
        </w:rPr>
        <w:t xml:space="preserve">:</w:t>
      </w:r>
      <w:r>
        <w:rPr>
          <w:rStyle w:val="FunctionTok"/>
        </w:rPr>
        <w:t xml:space="preserve">length</w:t>
      </w:r>
      <w:r>
        <w:rPr>
          <w:rStyle w:val="NormalTok"/>
        </w:rPr>
        <w:t xml:space="preserve">(d)])</w:t>
      </w:r>
      <w:r>
        <w:rPr>
          <w:rStyle w:val="SpecialCharTok"/>
        </w:rPr>
        <w:t xml:space="preserve">~</w:t>
      </w:r>
      <w:r>
        <w:rPr>
          <w:rStyle w:val="FunctionTok"/>
        </w:rPr>
        <w:t xml:space="preserve">log2</w:t>
      </w:r>
      <w:r>
        <w:rPr>
          <w:rStyle w:val="NormalTok"/>
        </w:rPr>
        <w:t xml:space="preserve">(d[</w:t>
      </w:r>
      <w:r>
        <w:rPr>
          <w:rStyle w:val="DecValTok"/>
        </w:rPr>
        <w:t xml:space="preserve">2</w:t>
      </w:r>
      <w:r>
        <w:rPr>
          <w:rStyle w:val="SpecialCharTok"/>
        </w:rPr>
        <w:t xml:space="preserve">:</w:t>
      </w:r>
      <w:r>
        <w:rPr>
          <w:rStyle w:val="FunctionTok"/>
        </w:rPr>
        <w:t xml:space="preserve">length</w:t>
      </w:r>
      <w:r>
        <w:rPr>
          <w:rStyle w:val="NormalTok"/>
        </w:rPr>
        <w:t xml:space="preserve">(d)]))</w:t>
      </w:r>
      <w:r>
        <w:br/>
      </w:r>
      <w:r>
        <w:rPr>
          <w:rStyle w:val="NormalTok"/>
        </w:rPr>
        <w:t xml:space="preserve">res</w:t>
      </w:r>
      <w:r>
        <w:rPr>
          <w:rStyle w:val="SpecialCharTok"/>
        </w:rPr>
        <w:t xml:space="preserve">$</w:t>
      </w:r>
      <w:r>
        <w:rPr>
          <w:rStyle w:val="NormalTok"/>
        </w:rPr>
        <w:t xml:space="preserve">coef</w:t>
      </w:r>
    </w:p>
    <w:p>
      <w:pPr>
        <w:pStyle w:val="SourceCode"/>
      </w:pPr>
      <w:r>
        <w:rPr>
          <w:rStyle w:val="VerbatimChar"/>
        </w:rPr>
        <w:t xml:space="preserve">##          (Intercept) log2(d[2:length(d)]) </w:t>
      </w:r>
      <w:r>
        <w:br/>
      </w:r>
      <w:r>
        <w:rPr>
          <w:rStyle w:val="VerbatimChar"/>
        </w:rPr>
        <w:t xml:space="preserve">##             4.691566            -1.510617</w:t>
      </w:r>
    </w:p>
    <w:p>
      <w:pPr>
        <w:pStyle w:val="SourceCode"/>
      </w:pPr>
      <w:r>
        <w:rPr>
          <w:rStyle w:val="FunctionTok"/>
        </w:rPr>
        <w:t xml:space="preserve">abline</w:t>
      </w:r>
      <w:r>
        <w:rPr>
          <w:rStyle w:val="NormalTok"/>
        </w:rPr>
        <w:t xml:space="preserve">(</w:t>
      </w:r>
      <w:r>
        <w:rPr>
          <w:rStyle w:val="AttributeTok"/>
        </w:rPr>
        <w:t xml:space="preserve">a=</w:t>
      </w:r>
      <w:r>
        <w:rPr>
          <w:rStyle w:val="NormalTok"/>
        </w:rPr>
        <w:t xml:space="preserve">res</w:t>
      </w:r>
      <w:r>
        <w:rPr>
          <w:rStyle w:val="SpecialCharTok"/>
        </w:rPr>
        <w:t xml:space="preserve">$</w:t>
      </w:r>
      <w:r>
        <w:rPr>
          <w:rStyle w:val="NormalTok"/>
        </w:rPr>
        <w:t xml:space="preserve">coef[</w:t>
      </w:r>
      <w:r>
        <w:rPr>
          <w:rStyle w:val="DecValTok"/>
        </w:rPr>
        <w:t xml:space="preserve">1</w:t>
      </w:r>
      <w:r>
        <w:rPr>
          <w:rStyle w:val="NormalTok"/>
        </w:rPr>
        <w:t xml:space="preserve">],</w:t>
      </w:r>
      <w:r>
        <w:rPr>
          <w:rStyle w:val="AttributeTok"/>
        </w:rPr>
        <w:t xml:space="preserve">b=</w:t>
      </w:r>
      <w:r>
        <w:rPr>
          <w:rStyle w:val="NormalTok"/>
        </w:rPr>
        <w:t xml:space="preserve">res</w:t>
      </w:r>
      <w:r>
        <w:rPr>
          <w:rStyle w:val="SpecialCharTok"/>
        </w:rPr>
        <w:t xml:space="preserve">$</w:t>
      </w:r>
      <w:r>
        <w:rPr>
          <w:rStyle w:val="NormalTok"/>
        </w:rPr>
        <w:t xml:space="preserve">coef[</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ale_Free_Network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#appears to be a pretty straight line, suggusting this network is scale-free</w:t>
      </w:r>
    </w:p>
    <w:p>
      <w:pPr>
        <w:pStyle w:val="BodyText"/>
      </w:pPr>
      <w:r>
        <w:t xml:space="preserve">#Decorate the network. Use the node degrees to rescale the node size, and set the node colors using the betweenness measure (e.g., color the node with tomato if the betweenness is less than 400, gold if it is in the interval [400, 1000], and yellowgeen if it is greater than 1000). Report plot of the decorated graph.</w:t>
      </w:r>
    </w:p>
    <w:p>
      <w:pPr>
        <w:pStyle w:val="SourceCode"/>
      </w:pPr>
      <w:r>
        <w:rPr>
          <w:rStyle w:val="FunctionTok"/>
        </w:rPr>
        <w:t xml:space="preserve">library</w:t>
      </w:r>
      <w:r>
        <w:rPr>
          <w:rStyle w:val="NormalTok"/>
        </w:rPr>
        <w:t xml:space="preserve">(igraphdata)</w:t>
      </w:r>
    </w:p>
    <w:p>
      <w:pPr>
        <w:pStyle w:val="SourceCode"/>
      </w:pPr>
      <w:r>
        <w:rPr>
          <w:rStyle w:val="VerbatimChar"/>
        </w:rPr>
        <w:t xml:space="preserve">## Warning: package 'igraphdata' was built under R version 4.1.3</w:t>
      </w:r>
    </w:p>
    <w:p>
      <w:pPr>
        <w:pStyle w:val="SourceCode"/>
      </w:pPr>
      <w:r>
        <w:rPr>
          <w:rStyle w:val="NormalTok"/>
        </w:rPr>
        <w:t xml:space="preserve">colrs </w:t>
      </w:r>
      <w:r>
        <w:rPr>
          <w:rStyle w:val="OtherTok"/>
        </w:rPr>
        <w:t xml:space="preserve">&lt;-</w:t>
      </w:r>
      <w:r>
        <w:rPr>
          <w:rStyle w:val="NormalTok"/>
        </w:rPr>
        <w:t xml:space="preserve"> </w:t>
      </w:r>
      <w:r>
        <w:rPr>
          <w:rStyle w:val="FunctionTok"/>
        </w:rPr>
        <w:t xml:space="preserve">heat.colors</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(between)), </w:t>
      </w:r>
      <w:r>
        <w:rPr>
          <w:rStyle w:val="AttributeTok"/>
        </w:rPr>
        <w:t xml:space="preserve">alpha=</w:t>
      </w:r>
      <w:r>
        <w:rPr>
          <w:rStyle w:val="DecValTok"/>
        </w:rPr>
        <w:t xml:space="preserve">1</w:t>
      </w:r>
      <w:r>
        <w:rPr>
          <w:rStyle w:val="NormalTok"/>
        </w:rPr>
        <w:t xml:space="preserve">)</w:t>
      </w:r>
      <w:r>
        <w:br/>
      </w:r>
      <w:r>
        <w:rPr>
          <w:rStyle w:val="NormalTok"/>
        </w:rPr>
        <w:t xml:space="preserve">fvalue </w:t>
      </w:r>
      <w:r>
        <w:rPr>
          <w:rStyle w:val="OtherTok"/>
        </w:rPr>
        <w:t xml:space="preserve">&lt;-</w:t>
      </w:r>
      <w:r>
        <w:rPr>
          <w:rStyle w:val="NormalTok"/>
        </w:rPr>
        <w:t xml:space="preserve"> </w:t>
      </w:r>
      <w:r>
        <w:rPr>
          <w:rStyle w:val="FunctionTok"/>
        </w:rPr>
        <w:t xml:space="preserve">colorRamp</w:t>
      </w:r>
      <w:r>
        <w:rPr>
          <w:rStyle w:val="NormalTok"/>
        </w:rPr>
        <w:t xml:space="preserve">(</w:t>
      </w:r>
      <w:r>
        <w:rPr>
          <w:rStyle w:val="FunctionTok"/>
        </w:rPr>
        <w:t xml:space="preserve">c</w:t>
      </w:r>
      <w:r>
        <w:rPr>
          <w:rStyle w:val="NormalTok"/>
        </w:rPr>
        <w:t xml:space="preserve">(colrs[</w:t>
      </w:r>
      <w:r>
        <w:rPr>
          <w:rStyle w:val="DecValTok"/>
        </w:rPr>
        <w:t xml:space="preserve">15</w:t>
      </w:r>
      <w:r>
        <w:rPr>
          <w:rStyle w:val="NormalTok"/>
        </w:rPr>
        <w:t xml:space="preserve">],colrs[</w:t>
      </w:r>
      <w:r>
        <w:rPr>
          <w:rStyle w:val="DecValTok"/>
        </w:rPr>
        <w:t xml:space="preserve">3</w:t>
      </w:r>
      <w:r>
        <w:rPr>
          <w:rStyle w:val="NormalTok"/>
        </w:rPr>
        <w:t xml:space="preserve">]))</w:t>
      </w:r>
      <w:r>
        <w:br/>
      </w:r>
      <w:r>
        <w:rPr>
          <w:rStyle w:val="FunctionTok"/>
        </w:rPr>
        <w:t xml:space="preserve">V</w:t>
      </w:r>
      <w:r>
        <w:rPr>
          <w:rStyle w:val="NormalTok"/>
        </w:rPr>
        <w:t xml:space="preserve">(g.ba)</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rgb</w:t>
      </w:r>
      <w:r>
        <w:rPr>
          <w:rStyle w:val="NormalTok"/>
        </w:rPr>
        <w:t xml:space="preserve">(</w:t>
      </w:r>
      <w:r>
        <w:rPr>
          <w:rStyle w:val="FunctionTok"/>
        </w:rPr>
        <w:t xml:space="preserve">fvalue</w:t>
      </w:r>
      <w:r>
        <w:rPr>
          <w:rStyle w:val="NormalTok"/>
        </w:rPr>
        <w:t xml:space="preserve">(between</w:t>
      </w:r>
      <w:r>
        <w:rPr>
          <w:rStyle w:val="SpecialCharTok"/>
        </w:rPr>
        <w:t xml:space="preserve">/</w:t>
      </w:r>
      <w:r>
        <w:rPr>
          <w:rStyle w:val="FunctionTok"/>
        </w:rPr>
        <w:t xml:space="preserve">max</w:t>
      </w:r>
      <w:r>
        <w:rPr>
          <w:rStyle w:val="NormalTok"/>
        </w:rPr>
        <w:t xml:space="preserve">(between))</w:t>
      </w:r>
      <w:r>
        <w:rPr>
          <w:rStyle w:val="SpecialCharTok"/>
        </w:rPr>
        <w:t xml:space="preserve">/</w:t>
      </w:r>
      <w:r>
        <w:rPr>
          <w:rStyle w:val="DecValTok"/>
        </w:rPr>
        <w:t xml:space="preserve">255</w:t>
      </w:r>
      <w:r>
        <w:rPr>
          <w:rStyle w:val="NormalTok"/>
        </w:rPr>
        <w:t xml:space="preserve">)</w:t>
      </w:r>
      <w:r>
        <w:br/>
      </w:r>
      <w:r>
        <w:br/>
      </w:r>
      <w:r>
        <w:rPr>
          <w:rStyle w:val="FunctionTok"/>
        </w:rPr>
        <w:t xml:space="preserve">plot</w:t>
      </w:r>
      <w:r>
        <w:rPr>
          <w:rStyle w:val="NormalTok"/>
        </w:rPr>
        <w:t xml:space="preserve">(g.ba,</w:t>
      </w:r>
      <w:r>
        <w:rPr>
          <w:rStyle w:val="AttributeTok"/>
        </w:rPr>
        <w:t xml:space="preserve">vector.size=</w:t>
      </w:r>
      <w:r>
        <w:rPr>
          <w:rStyle w:val="NormalTok"/>
        </w:rPr>
        <w:t xml:space="preserve">deg</w:t>
      </w:r>
      <w:r>
        <w:rPr>
          <w:rStyle w:val="SpecialCharTok"/>
        </w:rPr>
        <w:t xml:space="preserve">*</w:t>
      </w:r>
      <w:r>
        <w:rPr>
          <w:rStyle w:val="FloatTok"/>
        </w:rPr>
        <w:t xml:space="preserve">1.2</w:t>
      </w:r>
      <w:r>
        <w:rPr>
          <w:rStyle w:val="NormalTok"/>
        </w:rPr>
        <w:t xml:space="preserve">, </w:t>
      </w:r>
      <w:r>
        <w:rPr>
          <w:rStyle w:val="AttributeTok"/>
        </w:rPr>
        <w:t xml:space="preserve">edge.color=</w:t>
      </w:r>
      <w:r>
        <w:rPr>
          <w:rStyle w:val="StringTok"/>
        </w:rPr>
        <w:t xml:space="preserve">"orange"</w:t>
      </w:r>
      <w:r>
        <w:rPr>
          <w:rStyle w:val="NormalTok"/>
        </w:rPr>
        <w:t xml:space="preserve">, </w:t>
      </w:r>
      <w:r>
        <w:rPr>
          <w:rStyle w:val="AttributeTok"/>
        </w:rPr>
        <w:t xml:space="preserve">vertex.label.cex=</w:t>
      </w:r>
      <w:r>
        <w:rPr>
          <w:rStyle w:val="NormalTok"/>
        </w:rPr>
        <w:t xml:space="preserve">.</w:t>
      </w:r>
      <w:r>
        <w:rPr>
          <w:rStyle w:val="DecValTok"/>
        </w:rPr>
        <w:t xml:space="preserve">7</w:t>
      </w:r>
      <w:r>
        <w:rPr>
          <w:rStyle w:val="NormalTok"/>
        </w:rPr>
        <w:t xml:space="preserve">,</w:t>
      </w:r>
      <w:r>
        <w:rPr>
          <w:rStyle w:val="AttributeTok"/>
        </w:rPr>
        <w:t xml:space="preserve">vertex.label.color=</w:t>
      </w:r>
      <w:r>
        <w:rPr>
          <w:rStyle w:val="StringTok"/>
        </w:rPr>
        <w:t xml:space="preserve">"black"</w:t>
      </w:r>
      <w:r>
        <w:rPr>
          <w:rStyle w:val="NormalTok"/>
        </w:rPr>
        <w:t xml:space="preserve">, </w:t>
      </w:r>
      <w:r>
        <w:rPr>
          <w:rStyle w:val="AttributeTok"/>
        </w:rPr>
        <w:t xml:space="preserve">vertex.frame.color=</w:t>
      </w:r>
      <w:r>
        <w:rPr>
          <w:rStyle w:val="StringTok"/>
        </w:rPr>
        <w:t xml:space="preserve">'white'</w:t>
      </w:r>
      <w:r>
        <w:rPr>
          <w:rStyle w:val="NormalTok"/>
        </w:rPr>
        <w:t xml:space="preserve">)</w:t>
      </w:r>
      <w:r>
        <w:br/>
      </w:r>
      <w:r>
        <w:rPr>
          <w:rStyle w:val="FunctionTok"/>
        </w:rPr>
        <w:t xml:space="preserve">text</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SpecialCharTok"/>
        </w:rPr>
        <w:t xml:space="preserve">-</w:t>
      </w:r>
      <w:r>
        <w:rPr>
          <w:rStyle w:val="FloatTok"/>
        </w:rPr>
        <w:t xml:space="preserve">1.2</w:t>
      </w:r>
      <w:r>
        <w:rPr>
          <w:rStyle w:val="NormalTok"/>
        </w:rPr>
        <w:t xml:space="preserve">, </w:t>
      </w:r>
      <w:r>
        <w:rPr>
          <w:rStyle w:val="FunctionTok"/>
        </w:rPr>
        <w:t xml:space="preserve">c</w:t>
      </w:r>
      <w:r>
        <w:rPr>
          <w:rStyle w:val="NormalTok"/>
        </w:rPr>
        <w:t xml:space="preserve">(</w:t>
      </w:r>
      <w:r>
        <w:rPr>
          <w:rStyle w:val="StringTok"/>
        </w:rPr>
        <w:t xml:space="preserve">'Colors that are more red indicate higher betweenness.'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ale_Free_Network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#Detect community using the Louvain method. Report the plot of the network with shade-colored communities.</w:t>
      </w:r>
    </w:p>
    <w:p>
      <w:pPr>
        <w:pStyle w:val="SourceCode"/>
      </w:pPr>
      <w:r>
        <w:rPr>
          <w:rStyle w:val="NormalTok"/>
        </w:rPr>
        <w:t xml:space="preserve">commu </w:t>
      </w:r>
      <w:r>
        <w:rPr>
          <w:rStyle w:val="OtherTok"/>
        </w:rPr>
        <w:t xml:space="preserve">=</w:t>
      </w:r>
      <w:r>
        <w:rPr>
          <w:rStyle w:val="NormalTok"/>
        </w:rPr>
        <w:t xml:space="preserve">  </w:t>
      </w:r>
      <w:r>
        <w:rPr>
          <w:rStyle w:val="FunctionTok"/>
        </w:rPr>
        <w:t xml:space="preserve">cluster_louvain</w:t>
      </w:r>
      <w:r>
        <w:rPr>
          <w:rStyle w:val="NormalTok"/>
        </w:rPr>
        <w:t xml:space="preserve">(g.ba)</w:t>
      </w:r>
      <w:r>
        <w:br/>
      </w:r>
      <w:r>
        <w:rPr>
          <w:rStyle w:val="NormalTok"/>
        </w:rPr>
        <w:t xml:space="preserve">memb </w:t>
      </w:r>
      <w:r>
        <w:rPr>
          <w:rStyle w:val="OtherTok"/>
        </w:rPr>
        <w:t xml:space="preserve">&lt;-</w:t>
      </w:r>
      <w:r>
        <w:rPr>
          <w:rStyle w:val="NormalTok"/>
        </w:rPr>
        <w:t xml:space="preserve"> </w:t>
      </w:r>
      <w:r>
        <w:rPr>
          <w:rStyle w:val="FunctionTok"/>
        </w:rPr>
        <w:t xml:space="preserve">membership</w:t>
      </w:r>
      <w:r>
        <w:rPr>
          <w:rStyle w:val="NormalTok"/>
        </w:rPr>
        <w:t xml:space="preserve">(commu)</w:t>
      </w:r>
      <w:r>
        <w:br/>
      </w:r>
      <w:r>
        <w:rPr>
          <w:rStyle w:val="FunctionTok"/>
        </w:rPr>
        <w:t xml:space="preserve">plot</w:t>
      </w:r>
      <w:r>
        <w:rPr>
          <w:rStyle w:val="NormalTok"/>
        </w:rPr>
        <w:t xml:space="preserve">(g.ba, </w:t>
      </w:r>
      <w:r>
        <w:rPr>
          <w:rStyle w:val="AttributeTok"/>
        </w:rPr>
        <w:t xml:space="preserve">vertex.color =</w:t>
      </w:r>
      <w:r>
        <w:rPr>
          <w:rStyle w:val="NormalTok"/>
        </w:rPr>
        <w:t xml:space="preserve"> memb, </w:t>
      </w:r>
      <w:r>
        <w:rPr>
          <w:rStyle w:val="AttributeTok"/>
        </w:rPr>
        <w:t xml:space="preserve">layout =</w:t>
      </w:r>
      <w:r>
        <w:rPr>
          <w:rStyle w:val="NormalTok"/>
        </w:rPr>
        <w:t xml:space="preserve"> layout.auto, </w:t>
      </w:r>
      <w:r>
        <w:rPr>
          <w:rStyle w:val="AttributeTok"/>
        </w:rPr>
        <w:t xml:space="preserve">vertex.size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edge.width =</w:t>
      </w:r>
      <w:r>
        <w:rPr>
          <w:rStyle w:val="NormalTok"/>
        </w:rPr>
        <w:t xml:space="preserve"> (</w:t>
      </w:r>
      <w:r>
        <w:rPr>
          <w:rStyle w:val="FunctionTok"/>
        </w:rPr>
        <w:t xml:space="preserve">E</w:t>
      </w:r>
      <w:r>
        <w:rPr>
          <w:rStyle w:val="NormalTok"/>
        </w:rPr>
        <w:t xml:space="preserve">(g.ba)</w:t>
      </w:r>
      <w:r>
        <w:rPr>
          <w:rStyle w:val="SpecialCharTok"/>
        </w:rPr>
        <w:t xml:space="preserve">$</w:t>
      </w:r>
      <w:r>
        <w:rPr>
          <w:rStyle w:val="NormalTok"/>
        </w:rPr>
        <w:t xml:space="preserve">weight)</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mark.groups=</w:t>
      </w:r>
      <w:r>
        <w:rPr>
          <w:rStyle w:val="FunctionTok"/>
        </w:rPr>
        <w:t xml:space="preserve">list</w:t>
      </w:r>
      <w:r>
        <w:rPr>
          <w:rStyle w:val="NormalTok"/>
        </w:rPr>
        <w:t xml:space="preserve">(</w:t>
      </w:r>
      <w:r>
        <w:rPr>
          <w:rStyle w:val="FunctionTok"/>
        </w:rPr>
        <w:t xml:space="preserve">which</w:t>
      </w:r>
      <w:r>
        <w:rPr>
          <w:rStyle w:val="NormalTok"/>
        </w:rPr>
        <w:t xml:space="preserve">(memb</w:t>
      </w:r>
      <w:r>
        <w:rPr>
          <w:rStyle w:val="SpecialCharTok"/>
        </w:rPr>
        <w:t xml:space="preserve">==</w:t>
      </w:r>
      <w:r>
        <w:rPr>
          <w:rStyle w:val="DecValTok"/>
        </w:rPr>
        <w:t xml:space="preserve">1</w:t>
      </w:r>
      <w:r>
        <w:rPr>
          <w:rStyle w:val="NormalTok"/>
        </w:rPr>
        <w:t xml:space="preserve">),</w:t>
      </w:r>
      <w:r>
        <w:rPr>
          <w:rStyle w:val="FunctionTok"/>
        </w:rPr>
        <w:t xml:space="preserve">which</w:t>
      </w:r>
      <w:r>
        <w:rPr>
          <w:rStyle w:val="NormalTok"/>
        </w:rPr>
        <w:t xml:space="preserve">(memb</w:t>
      </w:r>
      <w:r>
        <w:rPr>
          <w:rStyle w:val="SpecialCharTok"/>
        </w:rPr>
        <w:t xml:space="preserve">==</w:t>
      </w:r>
      <w:r>
        <w:rPr>
          <w:rStyle w:val="DecValTok"/>
        </w:rPr>
        <w:t xml:space="preserve">2</w:t>
      </w:r>
      <w:r>
        <w:rPr>
          <w:rStyle w:val="NormalTok"/>
        </w:rPr>
        <w:t xml:space="preserve">), </w:t>
      </w:r>
      <w:r>
        <w:rPr>
          <w:rStyle w:val="FunctionTok"/>
        </w:rPr>
        <w:t xml:space="preserve">which</w:t>
      </w:r>
      <w:r>
        <w:rPr>
          <w:rStyle w:val="NormalTok"/>
        </w:rPr>
        <w:t xml:space="preserve">(memb</w:t>
      </w:r>
      <w:r>
        <w:rPr>
          <w:rStyle w:val="SpecialCharTok"/>
        </w:rPr>
        <w:t xml:space="preserve">==</w:t>
      </w:r>
      <w:r>
        <w:rPr>
          <w:rStyle w:val="DecValTok"/>
        </w:rPr>
        <w:t xml:space="preserve">3</w:t>
      </w:r>
      <w:r>
        <w:rPr>
          <w:rStyle w:val="NormalTok"/>
        </w:rPr>
        <w:t xml:space="preserve">), </w:t>
      </w:r>
      <w:r>
        <w:rPr>
          <w:rStyle w:val="FunctionTok"/>
        </w:rPr>
        <w:t xml:space="preserve">which</w:t>
      </w:r>
      <w:r>
        <w:rPr>
          <w:rStyle w:val="NormalTok"/>
        </w:rPr>
        <w:t xml:space="preserve">(memb</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mark.border=</w:t>
      </w:r>
      <w:r>
        <w:rPr>
          <w:rStyle w:val="ConstantTok"/>
        </w:rPr>
        <w:t xml:space="preserve">NA</w:t>
      </w:r>
      <w:r>
        <w:rPr>
          <w:rStyle w:val="NormalTok"/>
        </w:rPr>
        <w:t xml:space="preserve">)</w:t>
      </w:r>
      <w:r>
        <w:br/>
      </w:r>
      <w:r>
        <w:rPr>
          <w:rStyle w:val="FunctionTok"/>
        </w:rPr>
        <w:t xml:space="preserve">title</w:t>
      </w:r>
      <w:r>
        <w:rPr>
          <w:rStyle w:val="NormalTok"/>
        </w:rPr>
        <w:t xml:space="preserve">(</w:t>
      </w:r>
      <w:r>
        <w:rPr>
          <w:rStyle w:val="StringTok"/>
        </w:rPr>
        <w:t xml:space="preserve">"Communities detected by Louvain Algorithm"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ale_Free_Network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 Free Network</dc:title>
  <dc:creator>Connor Lachance</dc:creator>
  <cp:keywords/>
  <dcterms:created xsi:type="dcterms:W3CDTF">2022-05-25T18:57:35Z</dcterms:created>
  <dcterms:modified xsi:type="dcterms:W3CDTF">2022-05-25T18:57:35Z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4/15/2021</vt:lpwstr>
  </property>
  <property fmtid="{D5CDD505-2E9C-101B-9397-08002B2CF9AE}" pid="3" name="output">
    <vt:lpwstr/>
  </property>
</Properties>
</file>