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2D" w:rsidRDefault="00DF04A0">
      <w:r>
        <w:t>Example of existing Indicators and Benchmarks</w:t>
      </w:r>
    </w:p>
    <w:p w:rsidR="00DF04A0" w:rsidRDefault="00DF04A0"/>
    <w:p w:rsidR="00DF04A0" w:rsidRDefault="00DF04A0">
      <w:r>
        <w:t>Differential Expenditure and Efficiency Measurement (DEEM) – Procurement Watch, Inc. – Hospital input, compared with market prices</w:t>
      </w:r>
      <w:r>
        <w:br/>
        <w:t>- these people want to move away from perception based</w:t>
      </w:r>
      <w:bookmarkStart w:id="0" w:name="_GoBack"/>
      <w:bookmarkEnd w:id="0"/>
    </w:p>
    <w:sectPr w:rsidR="00DF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A0"/>
    <w:rsid w:val="00695A21"/>
    <w:rsid w:val="006F7704"/>
    <w:rsid w:val="00724C2D"/>
    <w:rsid w:val="00827026"/>
    <w:rsid w:val="00DF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Anh</cp:lastModifiedBy>
  <cp:revision>1</cp:revision>
  <dcterms:created xsi:type="dcterms:W3CDTF">2013-06-07T02:19:00Z</dcterms:created>
  <dcterms:modified xsi:type="dcterms:W3CDTF">2013-06-07T02:34:00Z</dcterms:modified>
</cp:coreProperties>
</file>