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粮情分析报告 (daily)</w:t>
      </w:r>
    </w:p>
    <w:p>
      <w:r>
        <w:t>生成时间：2025-12-15 23:22:38</w:t>
      </w:r>
    </w:p>
    <w:p>
      <w:pPr>
        <w:pStyle w:val="Heading1"/>
      </w:pPr>
      <w:r>
        <w:t>1号仓</w:t>
      </w:r>
    </w:p>
    <w:p>
      <w:r>
        <w:t>仓房：1号仓 / 库点：中央储备粮某直属库</w:t>
      </w:r>
    </w:p>
    <w:p>
      <w:r>
        <w:t>过去24小时：平均粮温≈27.8°C，最高≈32.8°C，最低≈22.7°C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