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4610" w:rsidRDefault="00026012">
      <w:pPr>
        <w:pStyle w:val="affffffb"/>
        <w:framePr w:wrap="around"/>
        <w:rPr>
          <w:color w:val="000000" w:themeColor="text1"/>
        </w:rPr>
      </w:pPr>
      <w:r>
        <w:rPr>
          <w:rFonts w:ascii="Times New Roman"/>
          <w:color w:val="000000" w:themeColor="text1"/>
        </w:rPr>
        <w:t>ICS</w:t>
      </w:r>
      <w:r>
        <w:rPr>
          <w:color w:val="000000" w:themeColor="text1"/>
        </w:rPr>
        <w:t> </w:t>
      </w:r>
      <w:bookmarkStart w:id="0" w:name="ICS"/>
      <w:r w:rsidR="00571099">
        <w:rPr>
          <w:color w:val="000000" w:themeColor="text1"/>
        </w:rPr>
        <w:fldChar w:fldCharType="begin">
          <w:ffData>
            <w:name w:val="ICS"/>
            <w:enabled/>
            <w:calcOnExit w:val="0"/>
            <w:helpText w:type="text" w:val="请输入正确的ICS号："/>
            <w:textInput>
              <w:default w:val="35.240.99"/>
            </w:textInput>
          </w:ffData>
        </w:fldChar>
      </w:r>
      <w:r w:rsidR="00571099">
        <w:rPr>
          <w:color w:val="000000" w:themeColor="text1"/>
        </w:rPr>
        <w:instrText xml:space="preserve"> FORMTEXT </w:instrText>
      </w:r>
      <w:r w:rsidR="00571099">
        <w:rPr>
          <w:color w:val="000000" w:themeColor="text1"/>
        </w:rPr>
      </w:r>
      <w:r w:rsidR="00571099">
        <w:rPr>
          <w:color w:val="000000" w:themeColor="text1"/>
        </w:rPr>
        <w:fldChar w:fldCharType="separate"/>
      </w:r>
      <w:r w:rsidR="00571099">
        <w:rPr>
          <w:noProof/>
          <w:color w:val="000000" w:themeColor="text1"/>
        </w:rPr>
        <w:t>35.240.99</w:t>
      </w:r>
      <w:r w:rsidR="00571099">
        <w:rPr>
          <w:color w:val="000000" w:themeColor="text1"/>
        </w:rPr>
        <w:fldChar w:fldCharType="end"/>
      </w:r>
      <w:bookmarkEnd w:id="0"/>
    </w:p>
    <w:p w:rsidR="002F4610" w:rsidRDefault="002F4610">
      <w:pPr>
        <w:pStyle w:val="affffffb"/>
        <w:framePr w:wrap="around"/>
        <w:rPr>
          <w:color w:val="000000" w:themeColor="text1"/>
        </w:rPr>
      </w:pPr>
      <w:r>
        <w:rPr>
          <w:color w:val="000000" w:themeColor="text1"/>
        </w:rPr>
        <w:fldChar w:fldCharType="begin">
          <w:ffData>
            <w:name w:val="WXFLH"/>
            <w:enabled/>
            <w:calcOnExit w:val="0"/>
            <w:helpText w:type="text" w:val="请输入中国标准文献分类号："/>
            <w:textInput>
              <w:default w:val="B20"/>
            </w:textInput>
          </w:ffData>
        </w:fldChar>
      </w:r>
      <w:bookmarkStart w:id="1" w:name="WXFLH"/>
      <w:r w:rsidR="00026012">
        <w:rPr>
          <w:color w:val="000000" w:themeColor="text1"/>
        </w:rPr>
        <w:instrText xml:space="preserve"> FORMTEXT </w:instrText>
      </w:r>
      <w:r>
        <w:rPr>
          <w:color w:val="000000" w:themeColor="text1"/>
        </w:rPr>
      </w:r>
      <w:r>
        <w:rPr>
          <w:color w:val="000000" w:themeColor="text1"/>
        </w:rPr>
        <w:fldChar w:fldCharType="separate"/>
      </w:r>
      <w:r w:rsidR="00026012">
        <w:rPr>
          <w:color w:val="000000" w:themeColor="text1"/>
        </w:rPr>
        <w:t>B20</w:t>
      </w:r>
      <w:r>
        <w:rPr>
          <w:color w:val="000000" w:themeColor="text1"/>
        </w:rPr>
        <w:fldChar w:fldCharType="end"/>
      </w:r>
      <w:bookmarkEnd w:id="1"/>
    </w:p>
    <w:tbl>
      <w:tblPr>
        <w:tblW w:w="98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854"/>
      </w:tblGrid>
      <w:tr w:rsidR="002F4610"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F4610" w:rsidRDefault="002F4610">
            <w:pPr>
              <w:pStyle w:val="affffffb"/>
              <w:framePr w:wrap="around"/>
              <w:rPr>
                <w:color w:val="000000" w:themeColor="text1"/>
              </w:rPr>
            </w:pPr>
            <w:r>
              <w:rPr>
                <w:color w:val="000000" w:themeColor="text1"/>
              </w:rPr>
              <w:pict>
                <v:rect id="BAH" o:spid="_x0000_s1039" style="position:absolute;margin-left:-5.25pt;margin-top:0;width:68.25pt;height:15.6pt;z-index:-251657216" stroked="f"/>
              </w:pict>
            </w:r>
            <w:r>
              <w:rPr>
                <w:color w:val="000000" w:themeColor="text1"/>
              </w:rPr>
              <w:fldChar w:fldCharType="begin">
                <w:ffData>
                  <w:name w:val="BAH"/>
                  <w:enabled/>
                  <w:calcOnExit w:val="0"/>
                  <w:textInput/>
                </w:ffData>
              </w:fldChar>
            </w:r>
            <w:bookmarkStart w:id="2" w:name="BAH"/>
            <w:r w:rsidR="00026012">
              <w:rPr>
                <w:color w:val="000000" w:themeColor="text1"/>
              </w:rPr>
              <w:instrText xml:space="preserve"> FORMTEXT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 w:rsidR="00026012">
              <w:rPr>
                <w:color w:val="000000" w:themeColor="text1"/>
              </w:rPr>
              <w:t>     </w:t>
            </w:r>
            <w:r>
              <w:rPr>
                <w:color w:val="000000" w:themeColor="text1"/>
              </w:rPr>
              <w:fldChar w:fldCharType="end"/>
            </w:r>
            <w:bookmarkEnd w:id="2"/>
          </w:p>
        </w:tc>
      </w:tr>
    </w:tbl>
    <w:p w:rsidR="002F4610" w:rsidRDefault="002F4610">
      <w:pPr>
        <w:pStyle w:val="affff4"/>
        <w:framePr w:wrap="around"/>
        <w:rPr>
          <w:color w:val="000000" w:themeColor="text1"/>
        </w:rPr>
      </w:pPr>
      <w:r>
        <w:rPr>
          <w:color w:val="000000" w:themeColor="text1"/>
        </w:rPr>
        <w:fldChar w:fldCharType="begin">
          <w:ffData>
            <w:name w:val="c1"/>
            <w:enabled/>
            <w:calcOnExit w:val="0"/>
            <w:entryMacro w:val="ShowHelp15"/>
            <w:textInput>
              <w:maxLength w:val="2"/>
            </w:textInput>
          </w:ffData>
        </w:fldChar>
      </w:r>
      <w:bookmarkStart w:id="3" w:name="c1"/>
      <w:r w:rsidR="00026012">
        <w:rPr>
          <w:color w:val="000000" w:themeColor="text1"/>
        </w:rPr>
        <w:instrText xml:space="preserve"> FORMTE</w:instrText>
      </w:r>
      <w:r w:rsidR="00026012">
        <w:rPr>
          <w:color w:val="000000" w:themeColor="text1"/>
        </w:rPr>
        <w:instrText xml:space="preserve">XT </w:instrText>
      </w:r>
      <w:r>
        <w:rPr>
          <w:color w:val="000000" w:themeColor="text1"/>
        </w:rPr>
      </w:r>
      <w:r>
        <w:rPr>
          <w:color w:val="000000" w:themeColor="text1"/>
        </w:rPr>
        <w:fldChar w:fldCharType="separate"/>
      </w:r>
      <w:r w:rsidR="00026012">
        <w:rPr>
          <w:rFonts w:hint="eastAsia"/>
          <w:color w:val="000000" w:themeColor="text1"/>
        </w:rPr>
        <w:t>LS</w:t>
      </w:r>
      <w:r>
        <w:rPr>
          <w:color w:val="000000" w:themeColor="text1"/>
        </w:rPr>
        <w:fldChar w:fldCharType="end"/>
      </w:r>
      <w:bookmarkEnd w:id="3"/>
    </w:p>
    <w:p w:rsidR="002F4610" w:rsidRDefault="00026012">
      <w:pPr>
        <w:pStyle w:val="affffff1"/>
        <w:framePr w:wrap="around"/>
        <w:rPr>
          <w:color w:val="000000" w:themeColor="text1"/>
        </w:rPr>
      </w:pPr>
      <w:r>
        <w:rPr>
          <w:rFonts w:hint="eastAsia"/>
          <w:color w:val="000000" w:themeColor="text1"/>
        </w:rPr>
        <w:t>中华人民共和国</w:t>
      </w:r>
      <w:r w:rsidR="002F4610">
        <w:rPr>
          <w:color w:val="000000" w:themeColor="text1"/>
        </w:rPr>
        <w:fldChar w:fldCharType="begin">
          <w:ffData>
            <w:name w:val="c2"/>
            <w:enabled/>
            <w:calcOnExit w:val="0"/>
            <w:entryMacro w:val="showhelp11"/>
            <w:textInput/>
          </w:ffData>
        </w:fldChar>
      </w:r>
      <w:bookmarkStart w:id="4" w:name="c2"/>
      <w:r>
        <w:rPr>
          <w:color w:val="000000" w:themeColor="text1"/>
        </w:rPr>
        <w:instrText xml:space="preserve"> FORMTEXT </w:instrText>
      </w:r>
      <w:r w:rsidR="002F4610">
        <w:rPr>
          <w:color w:val="000000" w:themeColor="text1"/>
        </w:rPr>
      </w:r>
      <w:r w:rsidR="002F4610">
        <w:rPr>
          <w:color w:val="000000" w:themeColor="text1"/>
        </w:rPr>
        <w:fldChar w:fldCharType="separate"/>
      </w:r>
      <w:r>
        <w:rPr>
          <w:rFonts w:hint="eastAsia"/>
          <w:color w:val="000000" w:themeColor="text1"/>
        </w:rPr>
        <w:t>粮食</w:t>
      </w:r>
      <w:r w:rsidR="002F4610">
        <w:rPr>
          <w:color w:val="000000" w:themeColor="text1"/>
        </w:rPr>
        <w:fldChar w:fldCharType="end"/>
      </w:r>
      <w:bookmarkEnd w:id="4"/>
      <w:r>
        <w:rPr>
          <w:rFonts w:hint="eastAsia"/>
          <w:color w:val="000000" w:themeColor="text1"/>
        </w:rPr>
        <w:t>行业标准</w:t>
      </w:r>
    </w:p>
    <w:p w:rsidR="002F4610" w:rsidRDefault="00026012">
      <w:pPr>
        <w:pStyle w:val="21"/>
        <w:framePr w:wrap="around"/>
        <w:rPr>
          <w:color w:val="000000" w:themeColor="text1"/>
        </w:rPr>
      </w:pPr>
      <w:r>
        <w:rPr>
          <w:rFonts w:ascii="Times New Roman" w:hint="eastAsia"/>
          <w:color w:val="000000" w:themeColor="text1"/>
        </w:rPr>
        <w:t>LS</w:t>
      </w:r>
      <w:r>
        <w:rPr>
          <w:rFonts w:ascii="Times New Roman"/>
          <w:color w:val="000000" w:themeColor="text1"/>
        </w:rPr>
        <w:t>/T</w:t>
      </w:r>
      <w:r>
        <w:rPr>
          <w:rFonts w:hint="eastAsia"/>
          <w:color w:val="000000" w:themeColor="text1"/>
        </w:rPr>
        <w:t xml:space="preserve"> 1707.3</w:t>
      </w:r>
      <w:r>
        <w:rPr>
          <w:color w:val="000000" w:themeColor="text1"/>
        </w:rPr>
        <w:t>—</w:t>
      </w:r>
      <w:r>
        <w:rPr>
          <w:rFonts w:hint="eastAsia"/>
          <w:color w:val="000000" w:themeColor="text1"/>
        </w:rPr>
        <w:t>201</w:t>
      </w:r>
      <w:r>
        <w:rPr>
          <w:rFonts w:hint="eastAsia"/>
          <w:color w:val="000000" w:themeColor="text1"/>
        </w:rPr>
        <w:t>7</w:t>
      </w:r>
      <w:bookmarkStart w:id="5" w:name="_GoBack"/>
      <w:bookmarkEnd w:id="5"/>
    </w:p>
    <w:tbl>
      <w:tblPr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356"/>
      </w:tblGrid>
      <w:tr w:rsidR="002F461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F4610" w:rsidRDefault="002F4610">
            <w:pPr>
              <w:pStyle w:val="affffe"/>
              <w:framePr w:wrap="around"/>
              <w:rPr>
                <w:color w:val="000000" w:themeColor="text1"/>
              </w:rPr>
            </w:pPr>
            <w:r>
              <w:rPr>
                <w:color w:val="000000" w:themeColor="text1"/>
              </w:rPr>
              <w:pict>
                <v:rect id="DT" o:spid="_x0000_s1036" style="position:absolute;left:0;text-align:left;margin-left:372.8pt;margin-top:2.7pt;width:90pt;height:18pt;z-index:-251660288" stroked="f"/>
              </w:pict>
            </w:r>
            <w:r>
              <w:rPr>
                <w:color w:val="000000" w:themeColor="text1"/>
              </w:rPr>
              <w:fldChar w:fldCharType="begin">
                <w:ffData>
                  <w:name w:val="DT"/>
                  <w:enabled/>
                  <w:calcOnExit w:val="0"/>
                  <w:entryMacro w:val="ShowHelp4"/>
                  <w:textInput/>
                </w:ffData>
              </w:fldChar>
            </w:r>
            <w:bookmarkStart w:id="6" w:name="DT"/>
            <w:r w:rsidR="00026012">
              <w:rPr>
                <w:color w:val="000000" w:themeColor="text1"/>
              </w:rPr>
              <w:instrText xml:space="preserve"> FORMTEXT </w:instrTex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fldChar w:fldCharType="separate"/>
            </w:r>
            <w:r w:rsidR="00026012">
              <w:rPr>
                <w:color w:val="000000" w:themeColor="text1"/>
              </w:rPr>
              <w:t>     </w:t>
            </w:r>
            <w:r>
              <w:rPr>
                <w:color w:val="000000" w:themeColor="text1"/>
              </w:rPr>
              <w:fldChar w:fldCharType="end"/>
            </w:r>
            <w:bookmarkEnd w:id="6"/>
          </w:p>
        </w:tc>
      </w:tr>
    </w:tbl>
    <w:p w:rsidR="002F4610" w:rsidRDefault="002F4610">
      <w:pPr>
        <w:pStyle w:val="21"/>
        <w:framePr w:wrap="around"/>
        <w:rPr>
          <w:color w:val="000000" w:themeColor="text1"/>
        </w:rPr>
      </w:pPr>
    </w:p>
    <w:p w:rsidR="002F4610" w:rsidRDefault="002F4610">
      <w:pPr>
        <w:pStyle w:val="21"/>
        <w:framePr w:wrap="around"/>
        <w:rPr>
          <w:color w:val="000000" w:themeColor="text1"/>
        </w:rPr>
      </w:pPr>
    </w:p>
    <w:p w:rsidR="002F4610" w:rsidRDefault="00026012">
      <w:pPr>
        <w:framePr w:w="9639" w:h="6917" w:hRule="exact" w:wrap="around" w:vAnchor="page" w:hAnchor="page" w:xAlign="center" w:y="6408" w:anchorLock="1"/>
        <w:jc w:val="center"/>
        <w:rPr>
          <w:rFonts w:ascii="黑体" w:eastAsia="黑体"/>
          <w:color w:val="000000" w:themeColor="text1"/>
          <w:kern w:val="0"/>
          <w:sz w:val="52"/>
          <w:szCs w:val="20"/>
        </w:rPr>
      </w:pPr>
      <w:r>
        <w:rPr>
          <w:rFonts w:ascii="黑体" w:eastAsia="黑体" w:hint="eastAsia"/>
          <w:color w:val="000000" w:themeColor="text1"/>
          <w:kern w:val="0"/>
          <w:sz w:val="52"/>
          <w:szCs w:val="20"/>
        </w:rPr>
        <w:t>粮食信息分类与编码</w:t>
      </w:r>
      <w:r>
        <w:rPr>
          <w:rFonts w:ascii="黑体" w:eastAsia="黑体" w:hint="eastAsia"/>
          <w:color w:val="000000" w:themeColor="text1"/>
          <w:kern w:val="0"/>
          <w:sz w:val="52"/>
          <w:szCs w:val="20"/>
        </w:rPr>
        <w:t xml:space="preserve"> </w:t>
      </w:r>
      <w:r>
        <w:rPr>
          <w:rFonts w:ascii="黑体" w:eastAsia="黑体"/>
          <w:color w:val="000000" w:themeColor="text1"/>
          <w:kern w:val="0"/>
          <w:sz w:val="52"/>
          <w:szCs w:val="20"/>
        </w:rPr>
        <w:t>粮食仓储</w:t>
      </w:r>
    </w:p>
    <w:p w:rsidR="002F4610" w:rsidRDefault="00026012">
      <w:pPr>
        <w:framePr w:w="9639" w:h="6917" w:hRule="exact" w:wrap="around" w:vAnchor="page" w:hAnchor="page" w:xAlign="center" w:y="6408" w:anchorLock="1"/>
        <w:autoSpaceDE w:val="0"/>
        <w:autoSpaceDN w:val="0"/>
        <w:adjustRightInd w:val="0"/>
        <w:jc w:val="center"/>
        <w:rPr>
          <w:rFonts w:ascii="黑体" w:eastAsia="黑体"/>
          <w:color w:val="000000" w:themeColor="text1"/>
          <w:kern w:val="0"/>
          <w:sz w:val="52"/>
          <w:szCs w:val="20"/>
        </w:rPr>
      </w:pPr>
      <w:bookmarkStart w:id="7" w:name="StdEnglishName"/>
      <w:r>
        <w:rPr>
          <w:rFonts w:ascii="黑体" w:eastAsia="黑体"/>
          <w:color w:val="000000" w:themeColor="text1"/>
          <w:kern w:val="0"/>
          <w:sz w:val="52"/>
          <w:szCs w:val="20"/>
        </w:rPr>
        <w:t>第</w:t>
      </w:r>
      <w:r>
        <w:rPr>
          <w:rFonts w:ascii="黑体" w:eastAsia="黑体" w:hint="eastAsia"/>
          <w:color w:val="000000" w:themeColor="text1"/>
          <w:kern w:val="0"/>
          <w:sz w:val="52"/>
          <w:szCs w:val="20"/>
        </w:rPr>
        <w:t>3</w:t>
      </w:r>
      <w:r>
        <w:rPr>
          <w:rFonts w:ascii="黑体" w:eastAsia="黑体"/>
          <w:color w:val="000000" w:themeColor="text1"/>
          <w:kern w:val="0"/>
          <w:sz w:val="52"/>
          <w:szCs w:val="20"/>
        </w:rPr>
        <w:t>部分</w:t>
      </w:r>
      <w:r>
        <w:rPr>
          <w:rFonts w:ascii="黑体" w:eastAsia="黑体"/>
          <w:color w:val="000000" w:themeColor="text1"/>
          <w:kern w:val="0"/>
          <w:sz w:val="52"/>
          <w:szCs w:val="20"/>
        </w:rPr>
        <w:t>:</w:t>
      </w:r>
      <w:r>
        <w:rPr>
          <w:rFonts w:ascii="黑体" w:eastAsia="黑体" w:hint="eastAsia"/>
          <w:color w:val="000000" w:themeColor="text1"/>
          <w:kern w:val="0"/>
          <w:sz w:val="52"/>
          <w:szCs w:val="20"/>
        </w:rPr>
        <w:t xml:space="preserve"> </w:t>
      </w:r>
      <w:r>
        <w:rPr>
          <w:rFonts w:ascii="黑体" w:eastAsia="黑体" w:hint="eastAsia"/>
          <w:color w:val="000000" w:themeColor="text1"/>
          <w:kern w:val="0"/>
          <w:sz w:val="52"/>
          <w:szCs w:val="20"/>
        </w:rPr>
        <w:t>器材分类与代码</w:t>
      </w:r>
    </w:p>
    <w:bookmarkEnd w:id="7"/>
    <w:p w:rsidR="002F4610" w:rsidRDefault="002F4610">
      <w:pPr>
        <w:pStyle w:val="afffff0"/>
        <w:framePr w:wrap="around"/>
        <w:rPr>
          <w:color w:val="000000" w:themeColor="text1"/>
        </w:rPr>
      </w:pPr>
      <w:r>
        <w:rPr>
          <w:color w:val="000000" w:themeColor="text1"/>
        </w:rPr>
        <w:fldChar w:fldCharType="begin">
          <w:ffData>
            <w:name w:val=""/>
            <w:enabled/>
            <w:calcOnExit w:val="0"/>
            <w:textInput>
              <w:default w:val="Classification and codes of grain information-Grain storage-Part 3 :Classification and codes of material and equipment"/>
            </w:textInput>
          </w:ffData>
        </w:fldChar>
      </w:r>
      <w:r w:rsidR="00026012">
        <w:rPr>
          <w:color w:val="000000" w:themeColor="text1"/>
        </w:rPr>
        <w:instrText xml:space="preserve"> FORMTEXT </w:instrText>
      </w:r>
      <w:r>
        <w:rPr>
          <w:color w:val="000000" w:themeColor="text1"/>
        </w:rPr>
      </w:r>
      <w:r>
        <w:rPr>
          <w:color w:val="000000" w:themeColor="text1"/>
        </w:rPr>
        <w:fldChar w:fldCharType="separate"/>
      </w:r>
      <w:r w:rsidR="00026012">
        <w:rPr>
          <w:color w:val="000000" w:themeColor="text1"/>
        </w:rPr>
        <w:t>Classification and codes of grain information-Grain storage-Part 3 :Classification and codes of material and equipment</w:t>
      </w:r>
      <w:r>
        <w:rPr>
          <w:color w:val="000000" w:themeColor="text1"/>
        </w:rPr>
        <w:fldChar w:fldCharType="end"/>
      </w:r>
    </w:p>
    <w:p w:rsidR="002F4610" w:rsidRDefault="002F4610">
      <w:pPr>
        <w:pStyle w:val="afffff1"/>
        <w:framePr w:wrap="around"/>
        <w:rPr>
          <w:color w:val="000000" w:themeColor="text1"/>
        </w:rPr>
      </w:pPr>
      <w:r>
        <w:rPr>
          <w:color w:val="000000" w:themeColor="text1"/>
        </w:rPr>
        <w:fldChar w:fldCharType="begin">
          <w:ffData>
            <w:name w:val="YZBS"/>
            <w:enabled/>
            <w:calcOnExit w:val="0"/>
            <w:textInput>
              <w:default w:val="点击此处添加与国际标准一致性程度的标识"/>
            </w:textInput>
          </w:ffData>
        </w:fldChar>
      </w:r>
      <w:bookmarkStart w:id="8" w:name="YZBS"/>
      <w:r w:rsidR="00026012">
        <w:rPr>
          <w:color w:val="000000" w:themeColor="text1"/>
        </w:rPr>
        <w:instrText xml:space="preserve"> FORMTEXT </w:instrText>
      </w:r>
      <w:r>
        <w:rPr>
          <w:color w:val="000000" w:themeColor="text1"/>
        </w:rPr>
      </w:r>
      <w:r>
        <w:rPr>
          <w:color w:val="000000" w:themeColor="text1"/>
        </w:rPr>
        <w:fldChar w:fldCharType="separate"/>
      </w:r>
      <w:r w:rsidR="00026012">
        <w:rPr>
          <w:rFonts w:hint="eastAsia"/>
          <w:color w:val="000000" w:themeColor="text1"/>
        </w:rPr>
        <w:t>点击此处添加与国际标准一致性程度的标识</w:t>
      </w:r>
      <w:r>
        <w:rPr>
          <w:color w:val="000000" w:themeColor="text1"/>
        </w:rPr>
        <w:fldChar w:fldCharType="end"/>
      </w:r>
      <w:bookmarkEnd w:id="8"/>
    </w:p>
    <w:p w:rsidR="002F4610" w:rsidRDefault="002F4610">
      <w:pPr>
        <w:pStyle w:val="afffff2"/>
        <w:framePr w:wrap="around"/>
        <w:rPr>
          <w:color w:val="000000" w:themeColor="text1"/>
        </w:rPr>
      </w:pPr>
      <w:r>
        <w:rPr>
          <w:color w:val="000000" w:themeColor="text1"/>
        </w:rPr>
        <w:pict>
          <v:rect id="_x0000_s1044" style="position:absolute;left:0;text-align:left;margin-left:173.3pt;margin-top:45.15pt;width:150pt;height:20pt;z-index:-251651072" stroked="f">
            <w10:anchorlock/>
          </v:rect>
        </w:pict>
      </w:r>
      <w:r>
        <w:rPr>
          <w:color w:val="000000" w:themeColor="text1"/>
        </w:rPr>
        <w:pict>
          <v:rect id="_x0000_s1043" style="position:absolute;left:0;text-align:left;margin-left:193.3pt;margin-top:20.15pt;width:100pt;height:24pt;z-index:-251652096" stroked="f"/>
        </w:pict>
      </w:r>
      <w:r w:rsidR="00026012">
        <w:rPr>
          <w:rFonts w:hint="eastAsia"/>
          <w:color w:val="000000" w:themeColor="text1"/>
        </w:rPr>
        <w:t>(</w:t>
      </w:r>
      <w:r w:rsidR="00026012">
        <w:rPr>
          <w:rFonts w:hint="eastAsia"/>
          <w:color w:val="000000" w:themeColor="text1"/>
        </w:rPr>
        <w:t>报批稿</w:t>
      </w:r>
      <w:r w:rsidR="00026012">
        <w:rPr>
          <w:rFonts w:hint="eastAsia"/>
          <w:color w:val="000000" w:themeColor="text1"/>
        </w:rPr>
        <w:t>)</w:t>
      </w:r>
    </w:p>
    <w:p w:rsidR="002F4610" w:rsidRDefault="00026012">
      <w:pPr>
        <w:pStyle w:val="afffff2"/>
        <w:framePr w:wrap="around"/>
        <w:rPr>
          <w:color w:val="000000" w:themeColor="text1"/>
        </w:rPr>
      </w:pPr>
      <w:r>
        <w:rPr>
          <w:rFonts w:hint="eastAsia"/>
          <w:color w:val="000000" w:themeColor="text1"/>
        </w:rPr>
        <w:t>（本稿完成日期：</w:t>
      </w:r>
      <w:r>
        <w:rPr>
          <w:rFonts w:hint="eastAsia"/>
          <w:color w:val="000000" w:themeColor="text1"/>
        </w:rPr>
        <w:t>2016</w:t>
      </w:r>
      <w:r>
        <w:rPr>
          <w:rFonts w:hint="eastAsia"/>
          <w:color w:val="000000" w:themeColor="text1"/>
        </w:rPr>
        <w:t>年</w:t>
      </w:r>
      <w:r>
        <w:rPr>
          <w:rFonts w:hint="eastAsia"/>
          <w:color w:val="000000" w:themeColor="text1"/>
        </w:rPr>
        <w:t>12</w:t>
      </w:r>
      <w:r>
        <w:rPr>
          <w:rFonts w:hint="eastAsia"/>
          <w:color w:val="000000" w:themeColor="text1"/>
        </w:rPr>
        <w:t>月）</w:t>
      </w:r>
    </w:p>
    <w:p w:rsidR="002F4610" w:rsidRDefault="002F4610">
      <w:pPr>
        <w:pStyle w:val="afffff2"/>
        <w:framePr w:wrap="around"/>
        <w:rPr>
          <w:color w:val="000000" w:themeColor="text1"/>
        </w:rPr>
      </w:pPr>
      <w:r>
        <w:rPr>
          <w:color w:val="000000" w:themeColor="text1"/>
        </w:rPr>
        <w:pict>
          <v:rect id="RQ" o:spid="_x0000_s1041" style="position:absolute;left:0;text-align:left;margin-left:173.3pt;margin-top:45.15pt;width:150pt;height:20pt;z-index:-251654144" stroked="f">
            <w10:anchorlock/>
          </v:rect>
        </w:pict>
      </w:r>
      <w:r>
        <w:rPr>
          <w:color w:val="000000" w:themeColor="text1"/>
        </w:rPr>
        <w:pict>
          <v:rect id="LB" o:spid="_x0000_s1040" style="position:absolute;left:0;text-align:left;margin-left:193.3pt;margin-top:20.15pt;width:100pt;height:24pt;z-index:-251655168" stroked="f"/>
        </w:pict>
      </w:r>
    </w:p>
    <w:p w:rsidR="002F4610" w:rsidRDefault="002F4610">
      <w:pPr>
        <w:pStyle w:val="afffffff2"/>
        <w:framePr w:wrap="around" w:hAnchor="page" w:x="1211" w:y="14090"/>
        <w:rPr>
          <w:color w:val="000000" w:themeColor="text1"/>
        </w:rPr>
      </w:pPr>
      <w:r>
        <w:rPr>
          <w:rFonts w:ascii="黑体"/>
          <w:color w:val="000000" w:themeColor="text1"/>
        </w:rPr>
        <w:fldChar w:fldCharType="begin">
          <w:ffData>
            <w:name w:val="FY"/>
            <w:enabled/>
            <w:calcOnExit w:val="0"/>
            <w:entryMacro w:val="ShowHelp8"/>
            <w:textInput>
              <w:default w:val="XXXX"/>
              <w:maxLength w:val="4"/>
            </w:textInput>
          </w:ffData>
        </w:fldChar>
      </w:r>
      <w:bookmarkStart w:id="9" w:name="FY"/>
      <w:r w:rsidR="00026012">
        <w:rPr>
          <w:rFonts w:ascii="黑体"/>
          <w:color w:val="000000" w:themeColor="text1"/>
        </w:rPr>
        <w:instrText xml:space="preserve"> FORMTEXT </w:instrText>
      </w:r>
      <w:r>
        <w:rPr>
          <w:rFonts w:ascii="黑体"/>
          <w:color w:val="000000" w:themeColor="text1"/>
        </w:rPr>
      </w:r>
      <w:r>
        <w:rPr>
          <w:rFonts w:ascii="黑体"/>
          <w:color w:val="000000" w:themeColor="text1"/>
        </w:rPr>
        <w:fldChar w:fldCharType="separate"/>
      </w:r>
      <w:r w:rsidR="00026012">
        <w:rPr>
          <w:rFonts w:ascii="黑体"/>
          <w:color w:val="000000" w:themeColor="text1"/>
        </w:rPr>
        <w:t>XXXX</w:t>
      </w:r>
      <w:r>
        <w:rPr>
          <w:rFonts w:ascii="黑体"/>
          <w:color w:val="000000" w:themeColor="text1"/>
        </w:rPr>
        <w:fldChar w:fldCharType="end"/>
      </w:r>
      <w:bookmarkEnd w:id="9"/>
      <w:r w:rsidR="00026012">
        <w:rPr>
          <w:rFonts w:ascii="黑体"/>
          <w:color w:val="000000" w:themeColor="text1"/>
        </w:rPr>
        <w:t>-</w:t>
      </w:r>
      <w:r>
        <w:rPr>
          <w:rFonts w:ascii="黑体"/>
          <w:color w:val="000000" w:themeColor="text1"/>
        </w:rPr>
        <w:fldChar w:fldCharType="begin">
          <w:ffData>
            <w:name w:val="FM"/>
            <w:enabled/>
            <w:calcOnExit w:val="0"/>
            <w:entryMacro w:val="ShowHelp8"/>
            <w:textInput>
              <w:default w:val="XX"/>
              <w:maxLength w:val="2"/>
            </w:textInput>
          </w:ffData>
        </w:fldChar>
      </w:r>
      <w:r w:rsidR="00026012">
        <w:rPr>
          <w:rFonts w:ascii="黑体"/>
          <w:color w:val="000000" w:themeColor="text1"/>
        </w:rPr>
        <w:instrText xml:space="preserve"> FORMTEXT </w:instrText>
      </w:r>
      <w:r>
        <w:rPr>
          <w:rFonts w:ascii="黑体"/>
          <w:color w:val="000000" w:themeColor="text1"/>
        </w:rPr>
      </w:r>
      <w:r>
        <w:rPr>
          <w:rFonts w:ascii="黑体"/>
          <w:color w:val="000000" w:themeColor="text1"/>
        </w:rPr>
        <w:fldChar w:fldCharType="separate"/>
      </w:r>
      <w:r w:rsidR="00026012">
        <w:rPr>
          <w:rFonts w:ascii="黑体"/>
          <w:color w:val="000000" w:themeColor="text1"/>
        </w:rPr>
        <w:t>XX</w:t>
      </w:r>
      <w:r>
        <w:rPr>
          <w:rFonts w:ascii="黑体"/>
          <w:color w:val="000000" w:themeColor="text1"/>
        </w:rPr>
        <w:fldChar w:fldCharType="end"/>
      </w:r>
      <w:r w:rsidR="00026012">
        <w:rPr>
          <w:rFonts w:ascii="黑体"/>
          <w:color w:val="000000" w:themeColor="text1"/>
        </w:rPr>
        <w:t>-</w:t>
      </w:r>
      <w:r>
        <w:rPr>
          <w:rFonts w:ascii="黑体"/>
          <w:color w:val="000000" w:themeColor="text1"/>
        </w:rPr>
        <w:fldChar w:fldCharType="begin">
          <w:ffData>
            <w:name w:val="FD"/>
            <w:enabled/>
            <w:calcOnExit w:val="0"/>
            <w:entryMacro w:val="ShowHelp8"/>
            <w:textInput>
              <w:default w:val="XX"/>
              <w:maxLength w:val="2"/>
            </w:textInput>
          </w:ffData>
        </w:fldChar>
      </w:r>
      <w:bookmarkStart w:id="10" w:name="FD"/>
      <w:r w:rsidR="00026012">
        <w:rPr>
          <w:rFonts w:ascii="黑体"/>
          <w:color w:val="000000" w:themeColor="text1"/>
        </w:rPr>
        <w:instrText xml:space="preserve"> FORMTEXT </w:instrText>
      </w:r>
      <w:r>
        <w:rPr>
          <w:rFonts w:ascii="黑体"/>
          <w:color w:val="000000" w:themeColor="text1"/>
        </w:rPr>
      </w:r>
      <w:r>
        <w:rPr>
          <w:rFonts w:ascii="黑体"/>
          <w:color w:val="000000" w:themeColor="text1"/>
        </w:rPr>
        <w:fldChar w:fldCharType="separate"/>
      </w:r>
      <w:r w:rsidR="00026012">
        <w:rPr>
          <w:rFonts w:ascii="黑体"/>
          <w:color w:val="000000" w:themeColor="text1"/>
        </w:rPr>
        <w:t>XX</w:t>
      </w:r>
      <w:r>
        <w:rPr>
          <w:rFonts w:ascii="黑体"/>
          <w:color w:val="000000" w:themeColor="text1"/>
        </w:rPr>
        <w:fldChar w:fldCharType="end"/>
      </w:r>
      <w:bookmarkEnd w:id="10"/>
      <w:r w:rsidR="00026012">
        <w:rPr>
          <w:rFonts w:hint="eastAsia"/>
          <w:color w:val="000000" w:themeColor="text1"/>
        </w:rPr>
        <w:t>发布</w:t>
      </w:r>
      <w:r>
        <w:rPr>
          <w:color w:val="000000" w:themeColor="text1"/>
        </w:rPr>
        <w:pict>
          <v:line id="_x0000_s1034" style="position:absolute;z-index:251654144;mso-position-horizontal-relative:text;mso-position-vertical-relative:page" from="-3pt,743.6pt" to="478.9pt,743.6pt">
            <w10:wrap anchory="page"/>
            <w10:anchorlock/>
          </v:line>
        </w:pict>
      </w:r>
    </w:p>
    <w:p w:rsidR="002F4610" w:rsidRDefault="002F4610">
      <w:pPr>
        <w:pStyle w:val="afffffff3"/>
        <w:framePr w:wrap="around" w:hAnchor="page" w:x="6748" w:y="14134"/>
        <w:numPr>
          <w:ilvl w:val="0"/>
          <w:numId w:val="0"/>
        </w:numPr>
        <w:rPr>
          <w:color w:val="000000" w:themeColor="text1"/>
        </w:rPr>
      </w:pPr>
      <w:r>
        <w:rPr>
          <w:rFonts w:ascii="黑体"/>
          <w:color w:val="000000" w:themeColor="text1"/>
        </w:rPr>
        <w:fldChar w:fldCharType="begin">
          <w:ffData>
            <w:name w:val="SY"/>
            <w:enabled/>
            <w:calcOnExit w:val="0"/>
            <w:entryMacro w:val="ShowHelp9"/>
            <w:textInput>
              <w:default w:val="XXXX"/>
              <w:maxLength w:val="4"/>
            </w:textInput>
          </w:ffData>
        </w:fldChar>
      </w:r>
      <w:bookmarkStart w:id="11" w:name="SY"/>
      <w:r w:rsidR="00026012">
        <w:rPr>
          <w:rFonts w:ascii="黑体"/>
          <w:color w:val="000000" w:themeColor="text1"/>
        </w:rPr>
        <w:instrText xml:space="preserve"> FORMTEXT </w:instrText>
      </w:r>
      <w:r>
        <w:rPr>
          <w:rFonts w:ascii="黑体"/>
          <w:color w:val="000000" w:themeColor="text1"/>
        </w:rPr>
      </w:r>
      <w:r>
        <w:rPr>
          <w:rFonts w:ascii="黑体"/>
          <w:color w:val="000000" w:themeColor="text1"/>
        </w:rPr>
        <w:fldChar w:fldCharType="separate"/>
      </w:r>
      <w:r w:rsidR="00026012">
        <w:rPr>
          <w:rFonts w:ascii="黑体"/>
          <w:color w:val="000000" w:themeColor="text1"/>
        </w:rPr>
        <w:t>XXXX</w:t>
      </w:r>
      <w:r>
        <w:rPr>
          <w:rFonts w:ascii="黑体"/>
          <w:color w:val="000000" w:themeColor="text1"/>
        </w:rPr>
        <w:fldChar w:fldCharType="end"/>
      </w:r>
      <w:bookmarkEnd w:id="11"/>
      <w:r w:rsidR="00026012">
        <w:rPr>
          <w:rFonts w:ascii="黑体"/>
          <w:color w:val="000000" w:themeColor="text1"/>
        </w:rPr>
        <w:t>-</w:t>
      </w:r>
      <w:r>
        <w:rPr>
          <w:rFonts w:ascii="黑体"/>
          <w:color w:val="000000" w:themeColor="text1"/>
        </w:rPr>
        <w:fldChar w:fldCharType="begin">
          <w:ffData>
            <w:name w:val="SM"/>
            <w:enabled/>
            <w:calcOnExit w:val="0"/>
            <w:entryMacro w:val="ShowHelp9"/>
            <w:textInput>
              <w:default w:val="XX"/>
              <w:maxLength w:val="2"/>
            </w:textInput>
          </w:ffData>
        </w:fldChar>
      </w:r>
      <w:bookmarkStart w:id="12" w:name="SM"/>
      <w:r w:rsidR="00026012">
        <w:rPr>
          <w:rFonts w:ascii="黑体"/>
          <w:color w:val="000000" w:themeColor="text1"/>
        </w:rPr>
        <w:instrText xml:space="preserve"> FORMTEXT </w:instrText>
      </w:r>
      <w:r>
        <w:rPr>
          <w:rFonts w:ascii="黑体"/>
          <w:color w:val="000000" w:themeColor="text1"/>
        </w:rPr>
      </w:r>
      <w:r>
        <w:rPr>
          <w:rFonts w:ascii="黑体"/>
          <w:color w:val="000000" w:themeColor="text1"/>
        </w:rPr>
        <w:fldChar w:fldCharType="separate"/>
      </w:r>
      <w:r w:rsidR="00026012">
        <w:rPr>
          <w:rFonts w:ascii="黑体"/>
          <w:color w:val="000000" w:themeColor="text1"/>
        </w:rPr>
        <w:t>XX</w:t>
      </w:r>
      <w:r>
        <w:rPr>
          <w:rFonts w:ascii="黑体"/>
          <w:color w:val="000000" w:themeColor="text1"/>
        </w:rPr>
        <w:fldChar w:fldCharType="end"/>
      </w:r>
      <w:bookmarkEnd w:id="12"/>
      <w:r w:rsidR="00026012">
        <w:rPr>
          <w:rFonts w:ascii="黑体"/>
          <w:color w:val="000000" w:themeColor="text1"/>
        </w:rPr>
        <w:t>-</w:t>
      </w:r>
      <w:r>
        <w:rPr>
          <w:rFonts w:ascii="黑体"/>
          <w:color w:val="000000" w:themeColor="text1"/>
        </w:rPr>
        <w:fldChar w:fldCharType="begin">
          <w:ffData>
            <w:name w:val="SD"/>
            <w:enabled/>
            <w:calcOnExit w:val="0"/>
            <w:entryMacro w:val="ShowHelp9"/>
            <w:textInput>
              <w:default w:val="XX"/>
              <w:maxLength w:val="2"/>
            </w:textInput>
          </w:ffData>
        </w:fldChar>
      </w:r>
      <w:bookmarkStart w:id="13" w:name="SD"/>
      <w:r w:rsidR="00026012">
        <w:rPr>
          <w:rFonts w:ascii="黑体"/>
          <w:color w:val="000000" w:themeColor="text1"/>
        </w:rPr>
        <w:instrText xml:space="preserve"> FORMTEXT </w:instrText>
      </w:r>
      <w:r>
        <w:rPr>
          <w:rFonts w:ascii="黑体"/>
          <w:color w:val="000000" w:themeColor="text1"/>
        </w:rPr>
      </w:r>
      <w:r>
        <w:rPr>
          <w:rFonts w:ascii="黑体"/>
          <w:color w:val="000000" w:themeColor="text1"/>
        </w:rPr>
        <w:fldChar w:fldCharType="separate"/>
      </w:r>
      <w:r w:rsidR="00026012">
        <w:rPr>
          <w:rFonts w:ascii="黑体"/>
          <w:color w:val="000000" w:themeColor="text1"/>
        </w:rPr>
        <w:t>XX</w:t>
      </w:r>
      <w:r>
        <w:rPr>
          <w:rFonts w:ascii="黑体"/>
          <w:color w:val="000000" w:themeColor="text1"/>
        </w:rPr>
        <w:fldChar w:fldCharType="end"/>
      </w:r>
      <w:bookmarkEnd w:id="13"/>
      <w:r w:rsidR="00026012">
        <w:rPr>
          <w:rFonts w:hint="eastAsia"/>
          <w:color w:val="000000" w:themeColor="text1"/>
        </w:rPr>
        <w:t>实施</w:t>
      </w:r>
    </w:p>
    <w:p w:rsidR="002F4610" w:rsidRDefault="002F4610">
      <w:pPr>
        <w:pStyle w:val="affffff2"/>
        <w:framePr w:wrap="around"/>
        <w:rPr>
          <w:color w:val="000000" w:themeColor="text1"/>
        </w:rPr>
      </w:pPr>
      <w:r>
        <w:rPr>
          <w:color w:val="000000" w:themeColor="text1"/>
        </w:rPr>
        <w:fldChar w:fldCharType="begin">
          <w:ffData>
            <w:name w:val="fm"/>
            <w:enabled/>
            <w:calcOnExit w:val="0"/>
            <w:textInput/>
          </w:ffData>
        </w:fldChar>
      </w:r>
      <w:bookmarkStart w:id="14" w:name="fm"/>
      <w:r w:rsidR="00026012">
        <w:rPr>
          <w:color w:val="000000" w:themeColor="text1"/>
        </w:rPr>
        <w:instrText xml:space="preserve"> FORMTEXT </w:instrText>
      </w:r>
      <w:r>
        <w:rPr>
          <w:color w:val="000000" w:themeColor="text1"/>
        </w:rPr>
      </w:r>
      <w:r>
        <w:rPr>
          <w:color w:val="000000" w:themeColor="text1"/>
        </w:rPr>
        <w:fldChar w:fldCharType="separate"/>
      </w:r>
      <w:r w:rsidR="00026012">
        <w:rPr>
          <w:color w:val="000000" w:themeColor="text1"/>
        </w:rPr>
        <w:t>    </w:t>
      </w:r>
      <w:r w:rsidR="00026012">
        <w:rPr>
          <w:color w:val="000000" w:themeColor="text1"/>
        </w:rPr>
        <w:t> </w:t>
      </w:r>
      <w:r>
        <w:rPr>
          <w:color w:val="000000" w:themeColor="text1"/>
        </w:rPr>
        <w:fldChar w:fldCharType="end"/>
      </w:r>
      <w:bookmarkEnd w:id="14"/>
      <w:r w:rsidR="00026012">
        <w:rPr>
          <w:color w:val="000000" w:themeColor="text1"/>
        </w:rPr>
        <w:t>   </w:t>
      </w:r>
      <w:r w:rsidR="00026012">
        <w:rPr>
          <w:rStyle w:val="affffb"/>
          <w:rFonts w:hint="eastAsia"/>
          <w:color w:val="000000" w:themeColor="text1"/>
        </w:rPr>
        <w:t>发布</w:t>
      </w:r>
    </w:p>
    <w:p w:rsidR="002F4610" w:rsidRDefault="002F4610">
      <w:pPr>
        <w:pStyle w:val="affd"/>
        <w:rPr>
          <w:color w:val="000000" w:themeColor="text1"/>
        </w:rPr>
        <w:sectPr w:rsidR="002F4610">
          <w:pgSz w:w="11906" w:h="16838"/>
          <w:pgMar w:top="567" w:right="850" w:bottom="1134" w:left="1418" w:header="0" w:footer="0" w:gutter="0"/>
          <w:pgNumType w:start="1"/>
          <w:cols w:space="425"/>
          <w:docGrid w:type="lines" w:linePitch="312"/>
        </w:sectPr>
      </w:pPr>
      <w:r>
        <w:rPr>
          <w:color w:val="000000" w:themeColor="text1"/>
        </w:rPr>
        <w:pict>
          <v:line id="_x0000_s1035" style="position:absolute;left:0;text-align:left;z-index:251655168" from="-.05pt,184.25pt" to="481.85pt,184.25pt"/>
        </w:pict>
      </w:r>
    </w:p>
    <w:p w:rsidR="002F4610" w:rsidRDefault="00026012">
      <w:pPr>
        <w:pStyle w:val="afff8"/>
        <w:rPr>
          <w:color w:val="000000" w:themeColor="text1"/>
        </w:rPr>
      </w:pPr>
      <w:bookmarkStart w:id="15" w:name="_Toc447891504"/>
      <w:bookmarkStart w:id="16" w:name="_Toc438063643"/>
      <w:bookmarkStart w:id="17" w:name="_Toc453486931"/>
      <w:bookmarkStart w:id="18" w:name="_Toc452724270"/>
      <w:bookmarkStart w:id="19" w:name="_Toc446426176"/>
      <w:bookmarkStart w:id="20" w:name="_Toc451252363"/>
      <w:bookmarkStart w:id="21" w:name="_Toc446426156"/>
      <w:bookmarkStart w:id="22" w:name="_Toc452466043"/>
      <w:bookmarkStart w:id="23" w:name="_Toc446928311"/>
      <w:r>
        <w:rPr>
          <w:rFonts w:hint="eastAsia"/>
          <w:color w:val="000000" w:themeColor="text1"/>
        </w:rPr>
        <w:lastRenderedPageBreak/>
        <w:t>目</w:t>
      </w:r>
      <w:bookmarkStart w:id="24" w:name="BKML"/>
      <w:r>
        <w:rPr>
          <w:rFonts w:hAnsi="黑体"/>
          <w:color w:val="000000" w:themeColor="text1"/>
        </w:rPr>
        <w:t>  </w:t>
      </w:r>
      <w:r>
        <w:rPr>
          <w:rFonts w:hint="eastAsia"/>
          <w:color w:val="000000" w:themeColor="text1"/>
        </w:rPr>
        <w:t>次</w:t>
      </w:r>
      <w:bookmarkEnd w:id="24"/>
    </w:p>
    <w:p w:rsidR="002F4610" w:rsidRDefault="002F4610">
      <w:pPr>
        <w:pStyle w:val="1"/>
        <w:spacing w:before="78" w:after="78"/>
        <w:rPr>
          <w:rFonts w:asciiTheme="minorHAnsi" w:eastAsiaTheme="minorEastAsia" w:hAnsiTheme="minorHAnsi" w:cstheme="minorBidi"/>
          <w:color w:val="000000" w:themeColor="text1"/>
          <w:szCs w:val="22"/>
        </w:rPr>
      </w:pPr>
      <w:r>
        <w:rPr>
          <w:color w:val="000000" w:themeColor="text1"/>
        </w:rPr>
        <w:fldChar w:fldCharType="begin"/>
      </w:r>
      <w:r w:rsidR="00026012">
        <w:rPr>
          <w:color w:val="000000" w:themeColor="text1"/>
        </w:rPr>
        <w:instrText xml:space="preserve"> TOC \h \z \t "</w:instrText>
      </w:r>
      <w:r w:rsidR="00026012">
        <w:rPr>
          <w:color w:val="000000" w:themeColor="text1"/>
        </w:rPr>
        <w:instrText>前言、引言标题</w:instrText>
      </w:r>
      <w:r w:rsidR="00026012">
        <w:rPr>
          <w:color w:val="000000" w:themeColor="text1"/>
        </w:rPr>
        <w:instrText>,1,</w:instrText>
      </w:r>
      <w:r w:rsidR="00026012">
        <w:rPr>
          <w:color w:val="000000" w:themeColor="text1"/>
        </w:rPr>
        <w:instrText>参考文献、索引标题</w:instrText>
      </w:r>
      <w:r w:rsidR="00026012">
        <w:rPr>
          <w:color w:val="000000" w:themeColor="text1"/>
        </w:rPr>
        <w:instrText>,1,</w:instrText>
      </w:r>
      <w:r w:rsidR="00026012">
        <w:rPr>
          <w:color w:val="000000" w:themeColor="text1"/>
        </w:rPr>
        <w:instrText>章标题</w:instrText>
      </w:r>
      <w:r w:rsidR="00026012">
        <w:rPr>
          <w:color w:val="000000" w:themeColor="text1"/>
        </w:rPr>
        <w:instrText>,1,</w:instrText>
      </w:r>
      <w:r w:rsidR="00026012">
        <w:rPr>
          <w:color w:val="000000" w:themeColor="text1"/>
        </w:rPr>
        <w:instrText>参考文献</w:instrText>
      </w:r>
      <w:r w:rsidR="00026012">
        <w:rPr>
          <w:color w:val="000000" w:themeColor="text1"/>
        </w:rPr>
        <w:instrText>,1,</w:instrText>
      </w:r>
      <w:r w:rsidR="00026012">
        <w:rPr>
          <w:color w:val="000000" w:themeColor="text1"/>
        </w:rPr>
        <w:instrText>附录标识</w:instrText>
      </w:r>
      <w:r w:rsidR="00026012">
        <w:rPr>
          <w:color w:val="000000" w:themeColor="text1"/>
        </w:rPr>
        <w:instrText>,1"</w:instrText>
      </w:r>
      <w:r>
        <w:rPr>
          <w:color w:val="000000" w:themeColor="text1"/>
        </w:rPr>
        <w:fldChar w:fldCharType="separate"/>
      </w:r>
      <w:hyperlink w:anchor="_Toc465332261" w:history="1">
        <w:r w:rsidR="00026012">
          <w:rPr>
            <w:rStyle w:val="afff2"/>
            <w:rFonts w:hint="eastAsia"/>
            <w:color w:val="000000" w:themeColor="text1"/>
          </w:rPr>
          <w:t>前言</w:t>
        </w:r>
        <w:r w:rsidR="00026012">
          <w:rPr>
            <w:color w:val="000000" w:themeColor="text1"/>
          </w:rPr>
          <w:tab/>
        </w:r>
        <w:r>
          <w:rPr>
            <w:color w:val="000000" w:themeColor="text1"/>
          </w:rPr>
          <w:fldChar w:fldCharType="begin"/>
        </w:r>
        <w:r w:rsidR="00026012">
          <w:rPr>
            <w:color w:val="000000" w:themeColor="text1"/>
          </w:rPr>
          <w:instrText xml:space="preserve"> PAGEREF _Toc465332261 \h </w:instrText>
        </w:r>
        <w:r>
          <w:rPr>
            <w:color w:val="000000" w:themeColor="text1"/>
          </w:rPr>
        </w:r>
        <w:r>
          <w:rPr>
            <w:color w:val="000000" w:themeColor="text1"/>
          </w:rPr>
          <w:fldChar w:fldCharType="separate"/>
        </w:r>
        <w:r w:rsidR="00571099">
          <w:rPr>
            <w:noProof/>
            <w:color w:val="000000" w:themeColor="text1"/>
          </w:rPr>
          <w:t>II</w:t>
        </w:r>
        <w:r>
          <w:rPr>
            <w:color w:val="000000" w:themeColor="text1"/>
          </w:rPr>
          <w:fldChar w:fldCharType="end"/>
        </w:r>
      </w:hyperlink>
    </w:p>
    <w:p w:rsidR="002F4610" w:rsidRDefault="002F4610">
      <w:pPr>
        <w:pStyle w:val="1"/>
        <w:spacing w:before="78" w:after="78"/>
        <w:rPr>
          <w:rFonts w:asciiTheme="minorHAnsi" w:eastAsiaTheme="minorEastAsia" w:hAnsiTheme="minorHAnsi" w:cstheme="minorBidi"/>
          <w:color w:val="000000" w:themeColor="text1"/>
          <w:szCs w:val="22"/>
        </w:rPr>
      </w:pPr>
      <w:hyperlink w:anchor="_Toc465332262" w:history="1">
        <w:r w:rsidR="00026012">
          <w:rPr>
            <w:rStyle w:val="afff2"/>
            <w:color w:val="000000" w:themeColor="text1"/>
          </w:rPr>
          <w:t>1</w:t>
        </w:r>
        <w:r w:rsidR="00026012">
          <w:rPr>
            <w:rStyle w:val="afff2"/>
            <w:rFonts w:hint="eastAsia"/>
            <w:color w:val="000000" w:themeColor="text1"/>
          </w:rPr>
          <w:t xml:space="preserve"> </w:t>
        </w:r>
        <w:r w:rsidR="00026012">
          <w:rPr>
            <w:rStyle w:val="afff2"/>
            <w:rFonts w:hint="eastAsia"/>
            <w:color w:val="000000" w:themeColor="text1"/>
          </w:rPr>
          <w:t>范围</w:t>
        </w:r>
        <w:r w:rsidR="00026012">
          <w:rPr>
            <w:color w:val="000000" w:themeColor="text1"/>
          </w:rPr>
          <w:tab/>
        </w:r>
        <w:r>
          <w:rPr>
            <w:color w:val="000000" w:themeColor="text1"/>
          </w:rPr>
          <w:fldChar w:fldCharType="begin"/>
        </w:r>
        <w:r w:rsidR="00026012">
          <w:rPr>
            <w:color w:val="000000" w:themeColor="text1"/>
          </w:rPr>
          <w:instrText xml:space="preserve"> PAGEREF _Toc465332262 \h </w:instrText>
        </w:r>
        <w:r>
          <w:rPr>
            <w:color w:val="000000" w:themeColor="text1"/>
          </w:rPr>
        </w:r>
        <w:r>
          <w:rPr>
            <w:color w:val="000000" w:themeColor="text1"/>
          </w:rPr>
          <w:fldChar w:fldCharType="separate"/>
        </w:r>
        <w:r w:rsidR="00571099">
          <w:rPr>
            <w:noProof/>
            <w:color w:val="000000" w:themeColor="text1"/>
          </w:rPr>
          <w:t>1</w:t>
        </w:r>
        <w:r>
          <w:rPr>
            <w:color w:val="000000" w:themeColor="text1"/>
          </w:rPr>
          <w:fldChar w:fldCharType="end"/>
        </w:r>
      </w:hyperlink>
    </w:p>
    <w:p w:rsidR="002F4610" w:rsidRDefault="002F4610">
      <w:pPr>
        <w:pStyle w:val="1"/>
        <w:spacing w:before="78" w:after="78"/>
        <w:rPr>
          <w:rFonts w:asciiTheme="minorHAnsi" w:eastAsiaTheme="minorEastAsia" w:hAnsiTheme="minorHAnsi" w:cstheme="minorBidi"/>
          <w:color w:val="000000" w:themeColor="text1"/>
          <w:szCs w:val="22"/>
        </w:rPr>
      </w:pPr>
      <w:hyperlink w:anchor="_Toc465332263" w:history="1">
        <w:r w:rsidR="00026012">
          <w:rPr>
            <w:rStyle w:val="afff2"/>
            <w:color w:val="000000" w:themeColor="text1"/>
          </w:rPr>
          <w:t>2</w:t>
        </w:r>
        <w:r w:rsidR="00026012">
          <w:rPr>
            <w:rStyle w:val="afff2"/>
            <w:rFonts w:hint="eastAsia"/>
            <w:color w:val="000000" w:themeColor="text1"/>
          </w:rPr>
          <w:t xml:space="preserve"> </w:t>
        </w:r>
        <w:r w:rsidR="00026012">
          <w:rPr>
            <w:rStyle w:val="afff2"/>
            <w:rFonts w:hint="eastAsia"/>
            <w:color w:val="000000" w:themeColor="text1"/>
          </w:rPr>
          <w:t>规范性引用文件</w:t>
        </w:r>
        <w:r w:rsidR="00026012">
          <w:rPr>
            <w:color w:val="000000" w:themeColor="text1"/>
          </w:rPr>
          <w:tab/>
        </w:r>
        <w:r>
          <w:rPr>
            <w:color w:val="000000" w:themeColor="text1"/>
          </w:rPr>
          <w:fldChar w:fldCharType="begin"/>
        </w:r>
        <w:r w:rsidR="00026012">
          <w:rPr>
            <w:color w:val="000000" w:themeColor="text1"/>
          </w:rPr>
          <w:instrText xml:space="preserve"> PAGEREF _Toc465332263 \h </w:instrText>
        </w:r>
        <w:r>
          <w:rPr>
            <w:color w:val="000000" w:themeColor="text1"/>
          </w:rPr>
        </w:r>
        <w:r>
          <w:rPr>
            <w:color w:val="000000" w:themeColor="text1"/>
          </w:rPr>
          <w:fldChar w:fldCharType="separate"/>
        </w:r>
        <w:r w:rsidR="00571099">
          <w:rPr>
            <w:noProof/>
            <w:color w:val="000000" w:themeColor="text1"/>
          </w:rPr>
          <w:t>1</w:t>
        </w:r>
        <w:r>
          <w:rPr>
            <w:color w:val="000000" w:themeColor="text1"/>
          </w:rPr>
          <w:fldChar w:fldCharType="end"/>
        </w:r>
      </w:hyperlink>
    </w:p>
    <w:p w:rsidR="002F4610" w:rsidRDefault="002F4610">
      <w:pPr>
        <w:pStyle w:val="1"/>
        <w:spacing w:before="78" w:after="78"/>
        <w:rPr>
          <w:rFonts w:asciiTheme="minorHAnsi" w:eastAsiaTheme="minorEastAsia" w:hAnsiTheme="minorHAnsi" w:cstheme="minorBidi"/>
          <w:color w:val="000000" w:themeColor="text1"/>
          <w:szCs w:val="22"/>
        </w:rPr>
      </w:pPr>
      <w:hyperlink w:anchor="_Toc465332264" w:history="1">
        <w:r w:rsidR="00026012">
          <w:rPr>
            <w:rStyle w:val="afff2"/>
            <w:color w:val="000000" w:themeColor="text1"/>
          </w:rPr>
          <w:t>3</w:t>
        </w:r>
        <w:r w:rsidR="00026012">
          <w:rPr>
            <w:rStyle w:val="afff2"/>
            <w:rFonts w:hAnsi="宋体" w:hint="eastAsia"/>
            <w:color w:val="000000" w:themeColor="text1"/>
          </w:rPr>
          <w:t xml:space="preserve"> </w:t>
        </w:r>
        <w:r w:rsidR="00026012">
          <w:rPr>
            <w:rStyle w:val="afff2"/>
            <w:rFonts w:hAnsi="宋体" w:hint="eastAsia"/>
            <w:color w:val="000000" w:themeColor="text1"/>
          </w:rPr>
          <w:t>分类原则与方法</w:t>
        </w:r>
        <w:r w:rsidR="00026012">
          <w:rPr>
            <w:color w:val="000000" w:themeColor="text1"/>
          </w:rPr>
          <w:tab/>
        </w:r>
        <w:r>
          <w:rPr>
            <w:color w:val="000000" w:themeColor="text1"/>
          </w:rPr>
          <w:fldChar w:fldCharType="begin"/>
        </w:r>
        <w:r w:rsidR="00026012">
          <w:rPr>
            <w:color w:val="000000" w:themeColor="text1"/>
          </w:rPr>
          <w:instrText xml:space="preserve"> PAGEREF _Toc465332264 \h </w:instrText>
        </w:r>
        <w:r>
          <w:rPr>
            <w:color w:val="000000" w:themeColor="text1"/>
          </w:rPr>
        </w:r>
        <w:r>
          <w:rPr>
            <w:color w:val="000000" w:themeColor="text1"/>
          </w:rPr>
          <w:fldChar w:fldCharType="separate"/>
        </w:r>
        <w:r w:rsidR="00571099">
          <w:rPr>
            <w:noProof/>
            <w:color w:val="000000" w:themeColor="text1"/>
          </w:rPr>
          <w:t>1</w:t>
        </w:r>
        <w:r>
          <w:rPr>
            <w:color w:val="000000" w:themeColor="text1"/>
          </w:rPr>
          <w:fldChar w:fldCharType="end"/>
        </w:r>
      </w:hyperlink>
    </w:p>
    <w:p w:rsidR="002F4610" w:rsidRDefault="002F4610">
      <w:pPr>
        <w:pStyle w:val="1"/>
        <w:spacing w:before="78" w:after="78"/>
        <w:rPr>
          <w:rFonts w:asciiTheme="minorHAnsi" w:eastAsiaTheme="minorEastAsia" w:hAnsiTheme="minorHAnsi" w:cstheme="minorBidi"/>
          <w:color w:val="000000" w:themeColor="text1"/>
          <w:szCs w:val="22"/>
        </w:rPr>
      </w:pPr>
      <w:hyperlink w:anchor="_Toc465332265" w:history="1">
        <w:r w:rsidR="00026012">
          <w:rPr>
            <w:rStyle w:val="afff2"/>
            <w:color w:val="000000" w:themeColor="text1"/>
          </w:rPr>
          <w:t>4</w:t>
        </w:r>
        <w:r w:rsidR="00026012">
          <w:rPr>
            <w:rStyle w:val="afff2"/>
            <w:rFonts w:hAnsi="宋体" w:hint="eastAsia"/>
            <w:color w:val="000000" w:themeColor="text1"/>
          </w:rPr>
          <w:t xml:space="preserve"> </w:t>
        </w:r>
        <w:r w:rsidR="00026012">
          <w:rPr>
            <w:rStyle w:val="afff2"/>
            <w:rFonts w:hAnsi="宋体" w:hint="eastAsia"/>
            <w:color w:val="000000" w:themeColor="text1"/>
          </w:rPr>
          <w:t>编码方法及代码结构</w:t>
        </w:r>
        <w:r w:rsidR="00026012">
          <w:rPr>
            <w:color w:val="000000" w:themeColor="text1"/>
          </w:rPr>
          <w:tab/>
        </w:r>
        <w:r>
          <w:rPr>
            <w:color w:val="000000" w:themeColor="text1"/>
          </w:rPr>
          <w:fldChar w:fldCharType="begin"/>
        </w:r>
        <w:r w:rsidR="00026012">
          <w:rPr>
            <w:color w:val="000000" w:themeColor="text1"/>
          </w:rPr>
          <w:instrText xml:space="preserve"> PAGEREF _Toc465332265 \h </w:instrText>
        </w:r>
        <w:r>
          <w:rPr>
            <w:color w:val="000000" w:themeColor="text1"/>
          </w:rPr>
        </w:r>
        <w:r>
          <w:rPr>
            <w:color w:val="000000" w:themeColor="text1"/>
          </w:rPr>
          <w:fldChar w:fldCharType="separate"/>
        </w:r>
        <w:r w:rsidR="00571099">
          <w:rPr>
            <w:noProof/>
            <w:color w:val="000000" w:themeColor="text1"/>
          </w:rPr>
          <w:t>1</w:t>
        </w:r>
        <w:r>
          <w:rPr>
            <w:color w:val="000000" w:themeColor="text1"/>
          </w:rPr>
          <w:fldChar w:fldCharType="end"/>
        </w:r>
      </w:hyperlink>
    </w:p>
    <w:p w:rsidR="002F4610" w:rsidRDefault="002F4610">
      <w:pPr>
        <w:pStyle w:val="1"/>
        <w:spacing w:before="78" w:after="78"/>
        <w:rPr>
          <w:rFonts w:asciiTheme="minorHAnsi" w:eastAsiaTheme="minorEastAsia" w:hAnsiTheme="minorHAnsi" w:cstheme="minorBidi"/>
          <w:color w:val="000000" w:themeColor="text1"/>
          <w:szCs w:val="22"/>
        </w:rPr>
      </w:pPr>
      <w:hyperlink w:anchor="_Toc465332266" w:history="1">
        <w:r w:rsidR="00026012">
          <w:rPr>
            <w:rStyle w:val="afff2"/>
            <w:color w:val="000000" w:themeColor="text1"/>
          </w:rPr>
          <w:t>5</w:t>
        </w:r>
        <w:r w:rsidR="00026012">
          <w:rPr>
            <w:rStyle w:val="afff2"/>
            <w:rFonts w:hAnsi="黑体" w:cs="AdobeHeitiStd-Regular" w:hint="eastAsia"/>
            <w:color w:val="000000" w:themeColor="text1"/>
          </w:rPr>
          <w:t xml:space="preserve"> </w:t>
        </w:r>
        <w:r w:rsidR="00026012">
          <w:rPr>
            <w:rStyle w:val="afff2"/>
            <w:rFonts w:hAnsi="黑体" w:cs="AdobeHeitiStd-Regular" w:hint="eastAsia"/>
            <w:color w:val="000000" w:themeColor="text1"/>
          </w:rPr>
          <w:t>编码原则</w:t>
        </w:r>
        <w:r w:rsidR="00026012">
          <w:rPr>
            <w:color w:val="000000" w:themeColor="text1"/>
          </w:rPr>
          <w:tab/>
        </w:r>
        <w:r>
          <w:rPr>
            <w:color w:val="000000" w:themeColor="text1"/>
          </w:rPr>
          <w:fldChar w:fldCharType="begin"/>
        </w:r>
        <w:r w:rsidR="00026012">
          <w:rPr>
            <w:color w:val="000000" w:themeColor="text1"/>
          </w:rPr>
          <w:instrText xml:space="preserve"> PAGEREF _To</w:instrText>
        </w:r>
        <w:r w:rsidR="00026012">
          <w:rPr>
            <w:color w:val="000000" w:themeColor="text1"/>
          </w:rPr>
          <w:instrText xml:space="preserve">c465332266 \h </w:instrText>
        </w:r>
        <w:r>
          <w:rPr>
            <w:color w:val="000000" w:themeColor="text1"/>
          </w:rPr>
        </w:r>
        <w:r>
          <w:rPr>
            <w:color w:val="000000" w:themeColor="text1"/>
          </w:rPr>
          <w:fldChar w:fldCharType="separate"/>
        </w:r>
        <w:r w:rsidR="00571099">
          <w:rPr>
            <w:noProof/>
            <w:color w:val="000000" w:themeColor="text1"/>
          </w:rPr>
          <w:t>2</w:t>
        </w:r>
        <w:r>
          <w:rPr>
            <w:color w:val="000000" w:themeColor="text1"/>
          </w:rPr>
          <w:fldChar w:fldCharType="end"/>
        </w:r>
      </w:hyperlink>
    </w:p>
    <w:p w:rsidR="002F4610" w:rsidRDefault="002F4610">
      <w:pPr>
        <w:pStyle w:val="1"/>
        <w:spacing w:before="78" w:after="78"/>
        <w:rPr>
          <w:rFonts w:asciiTheme="minorHAnsi" w:eastAsiaTheme="minorEastAsia" w:hAnsiTheme="minorHAnsi" w:cstheme="minorBidi"/>
          <w:color w:val="000000" w:themeColor="text1"/>
          <w:szCs w:val="22"/>
        </w:rPr>
      </w:pPr>
      <w:hyperlink w:anchor="_Toc465332267" w:history="1">
        <w:r w:rsidR="00026012">
          <w:rPr>
            <w:rStyle w:val="afff2"/>
            <w:color w:val="000000" w:themeColor="text1"/>
          </w:rPr>
          <w:t>6</w:t>
        </w:r>
        <w:r w:rsidR="00026012">
          <w:rPr>
            <w:rStyle w:val="afff2"/>
            <w:rFonts w:hAnsi="黑体" w:cs="AdobeHeitiStd-Regular" w:hint="eastAsia"/>
            <w:color w:val="000000" w:themeColor="text1"/>
          </w:rPr>
          <w:t xml:space="preserve"> </w:t>
        </w:r>
        <w:r w:rsidR="00026012">
          <w:rPr>
            <w:rStyle w:val="afff2"/>
            <w:rFonts w:hAnsi="黑体" w:cs="AdobeHeitiStd-Regular" w:hint="eastAsia"/>
            <w:color w:val="000000" w:themeColor="text1"/>
          </w:rPr>
          <w:t>器材分类与代码表</w:t>
        </w:r>
        <w:r w:rsidR="00026012">
          <w:rPr>
            <w:color w:val="000000" w:themeColor="text1"/>
          </w:rPr>
          <w:tab/>
        </w:r>
        <w:r>
          <w:rPr>
            <w:color w:val="000000" w:themeColor="text1"/>
          </w:rPr>
          <w:fldChar w:fldCharType="begin"/>
        </w:r>
        <w:r w:rsidR="00026012">
          <w:rPr>
            <w:color w:val="000000" w:themeColor="text1"/>
          </w:rPr>
          <w:instrText xml:space="preserve"> PAGEREF _Toc465332267 \h </w:instrText>
        </w:r>
        <w:r>
          <w:rPr>
            <w:color w:val="000000" w:themeColor="text1"/>
          </w:rPr>
        </w:r>
        <w:r>
          <w:rPr>
            <w:color w:val="000000" w:themeColor="text1"/>
          </w:rPr>
          <w:fldChar w:fldCharType="separate"/>
        </w:r>
        <w:r w:rsidR="00571099">
          <w:rPr>
            <w:noProof/>
            <w:color w:val="000000" w:themeColor="text1"/>
          </w:rPr>
          <w:t>2</w:t>
        </w:r>
        <w:r>
          <w:rPr>
            <w:color w:val="000000" w:themeColor="text1"/>
          </w:rPr>
          <w:fldChar w:fldCharType="end"/>
        </w:r>
      </w:hyperlink>
    </w:p>
    <w:p w:rsidR="002F4610" w:rsidRDefault="002F4610">
      <w:pPr>
        <w:pStyle w:val="affd"/>
        <w:rPr>
          <w:color w:val="000000" w:themeColor="text1"/>
        </w:rPr>
      </w:pPr>
      <w:r>
        <w:rPr>
          <w:color w:val="000000" w:themeColor="text1"/>
          <w:kern w:val="2"/>
          <w:szCs w:val="21"/>
        </w:rPr>
        <w:fldChar w:fldCharType="end"/>
      </w:r>
    </w:p>
    <w:p w:rsidR="002F4610" w:rsidRDefault="00026012">
      <w:pPr>
        <w:pStyle w:val="af6"/>
        <w:rPr>
          <w:color w:val="000000" w:themeColor="text1"/>
        </w:rPr>
      </w:pPr>
      <w:bookmarkStart w:id="25" w:name="_Toc458497896"/>
      <w:bookmarkStart w:id="26" w:name="_Toc465332261"/>
      <w:r>
        <w:rPr>
          <w:rFonts w:hint="eastAsia"/>
          <w:color w:val="000000" w:themeColor="text1"/>
        </w:rPr>
        <w:lastRenderedPageBreak/>
        <w:t>前</w:t>
      </w:r>
      <w:bookmarkStart w:id="27" w:name="BKQY"/>
      <w:r>
        <w:rPr>
          <w:color w:val="000000" w:themeColor="text1"/>
        </w:rPr>
        <w:t>  </w:t>
      </w:r>
      <w:r>
        <w:rPr>
          <w:rFonts w:hint="eastAsia"/>
          <w:color w:val="000000" w:themeColor="text1"/>
        </w:rPr>
        <w:t>言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5"/>
      <w:bookmarkEnd w:id="26"/>
      <w:bookmarkEnd w:id="27"/>
    </w:p>
    <w:p w:rsidR="002F4610" w:rsidRDefault="00026012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/>
          <w:color w:val="000000"/>
          <w:kern w:val="0"/>
          <w:szCs w:val="20"/>
        </w:rPr>
      </w:pPr>
      <w:r>
        <w:rPr>
          <w:rFonts w:ascii="宋体" w:hint="eastAsia"/>
          <w:color w:val="000000"/>
          <w:kern w:val="0"/>
          <w:szCs w:val="20"/>
        </w:rPr>
        <w:t>本标准是对</w:t>
      </w:r>
      <w:r>
        <w:rPr>
          <w:rFonts w:ascii="宋体"/>
          <w:color w:val="000000"/>
          <w:kern w:val="0"/>
          <w:szCs w:val="20"/>
        </w:rPr>
        <w:t>LS/T 1707.</w:t>
      </w:r>
      <w:r>
        <w:rPr>
          <w:rFonts w:ascii="宋体" w:hint="eastAsia"/>
          <w:color w:val="000000"/>
          <w:kern w:val="0"/>
          <w:szCs w:val="20"/>
        </w:rPr>
        <w:t>3</w:t>
      </w:r>
      <w:r>
        <w:rPr>
          <w:rFonts w:ascii="宋体"/>
          <w:color w:val="000000"/>
          <w:kern w:val="0"/>
          <w:szCs w:val="20"/>
        </w:rPr>
        <w:t>-2004</w:t>
      </w:r>
      <w:r>
        <w:rPr>
          <w:rFonts w:ascii="宋体" w:hint="eastAsia"/>
          <w:color w:val="000000"/>
          <w:kern w:val="0"/>
          <w:szCs w:val="20"/>
        </w:rPr>
        <w:t>的修订。</w:t>
      </w:r>
    </w:p>
    <w:p w:rsidR="002F4610" w:rsidRDefault="00026012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/>
          <w:color w:val="000000"/>
          <w:kern w:val="0"/>
          <w:szCs w:val="20"/>
        </w:rPr>
      </w:pPr>
      <w:r>
        <w:rPr>
          <w:rFonts w:ascii="宋体" w:hint="eastAsia"/>
          <w:color w:val="000000"/>
          <w:kern w:val="0"/>
          <w:szCs w:val="20"/>
        </w:rPr>
        <w:t>本标准与</w:t>
      </w:r>
      <w:r>
        <w:rPr>
          <w:rFonts w:ascii="宋体"/>
          <w:color w:val="000000"/>
          <w:kern w:val="0"/>
          <w:szCs w:val="20"/>
        </w:rPr>
        <w:t>LS/T 1707.</w:t>
      </w:r>
      <w:r>
        <w:rPr>
          <w:rFonts w:ascii="宋体" w:hint="eastAsia"/>
          <w:color w:val="000000"/>
          <w:kern w:val="0"/>
          <w:szCs w:val="20"/>
        </w:rPr>
        <w:t>3</w:t>
      </w:r>
      <w:r>
        <w:rPr>
          <w:rFonts w:ascii="宋体"/>
          <w:color w:val="000000"/>
          <w:kern w:val="0"/>
          <w:szCs w:val="20"/>
        </w:rPr>
        <w:t>-2004</w:t>
      </w:r>
      <w:r>
        <w:rPr>
          <w:rFonts w:ascii="宋体" w:hint="eastAsia"/>
          <w:color w:val="000000"/>
          <w:kern w:val="0"/>
          <w:szCs w:val="20"/>
        </w:rPr>
        <w:t>的主要技术差异：</w:t>
      </w:r>
    </w:p>
    <w:p w:rsidR="002F4610" w:rsidRDefault="00026012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/>
          <w:color w:val="000000"/>
          <w:kern w:val="0"/>
          <w:szCs w:val="20"/>
        </w:rPr>
      </w:pPr>
      <w:r>
        <w:rPr>
          <w:rFonts w:ascii="宋体" w:hint="eastAsia"/>
          <w:color w:val="000000"/>
          <w:kern w:val="0"/>
          <w:szCs w:val="20"/>
        </w:rPr>
        <w:t>——</w:t>
      </w:r>
      <w:r>
        <w:rPr>
          <w:rFonts w:ascii="宋体"/>
          <w:color w:val="000000"/>
          <w:kern w:val="0"/>
          <w:szCs w:val="20"/>
        </w:rPr>
        <w:t>删除</w:t>
      </w:r>
      <w:r>
        <w:rPr>
          <w:rFonts w:ascii="宋体" w:hint="eastAsia"/>
          <w:color w:val="000000"/>
          <w:kern w:val="0"/>
          <w:szCs w:val="20"/>
        </w:rPr>
        <w:t>了原标准中</w:t>
      </w:r>
      <w:r>
        <w:rPr>
          <w:rFonts w:ascii="宋体"/>
          <w:color w:val="000000"/>
          <w:kern w:val="0"/>
          <w:szCs w:val="20"/>
        </w:rPr>
        <w:t>不属于器材内容</w:t>
      </w:r>
      <w:r>
        <w:rPr>
          <w:rFonts w:ascii="宋体" w:hint="eastAsia"/>
          <w:color w:val="000000"/>
          <w:kern w:val="0"/>
          <w:szCs w:val="20"/>
        </w:rPr>
        <w:t>的“</w:t>
      </w:r>
      <w:r>
        <w:rPr>
          <w:rFonts w:ascii="宋体"/>
          <w:color w:val="000000"/>
          <w:kern w:val="0"/>
          <w:szCs w:val="20"/>
        </w:rPr>
        <w:t>密封材料厚度</w:t>
      </w:r>
      <w:r>
        <w:rPr>
          <w:rFonts w:ascii="宋体" w:hint="eastAsia"/>
          <w:color w:val="000000"/>
          <w:kern w:val="0"/>
          <w:szCs w:val="20"/>
        </w:rPr>
        <w:t>”；</w:t>
      </w:r>
    </w:p>
    <w:p w:rsidR="002F4610" w:rsidRDefault="00026012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/>
          <w:color w:val="000000"/>
          <w:kern w:val="0"/>
          <w:szCs w:val="20"/>
        </w:rPr>
      </w:pPr>
      <w:r>
        <w:rPr>
          <w:rFonts w:ascii="宋体" w:hint="eastAsia"/>
          <w:color w:val="000000"/>
          <w:kern w:val="0"/>
          <w:szCs w:val="20"/>
        </w:rPr>
        <w:t>——</w:t>
      </w:r>
      <w:r>
        <w:rPr>
          <w:rFonts w:ascii="宋体"/>
          <w:color w:val="000000"/>
          <w:kern w:val="0"/>
          <w:szCs w:val="20"/>
        </w:rPr>
        <w:t>根据目前国家粮食行业管理规定要求</w:t>
      </w:r>
      <w:r>
        <w:rPr>
          <w:rFonts w:ascii="宋体" w:hint="eastAsia"/>
          <w:color w:val="000000"/>
          <w:kern w:val="0"/>
          <w:szCs w:val="20"/>
        </w:rPr>
        <w:t>，本标准新增了“</w:t>
      </w:r>
      <w:r>
        <w:rPr>
          <w:rFonts w:ascii="宋体"/>
          <w:color w:val="000000"/>
          <w:kern w:val="0"/>
          <w:szCs w:val="20"/>
        </w:rPr>
        <w:t>自给式空气呼吸器</w:t>
      </w:r>
      <w:r>
        <w:rPr>
          <w:rFonts w:ascii="宋体" w:hint="eastAsia"/>
          <w:color w:val="000000"/>
          <w:kern w:val="0"/>
          <w:szCs w:val="20"/>
        </w:rPr>
        <w:t>”；</w:t>
      </w:r>
    </w:p>
    <w:p w:rsidR="002F4610" w:rsidRDefault="00026012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/>
          <w:color w:val="000000"/>
          <w:kern w:val="0"/>
          <w:szCs w:val="20"/>
        </w:rPr>
      </w:pPr>
      <w:r>
        <w:rPr>
          <w:rFonts w:ascii="宋体" w:hint="eastAsia"/>
          <w:color w:val="000000"/>
          <w:kern w:val="0"/>
          <w:szCs w:val="20"/>
        </w:rPr>
        <w:t>——本标准新增了“</w:t>
      </w:r>
      <w:r>
        <w:rPr>
          <w:rFonts w:ascii="宋体"/>
          <w:color w:val="000000"/>
          <w:kern w:val="0"/>
          <w:szCs w:val="20"/>
        </w:rPr>
        <w:t>平仓器材</w:t>
      </w:r>
      <w:r>
        <w:rPr>
          <w:rFonts w:ascii="宋体" w:hint="eastAsia"/>
          <w:color w:val="000000"/>
          <w:kern w:val="0"/>
          <w:szCs w:val="20"/>
        </w:rPr>
        <w:t>”</w:t>
      </w:r>
      <w:r>
        <w:rPr>
          <w:rFonts w:ascii="宋体"/>
          <w:color w:val="000000"/>
          <w:kern w:val="0"/>
          <w:szCs w:val="20"/>
        </w:rPr>
        <w:t>、</w:t>
      </w:r>
      <w:r>
        <w:rPr>
          <w:rFonts w:ascii="宋体" w:hint="eastAsia"/>
          <w:color w:val="000000"/>
          <w:kern w:val="0"/>
          <w:szCs w:val="20"/>
        </w:rPr>
        <w:t>“</w:t>
      </w:r>
      <w:r>
        <w:rPr>
          <w:rFonts w:ascii="宋体"/>
          <w:color w:val="000000"/>
          <w:kern w:val="0"/>
          <w:szCs w:val="20"/>
        </w:rPr>
        <w:t>照明器材</w:t>
      </w:r>
      <w:r>
        <w:rPr>
          <w:rFonts w:ascii="宋体" w:hint="eastAsia"/>
          <w:color w:val="000000"/>
          <w:kern w:val="0"/>
          <w:szCs w:val="20"/>
        </w:rPr>
        <w:t>”</w:t>
      </w:r>
      <w:r>
        <w:rPr>
          <w:rFonts w:ascii="宋体"/>
          <w:color w:val="000000"/>
          <w:kern w:val="0"/>
          <w:szCs w:val="20"/>
        </w:rPr>
        <w:t>、</w:t>
      </w:r>
      <w:r>
        <w:rPr>
          <w:rFonts w:ascii="宋体" w:hint="eastAsia"/>
          <w:color w:val="000000"/>
          <w:kern w:val="0"/>
          <w:szCs w:val="20"/>
        </w:rPr>
        <w:t>“</w:t>
      </w:r>
      <w:r>
        <w:rPr>
          <w:rFonts w:ascii="宋体"/>
          <w:color w:val="000000"/>
          <w:kern w:val="0"/>
          <w:szCs w:val="20"/>
        </w:rPr>
        <w:t>走道板</w:t>
      </w:r>
      <w:r>
        <w:rPr>
          <w:rFonts w:ascii="宋体" w:hint="eastAsia"/>
          <w:color w:val="000000"/>
          <w:kern w:val="0"/>
          <w:szCs w:val="20"/>
        </w:rPr>
        <w:t>”</w:t>
      </w:r>
      <w:r>
        <w:rPr>
          <w:rFonts w:ascii="宋体"/>
          <w:color w:val="000000"/>
          <w:kern w:val="0"/>
          <w:szCs w:val="20"/>
        </w:rPr>
        <w:t>、</w:t>
      </w:r>
      <w:r>
        <w:rPr>
          <w:rFonts w:ascii="宋体" w:hint="eastAsia"/>
          <w:color w:val="000000"/>
          <w:kern w:val="0"/>
          <w:szCs w:val="20"/>
        </w:rPr>
        <w:t>“</w:t>
      </w:r>
      <w:r>
        <w:rPr>
          <w:rFonts w:ascii="宋体"/>
          <w:color w:val="000000"/>
          <w:kern w:val="0"/>
          <w:szCs w:val="20"/>
        </w:rPr>
        <w:t>靴子</w:t>
      </w:r>
      <w:r>
        <w:rPr>
          <w:rFonts w:ascii="宋体" w:hint="eastAsia"/>
          <w:color w:val="000000"/>
          <w:kern w:val="0"/>
          <w:szCs w:val="20"/>
        </w:rPr>
        <w:t>”</w:t>
      </w:r>
      <w:r>
        <w:rPr>
          <w:rFonts w:ascii="宋体"/>
          <w:color w:val="000000"/>
          <w:kern w:val="0"/>
          <w:szCs w:val="20"/>
        </w:rPr>
        <w:t>、</w:t>
      </w:r>
      <w:r>
        <w:rPr>
          <w:rFonts w:ascii="宋体" w:hint="eastAsia"/>
          <w:color w:val="000000"/>
          <w:kern w:val="0"/>
          <w:szCs w:val="20"/>
        </w:rPr>
        <w:t>“</w:t>
      </w:r>
      <w:r>
        <w:rPr>
          <w:rFonts w:ascii="宋体"/>
          <w:color w:val="000000"/>
          <w:kern w:val="0"/>
          <w:szCs w:val="20"/>
        </w:rPr>
        <w:t>样品桶</w:t>
      </w:r>
      <w:r>
        <w:rPr>
          <w:rFonts w:ascii="宋体" w:hint="eastAsia"/>
          <w:color w:val="000000"/>
          <w:kern w:val="0"/>
          <w:szCs w:val="20"/>
        </w:rPr>
        <w:t>”及</w:t>
      </w:r>
      <w:r>
        <w:rPr>
          <w:rFonts w:ascii="宋体"/>
          <w:color w:val="000000"/>
          <w:kern w:val="0"/>
          <w:szCs w:val="20"/>
        </w:rPr>
        <w:t>油脂储藏</w:t>
      </w:r>
      <w:r>
        <w:rPr>
          <w:rFonts w:ascii="宋体" w:hint="eastAsia"/>
          <w:color w:val="000000"/>
          <w:kern w:val="0"/>
          <w:szCs w:val="20"/>
        </w:rPr>
        <w:t>等相关器材。</w:t>
      </w:r>
    </w:p>
    <w:p w:rsidR="002F4610" w:rsidRDefault="00026012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/>
          <w:color w:val="000000" w:themeColor="text1"/>
          <w:kern w:val="0"/>
          <w:szCs w:val="20"/>
        </w:rPr>
      </w:pPr>
      <w:r>
        <w:rPr>
          <w:rFonts w:ascii="宋体" w:hint="eastAsia"/>
          <w:color w:val="000000"/>
          <w:kern w:val="0"/>
          <w:szCs w:val="20"/>
        </w:rPr>
        <w:t>本标准自发布之日起代替</w:t>
      </w:r>
      <w:r>
        <w:rPr>
          <w:rFonts w:ascii="宋体"/>
          <w:color w:val="000000"/>
          <w:kern w:val="0"/>
          <w:szCs w:val="20"/>
        </w:rPr>
        <w:t>LS/T 1707.</w:t>
      </w:r>
      <w:r>
        <w:rPr>
          <w:rFonts w:ascii="宋体" w:hint="eastAsia"/>
          <w:color w:val="000000"/>
          <w:kern w:val="0"/>
          <w:szCs w:val="20"/>
        </w:rPr>
        <w:t>3</w:t>
      </w:r>
      <w:r>
        <w:rPr>
          <w:rFonts w:ascii="宋体"/>
          <w:color w:val="000000"/>
          <w:kern w:val="0"/>
          <w:szCs w:val="20"/>
        </w:rPr>
        <w:t>-2004</w:t>
      </w:r>
      <w:r>
        <w:rPr>
          <w:rFonts w:ascii="宋体" w:hint="eastAsia"/>
          <w:color w:val="000000"/>
          <w:kern w:val="0"/>
          <w:szCs w:val="20"/>
        </w:rPr>
        <w:t>。</w:t>
      </w:r>
    </w:p>
    <w:p w:rsidR="002F4610" w:rsidRDefault="00026012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/>
          <w:color w:val="000000" w:themeColor="text1"/>
          <w:kern w:val="0"/>
          <w:szCs w:val="20"/>
        </w:rPr>
      </w:pPr>
      <w:r>
        <w:rPr>
          <w:rFonts w:ascii="宋体" w:hint="eastAsia"/>
          <w:color w:val="000000" w:themeColor="text1"/>
          <w:kern w:val="0"/>
          <w:szCs w:val="20"/>
        </w:rPr>
        <w:t>本标准根据</w:t>
      </w:r>
      <w:r>
        <w:rPr>
          <w:rFonts w:ascii="宋体" w:hint="eastAsia"/>
          <w:color w:val="000000" w:themeColor="text1"/>
          <w:kern w:val="0"/>
          <w:szCs w:val="20"/>
        </w:rPr>
        <w:t>GB/T 20001.3-2015</w:t>
      </w:r>
      <w:r>
        <w:rPr>
          <w:rFonts w:ascii="宋体" w:hint="eastAsia"/>
          <w:color w:val="000000" w:themeColor="text1"/>
          <w:kern w:val="0"/>
          <w:szCs w:val="20"/>
        </w:rPr>
        <w:t>《标准编写规则</w:t>
      </w:r>
      <w:r>
        <w:rPr>
          <w:rFonts w:ascii="宋体" w:hint="eastAsia"/>
          <w:color w:val="000000" w:themeColor="text1"/>
          <w:kern w:val="0"/>
          <w:szCs w:val="20"/>
        </w:rPr>
        <w:t xml:space="preserve"> </w:t>
      </w:r>
      <w:r>
        <w:rPr>
          <w:rFonts w:ascii="宋体" w:hint="eastAsia"/>
          <w:color w:val="000000" w:themeColor="text1"/>
          <w:kern w:val="0"/>
          <w:szCs w:val="20"/>
        </w:rPr>
        <w:t>第</w:t>
      </w:r>
      <w:r>
        <w:rPr>
          <w:rFonts w:ascii="宋体"/>
          <w:color w:val="000000" w:themeColor="text1"/>
          <w:kern w:val="0"/>
          <w:szCs w:val="20"/>
        </w:rPr>
        <w:t>3</w:t>
      </w:r>
      <w:r>
        <w:rPr>
          <w:rFonts w:ascii="宋体" w:hint="eastAsia"/>
          <w:color w:val="000000" w:themeColor="text1"/>
          <w:kern w:val="0"/>
          <w:szCs w:val="20"/>
        </w:rPr>
        <w:t>部分：分类标准》、</w:t>
      </w:r>
      <w:r>
        <w:rPr>
          <w:rFonts w:ascii="宋体"/>
          <w:color w:val="000000" w:themeColor="text1"/>
          <w:kern w:val="0"/>
          <w:szCs w:val="20"/>
        </w:rPr>
        <w:t>GB/T 7</w:t>
      </w:r>
      <w:r>
        <w:rPr>
          <w:rFonts w:ascii="宋体" w:hint="eastAsia"/>
          <w:color w:val="000000" w:themeColor="text1"/>
          <w:kern w:val="0"/>
          <w:szCs w:val="20"/>
        </w:rPr>
        <w:t>0</w:t>
      </w:r>
      <w:r>
        <w:rPr>
          <w:rFonts w:ascii="宋体"/>
          <w:color w:val="000000" w:themeColor="text1"/>
          <w:kern w:val="0"/>
          <w:szCs w:val="20"/>
        </w:rPr>
        <w:t>27-2</w:t>
      </w:r>
      <w:r>
        <w:rPr>
          <w:rFonts w:ascii="宋体" w:hint="eastAsia"/>
          <w:color w:val="000000" w:themeColor="text1"/>
          <w:kern w:val="0"/>
          <w:szCs w:val="20"/>
        </w:rPr>
        <w:t>00</w:t>
      </w:r>
      <w:r>
        <w:rPr>
          <w:rFonts w:ascii="宋体"/>
          <w:color w:val="000000" w:themeColor="text1"/>
          <w:kern w:val="0"/>
          <w:szCs w:val="20"/>
        </w:rPr>
        <w:t>2</w:t>
      </w:r>
      <w:r>
        <w:rPr>
          <w:rFonts w:ascii="宋体" w:hint="eastAsia"/>
          <w:color w:val="000000" w:themeColor="text1"/>
          <w:kern w:val="0"/>
          <w:szCs w:val="20"/>
        </w:rPr>
        <w:t>《信息分类和编码的基本原则与方法》，结合粮食仓储企业中主要仓储器材给予综合性编码。</w:t>
      </w:r>
    </w:p>
    <w:p w:rsidR="002F4610" w:rsidRDefault="00026012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/>
          <w:color w:val="000000"/>
          <w:kern w:val="0"/>
          <w:szCs w:val="20"/>
        </w:rPr>
      </w:pPr>
      <w:r>
        <w:rPr>
          <w:rFonts w:ascii="宋体" w:hint="eastAsia"/>
          <w:color w:val="000000"/>
          <w:kern w:val="0"/>
          <w:szCs w:val="20"/>
        </w:rPr>
        <w:t>本标准由国家粮食局提出。</w:t>
      </w:r>
    </w:p>
    <w:p w:rsidR="002F4610" w:rsidRDefault="00026012">
      <w:pPr>
        <w:pStyle w:val="affd"/>
        <w:rPr>
          <w:szCs w:val="21"/>
        </w:rPr>
      </w:pPr>
      <w:r>
        <w:rPr>
          <w:rFonts w:hint="eastAsia"/>
          <w:szCs w:val="21"/>
        </w:rPr>
        <w:t>本标准由全国粮油标准化技术委员会（</w:t>
      </w:r>
      <w:r>
        <w:rPr>
          <w:rFonts w:hint="eastAsia"/>
          <w:szCs w:val="21"/>
        </w:rPr>
        <w:t>SAC/TC 270</w:t>
      </w:r>
      <w:r>
        <w:rPr>
          <w:rFonts w:hint="eastAsia"/>
          <w:szCs w:val="21"/>
        </w:rPr>
        <w:t>）归口。</w:t>
      </w:r>
    </w:p>
    <w:p w:rsidR="002F4610" w:rsidRDefault="00026012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/>
          <w:color w:val="000000" w:themeColor="text1"/>
          <w:kern w:val="0"/>
          <w:szCs w:val="20"/>
        </w:rPr>
      </w:pPr>
      <w:r>
        <w:rPr>
          <w:rFonts w:ascii="宋体" w:hint="eastAsia"/>
          <w:color w:val="000000" w:themeColor="text1"/>
          <w:kern w:val="0"/>
          <w:szCs w:val="20"/>
        </w:rPr>
        <w:t>本标准起草单位：河南工业大学、国家粮油信息中心。</w:t>
      </w:r>
    </w:p>
    <w:p w:rsidR="002F4610" w:rsidRDefault="00026012">
      <w:pPr>
        <w:spacing w:line="360" w:lineRule="auto"/>
        <w:ind w:firstLineChars="200" w:firstLine="420"/>
        <w:rPr>
          <w:rFonts w:ascii="宋体"/>
          <w:color w:val="000000" w:themeColor="text1"/>
          <w:kern w:val="0"/>
          <w:szCs w:val="20"/>
        </w:rPr>
      </w:pPr>
      <w:r>
        <w:rPr>
          <w:rFonts w:ascii="宋体" w:hint="eastAsia"/>
          <w:color w:val="000000" w:themeColor="text1"/>
          <w:kern w:val="0"/>
          <w:szCs w:val="20"/>
        </w:rPr>
        <w:t>本标准主要起草人：王若兰、吕建华、黄亚伟。</w:t>
      </w:r>
    </w:p>
    <w:p w:rsidR="002F4610" w:rsidRDefault="00026012">
      <w:pPr>
        <w:spacing w:line="360" w:lineRule="auto"/>
        <w:ind w:firstLineChars="200" w:firstLine="420"/>
        <w:rPr>
          <w:rFonts w:ascii="宋体"/>
          <w:color w:val="000000" w:themeColor="text1"/>
          <w:kern w:val="0"/>
          <w:szCs w:val="20"/>
        </w:rPr>
        <w:sectPr w:rsidR="002F4610">
          <w:headerReference w:type="default" r:id="rId9"/>
          <w:footerReference w:type="default" r:id="rId10"/>
          <w:pgSz w:w="11906" w:h="16838"/>
          <w:pgMar w:top="567" w:right="1134" w:bottom="1134" w:left="1418" w:header="1418" w:footer="1134" w:gutter="0"/>
          <w:pgNumType w:fmt="upperRoman" w:start="1"/>
          <w:cols w:space="425"/>
          <w:formProt w:val="0"/>
          <w:docGrid w:type="lines" w:linePitch="312"/>
        </w:sectPr>
      </w:pPr>
      <w:r>
        <w:rPr>
          <w:rFonts w:ascii="宋体" w:hint="eastAsia"/>
          <w:color w:val="000000"/>
          <w:kern w:val="0"/>
          <w:szCs w:val="20"/>
        </w:rPr>
        <w:t>本标准所替代标准的历次</w:t>
      </w:r>
      <w:r>
        <w:rPr>
          <w:rFonts w:ascii="宋体" w:hint="eastAsia"/>
          <w:color w:val="000000" w:themeColor="text1"/>
          <w:kern w:val="0"/>
          <w:szCs w:val="20"/>
        </w:rPr>
        <w:t>发布情况为：</w:t>
      </w:r>
      <w:r>
        <w:rPr>
          <w:rFonts w:ascii="宋体"/>
          <w:color w:val="000000" w:themeColor="text1"/>
          <w:kern w:val="0"/>
          <w:szCs w:val="20"/>
        </w:rPr>
        <w:t>LS/T 1707.3-2004</w:t>
      </w:r>
      <w:r>
        <w:rPr>
          <w:rFonts w:ascii="宋体" w:hint="eastAsia"/>
          <w:color w:val="000000" w:themeColor="text1"/>
          <w:kern w:val="0"/>
          <w:szCs w:val="20"/>
        </w:rPr>
        <w:t>。</w:t>
      </w:r>
    </w:p>
    <w:p w:rsidR="002F4610" w:rsidRDefault="00026012">
      <w:pPr>
        <w:autoSpaceDE w:val="0"/>
        <w:autoSpaceDN w:val="0"/>
        <w:adjustRightInd w:val="0"/>
        <w:jc w:val="center"/>
        <w:rPr>
          <w:rFonts w:ascii="黑体" w:eastAsia="黑体" w:hAnsi="黑体" w:cs="AdobeHeitiStd-Regular"/>
          <w:color w:val="000000" w:themeColor="text1"/>
          <w:kern w:val="0"/>
          <w:sz w:val="30"/>
          <w:szCs w:val="30"/>
        </w:rPr>
      </w:pPr>
      <w:r>
        <w:rPr>
          <w:rFonts w:ascii="黑体" w:eastAsia="黑体" w:hAnsi="黑体" w:cs="AdobeHeitiStd-Regular" w:hint="eastAsia"/>
          <w:color w:val="000000" w:themeColor="text1"/>
          <w:kern w:val="0"/>
          <w:sz w:val="30"/>
          <w:szCs w:val="30"/>
        </w:rPr>
        <w:lastRenderedPageBreak/>
        <w:t>粮食信息分类与编码</w:t>
      </w:r>
      <w:r>
        <w:rPr>
          <w:rFonts w:ascii="黑体" w:eastAsia="黑体" w:hAnsi="黑体" w:cs="AdobeHeitiStd-Regular" w:hint="eastAsia"/>
          <w:color w:val="000000" w:themeColor="text1"/>
          <w:kern w:val="0"/>
          <w:sz w:val="30"/>
          <w:szCs w:val="30"/>
        </w:rPr>
        <w:t xml:space="preserve">  </w:t>
      </w:r>
      <w:r>
        <w:rPr>
          <w:rFonts w:ascii="黑体" w:eastAsia="黑体" w:hAnsi="黑体" w:cs="AdobeHeitiStd-Regular" w:hint="eastAsia"/>
          <w:color w:val="000000" w:themeColor="text1"/>
          <w:kern w:val="0"/>
          <w:sz w:val="30"/>
          <w:szCs w:val="30"/>
        </w:rPr>
        <w:t>粮食仓储</w:t>
      </w:r>
    </w:p>
    <w:p w:rsidR="002F4610" w:rsidRDefault="00026012">
      <w:pPr>
        <w:autoSpaceDE w:val="0"/>
        <w:autoSpaceDN w:val="0"/>
        <w:adjustRightInd w:val="0"/>
        <w:jc w:val="center"/>
        <w:rPr>
          <w:rFonts w:ascii="黑体" w:eastAsia="黑体" w:hAnsi="黑体" w:cs="AdobeHeitiStd-Regular"/>
          <w:color w:val="000000" w:themeColor="text1"/>
          <w:kern w:val="0"/>
          <w:sz w:val="30"/>
          <w:szCs w:val="30"/>
        </w:rPr>
      </w:pPr>
      <w:r>
        <w:rPr>
          <w:rFonts w:ascii="黑体" w:eastAsia="黑体" w:hAnsi="黑体" w:cs="AdobeHeitiStd-Regular" w:hint="eastAsia"/>
          <w:color w:val="000000" w:themeColor="text1"/>
          <w:kern w:val="0"/>
          <w:sz w:val="30"/>
          <w:szCs w:val="30"/>
        </w:rPr>
        <w:t>第</w:t>
      </w:r>
      <w:r>
        <w:rPr>
          <w:rFonts w:ascii="黑体" w:eastAsia="黑体" w:hAnsi="黑体" w:cs="AdobeHeitiStd-Regular" w:hint="eastAsia"/>
          <w:color w:val="000000" w:themeColor="text1"/>
          <w:kern w:val="0"/>
          <w:sz w:val="30"/>
          <w:szCs w:val="30"/>
        </w:rPr>
        <w:t>3</w:t>
      </w:r>
      <w:r>
        <w:rPr>
          <w:rFonts w:ascii="黑体" w:eastAsia="黑体" w:hAnsi="黑体" w:cs="AdobeHeitiStd-Regular" w:hint="eastAsia"/>
          <w:color w:val="000000" w:themeColor="text1"/>
          <w:kern w:val="0"/>
          <w:sz w:val="30"/>
          <w:szCs w:val="30"/>
        </w:rPr>
        <w:t>部分</w:t>
      </w:r>
      <w:r>
        <w:rPr>
          <w:rFonts w:ascii="黑体" w:eastAsia="黑体" w:hAnsi="黑体" w:cs="AdobeHeitiStd-Regular"/>
          <w:color w:val="000000" w:themeColor="text1"/>
          <w:kern w:val="0"/>
          <w:sz w:val="30"/>
          <w:szCs w:val="30"/>
        </w:rPr>
        <w:t>:</w:t>
      </w:r>
      <w:r>
        <w:rPr>
          <w:rFonts w:ascii="黑体" w:eastAsia="黑体" w:hAnsi="黑体" w:cs="AdobeHeitiStd-Regular" w:hint="eastAsia"/>
          <w:color w:val="000000" w:themeColor="text1"/>
          <w:kern w:val="0"/>
          <w:sz w:val="30"/>
          <w:szCs w:val="30"/>
        </w:rPr>
        <w:t xml:space="preserve"> </w:t>
      </w:r>
      <w:r>
        <w:rPr>
          <w:rFonts w:ascii="黑体" w:eastAsia="黑体" w:hAnsi="黑体" w:cs="AdobeHeitiStd-Regular" w:hint="eastAsia"/>
          <w:color w:val="000000" w:themeColor="text1"/>
          <w:kern w:val="0"/>
          <w:sz w:val="30"/>
          <w:szCs w:val="30"/>
        </w:rPr>
        <w:t>器材分类与代码</w:t>
      </w:r>
    </w:p>
    <w:p w:rsidR="002F4610" w:rsidRDefault="00026012" w:rsidP="00571099">
      <w:pPr>
        <w:pStyle w:val="af7"/>
        <w:spacing w:beforeLines="50" w:afterLines="50"/>
        <w:rPr>
          <w:color w:val="000000" w:themeColor="text1"/>
          <w:sz w:val="24"/>
          <w:szCs w:val="24"/>
        </w:rPr>
      </w:pPr>
      <w:bookmarkStart w:id="28" w:name="_Toc465332262"/>
      <w:bookmarkStart w:id="29" w:name="_Toc213867104"/>
      <w:r>
        <w:rPr>
          <w:rFonts w:hint="eastAsia"/>
          <w:color w:val="000000" w:themeColor="text1"/>
          <w:sz w:val="24"/>
          <w:szCs w:val="24"/>
        </w:rPr>
        <w:t>范围</w:t>
      </w:r>
      <w:bookmarkEnd w:id="28"/>
      <w:bookmarkEnd w:id="29"/>
    </w:p>
    <w:p w:rsidR="002F4610" w:rsidRDefault="00026012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/>
          <w:color w:val="000000" w:themeColor="text1"/>
          <w:kern w:val="0"/>
          <w:szCs w:val="21"/>
        </w:rPr>
      </w:pPr>
      <w:r>
        <w:rPr>
          <w:rFonts w:ascii="宋体" w:hint="eastAsia"/>
          <w:color w:val="000000" w:themeColor="text1"/>
          <w:kern w:val="0"/>
          <w:szCs w:val="21"/>
        </w:rPr>
        <w:t>本标准规定了粮食仓储企业中常用器材的分类原则与方法、代码的编码方法、代码结构、编码原则、器材分类与代码表</w:t>
      </w:r>
      <w:r>
        <w:rPr>
          <w:rFonts w:ascii="宋体" w:hint="eastAsia"/>
          <w:color w:val="000000"/>
          <w:kern w:val="0"/>
          <w:szCs w:val="20"/>
        </w:rPr>
        <w:t>等技术指标</w:t>
      </w:r>
      <w:r>
        <w:rPr>
          <w:rFonts w:ascii="宋体" w:hint="eastAsia"/>
          <w:color w:val="000000" w:themeColor="text1"/>
          <w:kern w:val="0"/>
          <w:szCs w:val="21"/>
        </w:rPr>
        <w:t>。</w:t>
      </w:r>
    </w:p>
    <w:p w:rsidR="002F4610" w:rsidRDefault="00026012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/>
          <w:color w:val="000000" w:themeColor="text1"/>
          <w:kern w:val="0"/>
          <w:szCs w:val="21"/>
        </w:rPr>
      </w:pPr>
      <w:r>
        <w:rPr>
          <w:rFonts w:ascii="宋体" w:hint="eastAsia"/>
          <w:color w:val="000000" w:themeColor="text1"/>
          <w:kern w:val="0"/>
          <w:szCs w:val="21"/>
        </w:rPr>
        <w:t>本标准适用于粮食行业信息处理和信息交换。</w:t>
      </w:r>
    </w:p>
    <w:p w:rsidR="002F4610" w:rsidRDefault="00026012" w:rsidP="00571099">
      <w:pPr>
        <w:pStyle w:val="af7"/>
        <w:spacing w:beforeLines="50" w:afterLines="50" w:line="360" w:lineRule="auto"/>
        <w:rPr>
          <w:color w:val="000000" w:themeColor="text1"/>
          <w:sz w:val="24"/>
          <w:szCs w:val="24"/>
        </w:rPr>
      </w:pPr>
      <w:bookmarkStart w:id="30" w:name="_Toc465332263"/>
      <w:bookmarkStart w:id="31" w:name="_Toc213867105"/>
      <w:r>
        <w:rPr>
          <w:rFonts w:hint="eastAsia"/>
          <w:color w:val="000000" w:themeColor="text1"/>
          <w:sz w:val="24"/>
          <w:szCs w:val="24"/>
        </w:rPr>
        <w:t>规范性引用文件</w:t>
      </w:r>
      <w:bookmarkEnd w:id="30"/>
      <w:bookmarkEnd w:id="31"/>
    </w:p>
    <w:p w:rsidR="002F4610" w:rsidRDefault="00026012">
      <w:pPr>
        <w:pStyle w:val="affd"/>
        <w:spacing w:line="360" w:lineRule="auto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下列文件中对于本标准的应用是必不可少的。凡是注日期的引用文件，仅注日期的版本适用于本标准。凡是不注日期的引用文件，其最新版本（包括所有的修改单）适用于本标准。</w:t>
      </w:r>
    </w:p>
    <w:p w:rsidR="002F4610" w:rsidRDefault="00026012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/>
          <w:color w:val="000000" w:themeColor="text1"/>
          <w:kern w:val="0"/>
          <w:szCs w:val="21"/>
        </w:rPr>
      </w:pPr>
      <w:r>
        <w:rPr>
          <w:rFonts w:ascii="宋体"/>
          <w:color w:val="000000" w:themeColor="text1"/>
          <w:kern w:val="0"/>
          <w:szCs w:val="21"/>
        </w:rPr>
        <w:t xml:space="preserve">GB/T 8946 </w:t>
      </w:r>
      <w:r>
        <w:rPr>
          <w:rFonts w:ascii="宋体"/>
          <w:color w:val="000000" w:themeColor="text1"/>
          <w:kern w:val="0"/>
          <w:szCs w:val="21"/>
        </w:rPr>
        <w:t>塑料编织袋通用技术要求</w:t>
      </w:r>
    </w:p>
    <w:p w:rsidR="002F4610" w:rsidRDefault="00026012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/>
          <w:color w:val="000000" w:themeColor="text1"/>
          <w:kern w:val="0"/>
          <w:szCs w:val="21"/>
        </w:rPr>
      </w:pPr>
      <w:r>
        <w:rPr>
          <w:rFonts w:ascii="宋体" w:hint="eastAsia"/>
          <w:color w:val="000000" w:themeColor="text1"/>
          <w:kern w:val="0"/>
          <w:szCs w:val="21"/>
        </w:rPr>
        <w:t>GB</w:t>
      </w:r>
      <w:r>
        <w:rPr>
          <w:rFonts w:ascii="宋体"/>
          <w:color w:val="000000" w:themeColor="text1"/>
          <w:kern w:val="0"/>
          <w:szCs w:val="21"/>
        </w:rPr>
        <w:t>/</w:t>
      </w:r>
      <w:r>
        <w:rPr>
          <w:rFonts w:ascii="宋体" w:hint="eastAsia"/>
          <w:color w:val="000000" w:themeColor="text1"/>
          <w:kern w:val="0"/>
          <w:szCs w:val="21"/>
        </w:rPr>
        <w:t xml:space="preserve">T 24904 </w:t>
      </w:r>
      <w:r>
        <w:rPr>
          <w:rFonts w:ascii="宋体" w:hint="eastAsia"/>
          <w:color w:val="000000" w:themeColor="text1"/>
          <w:kern w:val="0"/>
          <w:szCs w:val="21"/>
        </w:rPr>
        <w:t>粮食包装</w:t>
      </w:r>
      <w:r>
        <w:rPr>
          <w:rFonts w:ascii="宋体" w:hint="eastAsia"/>
          <w:color w:val="000000" w:themeColor="text1"/>
          <w:kern w:val="0"/>
          <w:szCs w:val="21"/>
        </w:rPr>
        <w:t xml:space="preserve"> </w:t>
      </w:r>
      <w:r>
        <w:rPr>
          <w:rFonts w:ascii="宋体" w:hint="eastAsia"/>
          <w:color w:val="000000" w:themeColor="text1"/>
          <w:kern w:val="0"/>
          <w:szCs w:val="21"/>
        </w:rPr>
        <w:t>麻袋</w:t>
      </w:r>
    </w:p>
    <w:p w:rsidR="002F4610" w:rsidRDefault="00026012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/>
          <w:color w:val="000000" w:themeColor="text1"/>
          <w:kern w:val="0"/>
          <w:szCs w:val="21"/>
        </w:rPr>
      </w:pPr>
      <w:r>
        <w:rPr>
          <w:rFonts w:ascii="宋体" w:hint="eastAsia"/>
          <w:color w:val="000000" w:themeColor="text1"/>
          <w:kern w:val="0"/>
          <w:szCs w:val="21"/>
        </w:rPr>
        <w:t>GB</w:t>
      </w:r>
      <w:r>
        <w:rPr>
          <w:rFonts w:ascii="宋体"/>
          <w:color w:val="000000" w:themeColor="text1"/>
          <w:kern w:val="0"/>
          <w:szCs w:val="21"/>
        </w:rPr>
        <w:t>/</w:t>
      </w:r>
      <w:r>
        <w:rPr>
          <w:rFonts w:ascii="宋体" w:hint="eastAsia"/>
          <w:color w:val="000000" w:themeColor="text1"/>
          <w:kern w:val="0"/>
          <w:szCs w:val="21"/>
        </w:rPr>
        <w:t xml:space="preserve">T 24905 </w:t>
      </w:r>
      <w:r>
        <w:rPr>
          <w:rFonts w:ascii="宋体" w:hint="eastAsia"/>
          <w:color w:val="000000" w:themeColor="text1"/>
          <w:kern w:val="0"/>
          <w:szCs w:val="21"/>
        </w:rPr>
        <w:t>粮食包装</w:t>
      </w:r>
      <w:r>
        <w:rPr>
          <w:rFonts w:ascii="宋体" w:hint="eastAsia"/>
          <w:color w:val="000000" w:themeColor="text1"/>
          <w:kern w:val="0"/>
          <w:szCs w:val="21"/>
        </w:rPr>
        <w:t xml:space="preserve"> </w:t>
      </w:r>
      <w:r>
        <w:rPr>
          <w:rFonts w:ascii="宋体" w:hint="eastAsia"/>
          <w:color w:val="000000" w:themeColor="text1"/>
          <w:kern w:val="0"/>
          <w:szCs w:val="21"/>
        </w:rPr>
        <w:t>小麦粉袋</w:t>
      </w:r>
    </w:p>
    <w:p w:rsidR="002F4610" w:rsidRDefault="00026012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/>
          <w:color w:val="000000" w:themeColor="text1"/>
          <w:kern w:val="0"/>
          <w:szCs w:val="21"/>
        </w:rPr>
      </w:pPr>
      <w:r>
        <w:rPr>
          <w:rFonts w:ascii="宋体" w:hint="eastAsia"/>
          <w:color w:val="000000" w:themeColor="text1"/>
          <w:kern w:val="0"/>
          <w:szCs w:val="21"/>
        </w:rPr>
        <w:t>GB</w:t>
      </w:r>
      <w:r>
        <w:rPr>
          <w:rFonts w:ascii="宋体"/>
          <w:color w:val="000000" w:themeColor="text1"/>
          <w:kern w:val="0"/>
          <w:szCs w:val="21"/>
        </w:rPr>
        <w:t>/</w:t>
      </w:r>
      <w:r>
        <w:rPr>
          <w:rFonts w:ascii="宋体" w:hint="eastAsia"/>
          <w:color w:val="000000" w:themeColor="text1"/>
          <w:kern w:val="0"/>
          <w:szCs w:val="21"/>
        </w:rPr>
        <w:t xml:space="preserve">T 29890 </w:t>
      </w:r>
      <w:r>
        <w:rPr>
          <w:rFonts w:ascii="宋体" w:hint="eastAsia"/>
          <w:color w:val="000000" w:themeColor="text1"/>
          <w:kern w:val="0"/>
          <w:szCs w:val="21"/>
        </w:rPr>
        <w:t>粮油储藏技术规范</w:t>
      </w:r>
    </w:p>
    <w:p w:rsidR="002F4610" w:rsidRDefault="00026012" w:rsidP="00571099">
      <w:pPr>
        <w:pStyle w:val="af7"/>
        <w:spacing w:beforeLines="50" w:afterLines="50"/>
        <w:rPr>
          <w:color w:val="000000" w:themeColor="text1"/>
          <w:sz w:val="24"/>
          <w:szCs w:val="24"/>
        </w:rPr>
      </w:pPr>
      <w:bookmarkStart w:id="32" w:name="_Toc465332264"/>
      <w:r>
        <w:rPr>
          <w:rFonts w:hAnsi="宋体" w:hint="eastAsia"/>
          <w:color w:val="000000" w:themeColor="text1"/>
          <w:sz w:val="24"/>
          <w:szCs w:val="24"/>
        </w:rPr>
        <w:t>分类原则与方法</w:t>
      </w:r>
      <w:bookmarkEnd w:id="32"/>
    </w:p>
    <w:p w:rsidR="002F4610" w:rsidRDefault="00026012">
      <w:pPr>
        <w:autoSpaceDE w:val="0"/>
        <w:autoSpaceDN w:val="0"/>
        <w:adjustRightInd w:val="0"/>
        <w:spacing w:line="360" w:lineRule="auto"/>
        <w:jc w:val="left"/>
        <w:rPr>
          <w:rFonts w:asciiTheme="majorEastAsia" w:eastAsiaTheme="majorEastAsia" w:hAnsiTheme="majorEastAsia"/>
          <w:color w:val="000000" w:themeColor="text1"/>
          <w:kern w:val="0"/>
          <w:szCs w:val="21"/>
        </w:rPr>
      </w:pPr>
      <w:r>
        <w:rPr>
          <w:rFonts w:asciiTheme="majorEastAsia" w:eastAsiaTheme="majorEastAsia" w:hAnsiTheme="majorEastAsia"/>
          <w:color w:val="000000" w:themeColor="text1"/>
          <w:kern w:val="0"/>
          <w:szCs w:val="21"/>
        </w:rPr>
        <w:t xml:space="preserve">3.1 </w:t>
      </w:r>
      <w:r>
        <w:rPr>
          <w:rFonts w:asciiTheme="majorEastAsia" w:eastAsiaTheme="majorEastAsia" w:hAnsiTheme="majorEastAsia" w:hint="eastAsia"/>
          <w:color w:val="000000" w:themeColor="text1"/>
          <w:kern w:val="0"/>
          <w:szCs w:val="21"/>
        </w:rPr>
        <w:t>本</w:t>
      </w:r>
      <w:r>
        <w:rPr>
          <w:rFonts w:ascii="宋体" w:hint="eastAsia"/>
          <w:color w:val="000000" w:themeColor="text1"/>
          <w:kern w:val="0"/>
          <w:szCs w:val="21"/>
        </w:rPr>
        <w:t>标准</w:t>
      </w:r>
      <w:r>
        <w:rPr>
          <w:rFonts w:asciiTheme="majorEastAsia" w:eastAsiaTheme="majorEastAsia" w:hAnsiTheme="majorEastAsia" w:hint="eastAsia"/>
          <w:color w:val="000000" w:themeColor="text1"/>
          <w:kern w:val="0"/>
          <w:szCs w:val="21"/>
        </w:rPr>
        <w:t>对粮食仓储企业所涉及的常用器材进行分类和编码。</w:t>
      </w:r>
    </w:p>
    <w:p w:rsidR="002F4610" w:rsidRDefault="00026012">
      <w:pPr>
        <w:autoSpaceDE w:val="0"/>
        <w:autoSpaceDN w:val="0"/>
        <w:adjustRightInd w:val="0"/>
        <w:spacing w:line="360" w:lineRule="auto"/>
        <w:jc w:val="left"/>
        <w:rPr>
          <w:rFonts w:asciiTheme="majorEastAsia" w:eastAsiaTheme="majorEastAsia" w:hAnsiTheme="majorEastAsia"/>
          <w:color w:val="000000" w:themeColor="text1"/>
          <w:kern w:val="0"/>
          <w:szCs w:val="21"/>
        </w:rPr>
      </w:pPr>
      <w:r>
        <w:rPr>
          <w:rFonts w:asciiTheme="majorEastAsia" w:eastAsiaTheme="majorEastAsia" w:hAnsiTheme="majorEastAsia"/>
          <w:color w:val="000000" w:themeColor="text1"/>
          <w:kern w:val="0"/>
          <w:szCs w:val="21"/>
        </w:rPr>
        <w:t xml:space="preserve">3.2 </w:t>
      </w:r>
      <w:r>
        <w:rPr>
          <w:rFonts w:asciiTheme="majorEastAsia" w:eastAsiaTheme="majorEastAsia" w:hAnsiTheme="majorEastAsia" w:hint="eastAsia"/>
          <w:color w:val="000000" w:themeColor="text1"/>
          <w:kern w:val="0"/>
          <w:szCs w:val="21"/>
        </w:rPr>
        <w:t>本</w:t>
      </w:r>
      <w:r>
        <w:rPr>
          <w:rFonts w:ascii="宋体" w:hint="eastAsia"/>
          <w:color w:val="000000" w:themeColor="text1"/>
          <w:kern w:val="0"/>
          <w:szCs w:val="21"/>
        </w:rPr>
        <w:t>标准</w:t>
      </w:r>
      <w:r>
        <w:rPr>
          <w:rFonts w:asciiTheme="majorEastAsia" w:eastAsiaTheme="majorEastAsia" w:hAnsiTheme="majorEastAsia" w:hint="eastAsia"/>
          <w:color w:val="000000" w:themeColor="text1"/>
          <w:kern w:val="0"/>
          <w:szCs w:val="21"/>
        </w:rPr>
        <w:t>采用线分类法。</w:t>
      </w:r>
    </w:p>
    <w:p w:rsidR="002F4610" w:rsidRDefault="00026012" w:rsidP="00571099">
      <w:pPr>
        <w:pStyle w:val="af7"/>
        <w:spacing w:beforeLines="50" w:afterLines="50"/>
        <w:rPr>
          <w:rFonts w:hAnsi="宋体"/>
          <w:color w:val="000000" w:themeColor="text1"/>
          <w:sz w:val="24"/>
        </w:rPr>
      </w:pPr>
      <w:bookmarkStart w:id="33" w:name="_Toc465332265"/>
      <w:r>
        <w:rPr>
          <w:rFonts w:hAnsi="宋体" w:hint="eastAsia"/>
          <w:color w:val="000000" w:themeColor="text1"/>
          <w:sz w:val="24"/>
        </w:rPr>
        <w:t>编码方法及代码结构</w:t>
      </w:r>
      <w:bookmarkEnd w:id="33"/>
    </w:p>
    <w:p w:rsidR="002F4610" w:rsidRDefault="00026012">
      <w:pPr>
        <w:pStyle w:val="af8"/>
        <w:spacing w:beforeLines="0" w:afterLines="0"/>
        <w:ind w:left="0"/>
        <w:rPr>
          <w:color w:val="000000" w:themeColor="text1"/>
        </w:rPr>
      </w:pPr>
      <w:r>
        <w:rPr>
          <w:rFonts w:hint="eastAsia"/>
          <w:color w:val="000000" w:themeColor="text1"/>
        </w:rPr>
        <w:t>编码方法</w:t>
      </w:r>
    </w:p>
    <w:p w:rsidR="002F4610" w:rsidRDefault="00026012">
      <w:pPr>
        <w:autoSpaceDE w:val="0"/>
        <w:autoSpaceDN w:val="0"/>
        <w:adjustRightInd w:val="0"/>
        <w:spacing w:line="360" w:lineRule="auto"/>
        <w:jc w:val="left"/>
        <w:rPr>
          <w:rFonts w:asciiTheme="minorEastAsia" w:hAnsiTheme="minorEastAsia" w:cs="AdobeHeitiStd-Regular"/>
          <w:color w:val="000000" w:themeColor="text1"/>
          <w:kern w:val="0"/>
          <w:szCs w:val="21"/>
        </w:rPr>
      </w:pPr>
      <w:r>
        <w:rPr>
          <w:rFonts w:ascii="黑体" w:eastAsia="黑体" w:hAnsi="黑体" w:cs="AdobeHeitiStd-Regular"/>
          <w:color w:val="000000" w:themeColor="text1"/>
          <w:kern w:val="0"/>
          <w:szCs w:val="21"/>
        </w:rPr>
        <w:t>4.1.1</w:t>
      </w:r>
      <w:r>
        <w:rPr>
          <w:rFonts w:asciiTheme="minorEastAsia" w:hAnsiTheme="minorEastAsia" w:cs="AdobeHeitiStd-Regular" w:hint="eastAsia"/>
          <w:color w:val="000000" w:themeColor="text1"/>
          <w:kern w:val="0"/>
          <w:szCs w:val="21"/>
        </w:rPr>
        <w:t>本标准采用层次码，代码分三个层次，各层次分别命名为大类、小类、细类。</w:t>
      </w:r>
    </w:p>
    <w:p w:rsidR="002F4610" w:rsidRDefault="00026012">
      <w:pPr>
        <w:autoSpaceDE w:val="0"/>
        <w:autoSpaceDN w:val="0"/>
        <w:adjustRightInd w:val="0"/>
        <w:spacing w:line="360" w:lineRule="auto"/>
        <w:jc w:val="left"/>
        <w:rPr>
          <w:rFonts w:asciiTheme="minorEastAsia" w:hAnsiTheme="minorEastAsia" w:cs="AdobeHeitiStd-Regular"/>
          <w:color w:val="000000" w:themeColor="text1"/>
          <w:kern w:val="0"/>
          <w:szCs w:val="21"/>
        </w:rPr>
      </w:pPr>
      <w:r>
        <w:rPr>
          <w:rFonts w:ascii="黑体" w:eastAsia="黑体" w:hAnsi="黑体" w:cs="AdobeHeitiStd-Regular"/>
          <w:color w:val="000000" w:themeColor="text1"/>
          <w:kern w:val="0"/>
          <w:szCs w:val="21"/>
        </w:rPr>
        <w:t>4.1.2</w:t>
      </w:r>
      <w:r>
        <w:rPr>
          <w:rFonts w:asciiTheme="minorEastAsia" w:hAnsiTheme="minorEastAsia" w:cs="AdobeHeitiStd-Regular" w:hint="eastAsia"/>
          <w:color w:val="000000" w:themeColor="text1"/>
          <w:kern w:val="0"/>
          <w:szCs w:val="21"/>
        </w:rPr>
        <w:t>本编码用四位阿拉伯数字表示，第一层用两位数字表示，其余各层均用一位数字表示。第一层代码为</w:t>
      </w:r>
      <w:r>
        <w:rPr>
          <w:rFonts w:asciiTheme="minorEastAsia" w:hAnsiTheme="minorEastAsia" w:cs="AdobeHeitiStd-Regular"/>
          <w:color w:val="000000" w:themeColor="text1"/>
          <w:kern w:val="0"/>
          <w:szCs w:val="21"/>
        </w:rPr>
        <w:t>11</w:t>
      </w:r>
      <w:r>
        <w:rPr>
          <w:color w:val="000000"/>
        </w:rPr>
        <w:t>~</w:t>
      </w:r>
      <w:r>
        <w:rPr>
          <w:rFonts w:asciiTheme="minorEastAsia" w:hAnsiTheme="minorEastAsia" w:cs="AdobeHeitiStd-Regular"/>
          <w:color w:val="000000" w:themeColor="text1"/>
          <w:kern w:val="0"/>
          <w:szCs w:val="21"/>
        </w:rPr>
        <w:t>91</w:t>
      </w:r>
      <w:r>
        <w:rPr>
          <w:rFonts w:asciiTheme="minorEastAsia" w:hAnsiTheme="minorEastAsia" w:cs="AdobeHeitiStd-Regular" w:hint="eastAsia"/>
          <w:color w:val="000000" w:themeColor="text1"/>
          <w:kern w:val="0"/>
          <w:szCs w:val="21"/>
        </w:rPr>
        <w:t>，第二层代码为</w:t>
      </w:r>
      <w:r>
        <w:rPr>
          <w:rFonts w:asciiTheme="minorEastAsia" w:hAnsiTheme="minorEastAsia" w:cs="AdobeHeitiStd-Regular"/>
          <w:color w:val="000000" w:themeColor="text1"/>
          <w:kern w:val="0"/>
          <w:szCs w:val="21"/>
        </w:rPr>
        <w:t>1</w:t>
      </w:r>
      <w:r>
        <w:rPr>
          <w:color w:val="000000"/>
        </w:rPr>
        <w:t>~</w:t>
      </w:r>
      <w:r>
        <w:rPr>
          <w:rFonts w:asciiTheme="minorEastAsia" w:hAnsiTheme="minorEastAsia" w:cs="AdobeHeitiStd-Regular"/>
          <w:color w:val="000000" w:themeColor="text1"/>
          <w:kern w:val="0"/>
          <w:szCs w:val="21"/>
        </w:rPr>
        <w:t>9</w:t>
      </w:r>
      <w:r>
        <w:rPr>
          <w:rFonts w:asciiTheme="minorEastAsia" w:hAnsiTheme="minorEastAsia" w:cs="AdobeHeitiStd-Regular" w:hint="eastAsia"/>
          <w:color w:val="000000" w:themeColor="text1"/>
          <w:kern w:val="0"/>
          <w:szCs w:val="21"/>
        </w:rPr>
        <w:t>，第三层代码为</w:t>
      </w:r>
      <w:r>
        <w:rPr>
          <w:rFonts w:asciiTheme="minorEastAsia" w:hAnsiTheme="minorEastAsia" w:cs="AdobeHeitiStd-Regular"/>
          <w:color w:val="000000" w:themeColor="text1"/>
          <w:kern w:val="0"/>
          <w:szCs w:val="21"/>
        </w:rPr>
        <w:t>1</w:t>
      </w:r>
      <w:r>
        <w:rPr>
          <w:color w:val="000000"/>
        </w:rPr>
        <w:t>~</w:t>
      </w:r>
      <w:r>
        <w:rPr>
          <w:rFonts w:asciiTheme="minorEastAsia" w:hAnsiTheme="minorEastAsia" w:cs="AdobeHeitiStd-Regular"/>
          <w:color w:val="000000" w:themeColor="text1"/>
          <w:kern w:val="0"/>
          <w:szCs w:val="21"/>
        </w:rPr>
        <w:t>9</w:t>
      </w:r>
      <w:r>
        <w:rPr>
          <w:rFonts w:asciiTheme="minorEastAsia" w:hAnsiTheme="minorEastAsia" w:cs="AdobeHeitiStd-Regular" w:hint="eastAsia"/>
          <w:color w:val="000000" w:themeColor="text1"/>
          <w:kern w:val="0"/>
          <w:szCs w:val="21"/>
        </w:rPr>
        <w:t>，</w:t>
      </w:r>
      <w:r>
        <w:rPr>
          <w:rFonts w:ascii="宋体" w:hint="eastAsia"/>
          <w:color w:val="000000"/>
          <w:kern w:val="0"/>
          <w:szCs w:val="20"/>
        </w:rPr>
        <w:t>每层代码为</w:t>
      </w:r>
      <w:r>
        <w:rPr>
          <w:rFonts w:asciiTheme="minorEastAsia" w:hAnsiTheme="minorEastAsia" w:cs="AdobeHeitiStd-Regular" w:hint="eastAsia"/>
          <w:color w:val="000000" w:themeColor="text1"/>
          <w:kern w:val="0"/>
          <w:szCs w:val="21"/>
        </w:rPr>
        <w:t>顺序码。</w:t>
      </w:r>
    </w:p>
    <w:p w:rsidR="002F4610" w:rsidRDefault="00026012">
      <w:pPr>
        <w:pStyle w:val="af8"/>
        <w:spacing w:beforeLines="0" w:afterLines="0"/>
        <w:ind w:left="0"/>
        <w:rPr>
          <w:color w:val="000000" w:themeColor="text1"/>
        </w:rPr>
      </w:pPr>
      <w:r>
        <w:rPr>
          <w:rFonts w:hint="eastAsia"/>
          <w:color w:val="000000" w:themeColor="text1"/>
        </w:rPr>
        <w:t>代码结构</w:t>
      </w:r>
    </w:p>
    <w:p w:rsidR="002F4610" w:rsidRDefault="00026012">
      <w:pPr>
        <w:pStyle w:val="affd"/>
        <w:jc w:val="center"/>
      </w:pPr>
      <w:r>
        <w:rPr>
          <w:noProof/>
        </w:rPr>
        <w:drawing>
          <wp:inline distT="0" distB="0" distL="0" distR="0">
            <wp:extent cx="2621280" cy="1403985"/>
            <wp:effectExtent l="19050" t="0" r="7507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1561" cy="1404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610" w:rsidRDefault="00026012">
      <w:pPr>
        <w:pStyle w:val="af7"/>
        <w:adjustRightInd w:val="0"/>
        <w:snapToGrid w:val="0"/>
        <w:spacing w:beforeLines="0" w:afterLines="0" w:line="360" w:lineRule="auto"/>
        <w:rPr>
          <w:color w:val="000000" w:themeColor="text1"/>
        </w:rPr>
      </w:pPr>
      <w:bookmarkStart w:id="34" w:name="_Toc465332266"/>
      <w:r>
        <w:rPr>
          <w:rFonts w:hAnsi="黑体" w:cs="AdobeHeitiStd-Regular" w:hint="eastAsia"/>
          <w:color w:val="000000" w:themeColor="text1"/>
          <w:sz w:val="24"/>
          <w:szCs w:val="24"/>
        </w:rPr>
        <w:lastRenderedPageBreak/>
        <w:t>编码原则</w:t>
      </w:r>
      <w:bookmarkEnd w:id="34"/>
    </w:p>
    <w:p w:rsidR="002F4610" w:rsidRDefault="00026012">
      <w:pPr>
        <w:autoSpaceDE w:val="0"/>
        <w:autoSpaceDN w:val="0"/>
        <w:adjustRightInd w:val="0"/>
        <w:snapToGrid w:val="0"/>
        <w:spacing w:line="360" w:lineRule="auto"/>
        <w:jc w:val="left"/>
        <w:rPr>
          <w:rFonts w:asciiTheme="minorEastAsia" w:hAnsiTheme="minorEastAsia" w:cs="AdobeHeitiStd-Regular"/>
          <w:color w:val="000000" w:themeColor="text1"/>
          <w:kern w:val="0"/>
          <w:szCs w:val="21"/>
        </w:rPr>
      </w:pPr>
      <w:r>
        <w:rPr>
          <w:rFonts w:ascii="黑体" w:eastAsia="黑体" w:hAnsi="黑体" w:cs="AdobeHeitiStd-Regular"/>
          <w:color w:val="000000" w:themeColor="text1"/>
          <w:kern w:val="0"/>
          <w:szCs w:val="21"/>
        </w:rPr>
        <w:t>5.1</w:t>
      </w:r>
      <w:r>
        <w:rPr>
          <w:rFonts w:asciiTheme="minorEastAsia" w:hAnsiTheme="minorEastAsia" w:cs="AdobeHeitiStd-Regular" w:hint="eastAsia"/>
          <w:color w:val="000000" w:themeColor="text1"/>
          <w:kern w:val="0"/>
          <w:szCs w:val="21"/>
        </w:rPr>
        <w:t>本编码包括了仓储企业中所涉及到的常用器材，所有代码排列顺序和层次与重要性无关。</w:t>
      </w:r>
    </w:p>
    <w:p w:rsidR="002F4610" w:rsidRDefault="00026012">
      <w:pPr>
        <w:autoSpaceDE w:val="0"/>
        <w:autoSpaceDN w:val="0"/>
        <w:adjustRightInd w:val="0"/>
        <w:snapToGrid w:val="0"/>
        <w:spacing w:line="360" w:lineRule="auto"/>
        <w:jc w:val="left"/>
        <w:rPr>
          <w:rFonts w:asciiTheme="minorEastAsia" w:hAnsiTheme="minorEastAsia" w:cs="AdobeHeitiStd-Regular"/>
          <w:color w:val="000000" w:themeColor="text1"/>
          <w:kern w:val="0"/>
          <w:szCs w:val="21"/>
        </w:rPr>
      </w:pPr>
      <w:r>
        <w:rPr>
          <w:rFonts w:ascii="黑体" w:eastAsia="黑体" w:hAnsi="黑体" w:cs="AdobeHeitiStd-Regular"/>
          <w:color w:val="000000" w:themeColor="text1"/>
          <w:kern w:val="0"/>
          <w:szCs w:val="21"/>
        </w:rPr>
        <w:t>5.2</w:t>
      </w:r>
      <w:r>
        <w:rPr>
          <w:rFonts w:asciiTheme="minorEastAsia" w:hAnsiTheme="minorEastAsia" w:cs="AdobeHeitiStd-Regular" w:hint="eastAsia"/>
          <w:color w:val="000000" w:themeColor="text1"/>
          <w:kern w:val="0"/>
          <w:szCs w:val="21"/>
        </w:rPr>
        <w:t>代码一般不采用数字“</w:t>
      </w:r>
      <w:r>
        <w:rPr>
          <w:rFonts w:asciiTheme="minorEastAsia" w:hAnsiTheme="minorEastAsia" w:cs="AdobeHeitiStd-Regular" w:hint="eastAsia"/>
          <w:color w:val="000000" w:themeColor="text1"/>
          <w:kern w:val="0"/>
          <w:szCs w:val="21"/>
        </w:rPr>
        <w:t>0</w:t>
      </w:r>
      <w:r>
        <w:rPr>
          <w:rFonts w:asciiTheme="minorEastAsia" w:hAnsiTheme="minorEastAsia" w:cs="AdobeHeitiStd-Regular" w:hint="eastAsia"/>
          <w:color w:val="000000" w:themeColor="text1"/>
          <w:kern w:val="0"/>
          <w:szCs w:val="21"/>
        </w:rPr>
        <w:t>”。</w:t>
      </w:r>
    </w:p>
    <w:p w:rsidR="002F4610" w:rsidRDefault="00026012">
      <w:pPr>
        <w:pStyle w:val="af7"/>
        <w:adjustRightInd w:val="0"/>
        <w:snapToGrid w:val="0"/>
        <w:spacing w:beforeLines="0" w:afterLines="0" w:line="360" w:lineRule="auto"/>
        <w:rPr>
          <w:color w:val="000000" w:themeColor="text1"/>
        </w:rPr>
      </w:pPr>
      <w:bookmarkStart w:id="35" w:name="_Toc465332267"/>
      <w:r>
        <w:rPr>
          <w:rFonts w:hAnsi="黑体" w:cs="AdobeHeitiStd-Regular" w:hint="eastAsia"/>
          <w:color w:val="000000" w:themeColor="text1"/>
          <w:sz w:val="24"/>
          <w:szCs w:val="24"/>
        </w:rPr>
        <w:t>器材分类与代码表</w:t>
      </w:r>
      <w:bookmarkEnd w:id="35"/>
    </w:p>
    <w:p w:rsidR="002F4610" w:rsidRDefault="00026012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asciiTheme="minorEastAsia" w:hAnsiTheme="minorEastAsia"/>
          <w:color w:val="000000" w:themeColor="text1"/>
          <w:szCs w:val="21"/>
        </w:rPr>
      </w:pPr>
      <w:r>
        <w:rPr>
          <w:rFonts w:asciiTheme="minorEastAsia" w:hAnsiTheme="minorEastAsia" w:cs="AdobeHeitiStd-Regular" w:hint="eastAsia"/>
          <w:color w:val="000000" w:themeColor="text1"/>
          <w:kern w:val="0"/>
          <w:szCs w:val="21"/>
        </w:rPr>
        <w:t>器材分类与代码表，见表</w:t>
      </w:r>
      <w:r>
        <w:rPr>
          <w:rFonts w:asciiTheme="minorEastAsia" w:hAnsiTheme="minorEastAsia" w:cs="AdobeHeitiStd-Regular"/>
          <w:color w:val="000000" w:themeColor="text1"/>
          <w:kern w:val="0"/>
          <w:szCs w:val="21"/>
        </w:rPr>
        <w:t>1</w:t>
      </w:r>
      <w:r>
        <w:rPr>
          <w:rFonts w:asciiTheme="minorEastAsia" w:hAnsiTheme="minorEastAsia" w:cs="AdobeHeitiStd-Regular" w:hint="eastAsia"/>
          <w:color w:val="000000" w:themeColor="text1"/>
          <w:kern w:val="0"/>
          <w:szCs w:val="21"/>
        </w:rPr>
        <w:t>。</w:t>
      </w:r>
    </w:p>
    <w:p w:rsidR="002F4610" w:rsidRDefault="00026012">
      <w:pPr>
        <w:jc w:val="center"/>
        <w:rPr>
          <w:rFonts w:ascii="黑体" w:eastAsia="黑体" w:hAnsi="黑体"/>
          <w:color w:val="000000" w:themeColor="text1"/>
          <w:szCs w:val="21"/>
        </w:rPr>
      </w:pPr>
      <w:r>
        <w:rPr>
          <w:rFonts w:ascii="黑体" w:eastAsia="黑体" w:hAnsi="黑体" w:hint="eastAsia"/>
          <w:color w:val="000000" w:themeColor="text1"/>
          <w:szCs w:val="21"/>
        </w:rPr>
        <w:t>表</w:t>
      </w:r>
      <w:r>
        <w:rPr>
          <w:rFonts w:ascii="黑体" w:eastAsia="黑体" w:hAnsi="黑体" w:hint="eastAsia"/>
          <w:color w:val="000000" w:themeColor="text1"/>
          <w:szCs w:val="21"/>
        </w:rPr>
        <w:t xml:space="preserve">1 </w:t>
      </w:r>
      <w:r>
        <w:rPr>
          <w:rFonts w:ascii="黑体" w:eastAsia="黑体" w:hAnsi="黑体" w:hint="eastAsia"/>
          <w:color w:val="000000" w:themeColor="text1"/>
          <w:szCs w:val="21"/>
        </w:rPr>
        <w:t>器材分类与代码</w:t>
      </w:r>
    </w:p>
    <w:tbl>
      <w:tblPr>
        <w:tblStyle w:val="afff5"/>
        <w:tblW w:w="9039" w:type="dxa"/>
        <w:tblLayout w:type="fixed"/>
        <w:tblLook w:val="04A0"/>
      </w:tblPr>
      <w:tblGrid>
        <w:gridCol w:w="1384"/>
        <w:gridCol w:w="4536"/>
        <w:gridCol w:w="3119"/>
      </w:tblGrid>
      <w:tr w:rsidR="002F4610">
        <w:tc>
          <w:tcPr>
            <w:tcW w:w="1384" w:type="dxa"/>
          </w:tcPr>
          <w:p w:rsidR="002F4610" w:rsidRDefault="00026012">
            <w:pPr>
              <w:jc w:val="center"/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代码</w:t>
            </w:r>
          </w:p>
        </w:tc>
        <w:tc>
          <w:tcPr>
            <w:tcW w:w="4536" w:type="dxa"/>
          </w:tcPr>
          <w:p w:rsidR="002F4610" w:rsidRDefault="00026012">
            <w:pPr>
              <w:jc w:val="center"/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名称</w:t>
            </w:r>
          </w:p>
        </w:tc>
        <w:tc>
          <w:tcPr>
            <w:tcW w:w="3119" w:type="dxa"/>
          </w:tcPr>
          <w:p w:rsidR="002F4610" w:rsidRDefault="00026012">
            <w:pPr>
              <w:jc w:val="center"/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说明</w:t>
            </w: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11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包装器材</w:t>
            </w:r>
          </w:p>
        </w:tc>
        <w:tc>
          <w:tcPr>
            <w:tcW w:w="3119" w:type="dxa"/>
          </w:tcPr>
          <w:p w:rsidR="002F4610" w:rsidRDefault="00026012">
            <w:pPr>
              <w:jc w:val="center"/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Theme="minorEastAsia" w:hAnsiTheme="minorEastAsia" w:cs="AdobeHeitiStd-Regular" w:hint="eastAsia"/>
                <w:color w:val="000000" w:themeColor="text1"/>
                <w:kern w:val="0"/>
                <w:sz w:val="21"/>
                <w:szCs w:val="21"/>
              </w:rPr>
              <w:t>GB</w:t>
            </w:r>
            <w:r>
              <w:rPr>
                <w:rFonts w:asciiTheme="minorEastAsia" w:hAnsiTheme="minorEastAsia" w:cs="AdobeHeitiStd-Regular"/>
                <w:color w:val="000000" w:themeColor="text1"/>
                <w:kern w:val="0"/>
                <w:sz w:val="21"/>
                <w:szCs w:val="21"/>
              </w:rPr>
              <w:t>/</w:t>
            </w:r>
            <w:r>
              <w:rPr>
                <w:rFonts w:asciiTheme="minorEastAsia" w:hAnsiTheme="minorEastAsia" w:cs="AdobeHeitiStd-Regular" w:hint="eastAsia"/>
                <w:color w:val="000000" w:themeColor="text1"/>
                <w:kern w:val="0"/>
                <w:sz w:val="21"/>
                <w:szCs w:val="21"/>
              </w:rPr>
              <w:t>T 29890</w:t>
            </w: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111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包装器材种类</w:t>
            </w:r>
          </w:p>
        </w:tc>
        <w:tc>
          <w:tcPr>
            <w:tcW w:w="3119" w:type="dxa"/>
          </w:tcPr>
          <w:p w:rsidR="002F4610" w:rsidRDefault="002F4610">
            <w:pPr>
              <w:jc w:val="center"/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rPr>
          <w:trHeight w:val="77"/>
        </w:trPr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1111</w:t>
            </w:r>
          </w:p>
        </w:tc>
        <w:tc>
          <w:tcPr>
            <w:tcW w:w="4536" w:type="dxa"/>
          </w:tcPr>
          <w:p w:rsidR="002F4610" w:rsidRDefault="00026012">
            <w:pPr>
              <w:ind w:firstLine="465"/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麻袋</w:t>
            </w:r>
          </w:p>
        </w:tc>
        <w:tc>
          <w:tcPr>
            <w:tcW w:w="3119" w:type="dxa"/>
          </w:tcPr>
          <w:p w:rsidR="002F4610" w:rsidRDefault="00026012">
            <w:pPr>
              <w:jc w:val="center"/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Theme="minorEastAsia" w:hAnsiTheme="minorEastAsia" w:cs="AdobeHeitiStd-Regular" w:hint="eastAsia"/>
                <w:color w:val="000000" w:themeColor="text1"/>
                <w:kern w:val="0"/>
                <w:sz w:val="21"/>
                <w:szCs w:val="21"/>
              </w:rPr>
              <w:t>GB</w:t>
            </w:r>
            <w:r>
              <w:rPr>
                <w:rFonts w:asciiTheme="minorEastAsia" w:hAnsiTheme="minorEastAsia" w:cs="AdobeHeitiStd-Regular"/>
                <w:color w:val="000000" w:themeColor="text1"/>
                <w:kern w:val="0"/>
                <w:sz w:val="21"/>
                <w:szCs w:val="21"/>
              </w:rPr>
              <w:t>/</w:t>
            </w:r>
            <w:r>
              <w:rPr>
                <w:rFonts w:asciiTheme="minorEastAsia" w:hAnsiTheme="minorEastAsia" w:cs="AdobeHeitiStd-Regular" w:hint="eastAsia"/>
                <w:color w:val="000000" w:themeColor="text1"/>
                <w:kern w:val="0"/>
                <w:sz w:val="21"/>
                <w:szCs w:val="21"/>
              </w:rPr>
              <w:t>T 24904</w:t>
            </w: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1112</w:t>
            </w:r>
          </w:p>
        </w:tc>
        <w:tc>
          <w:tcPr>
            <w:tcW w:w="4536" w:type="dxa"/>
          </w:tcPr>
          <w:p w:rsidR="002F4610" w:rsidRDefault="00026012">
            <w:pPr>
              <w:ind w:firstLine="465"/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面袋</w:t>
            </w:r>
          </w:p>
        </w:tc>
        <w:tc>
          <w:tcPr>
            <w:tcW w:w="3119" w:type="dxa"/>
          </w:tcPr>
          <w:p w:rsidR="002F4610" w:rsidRDefault="00026012">
            <w:pPr>
              <w:jc w:val="center"/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Theme="minorEastAsia" w:hAnsiTheme="minorEastAsia" w:cs="AdobeHeitiStd-Regular" w:hint="eastAsia"/>
                <w:color w:val="000000" w:themeColor="text1"/>
                <w:kern w:val="0"/>
                <w:sz w:val="21"/>
                <w:szCs w:val="21"/>
              </w:rPr>
              <w:t>GB</w:t>
            </w:r>
            <w:r>
              <w:rPr>
                <w:rFonts w:asciiTheme="minorEastAsia" w:hAnsiTheme="minorEastAsia" w:cs="AdobeHeitiStd-Regular"/>
                <w:color w:val="000000" w:themeColor="text1"/>
                <w:kern w:val="0"/>
                <w:sz w:val="21"/>
                <w:szCs w:val="21"/>
              </w:rPr>
              <w:t>/</w:t>
            </w:r>
            <w:r>
              <w:rPr>
                <w:rFonts w:asciiTheme="minorEastAsia" w:hAnsiTheme="minorEastAsia" w:cs="AdobeHeitiStd-Regular" w:hint="eastAsia"/>
                <w:color w:val="000000" w:themeColor="text1"/>
                <w:kern w:val="0"/>
                <w:sz w:val="21"/>
                <w:szCs w:val="21"/>
              </w:rPr>
              <w:t>T 24905</w:t>
            </w: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1113</w:t>
            </w:r>
          </w:p>
        </w:tc>
        <w:tc>
          <w:tcPr>
            <w:tcW w:w="4536" w:type="dxa"/>
          </w:tcPr>
          <w:p w:rsidR="002F4610" w:rsidRDefault="00026012">
            <w:pPr>
              <w:ind w:firstLine="465"/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编织袋</w:t>
            </w:r>
          </w:p>
        </w:tc>
        <w:tc>
          <w:tcPr>
            <w:tcW w:w="3119" w:type="dxa"/>
          </w:tcPr>
          <w:p w:rsidR="002F4610" w:rsidRDefault="00026012">
            <w:pPr>
              <w:jc w:val="center"/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Theme="minorEastAsia" w:hAnsiTheme="minorEastAsia" w:cs="AdobeHeitiStd-Regular"/>
                <w:color w:val="000000" w:themeColor="text1"/>
                <w:kern w:val="0"/>
                <w:sz w:val="21"/>
                <w:szCs w:val="21"/>
              </w:rPr>
              <w:t>GB/T 8946</w:t>
            </w: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1114</w:t>
            </w:r>
          </w:p>
        </w:tc>
        <w:tc>
          <w:tcPr>
            <w:tcW w:w="4536" w:type="dxa"/>
          </w:tcPr>
          <w:p w:rsidR="002F4610" w:rsidRDefault="00026012">
            <w:pPr>
              <w:ind w:firstLine="465"/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塑料袋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1115</w:t>
            </w:r>
          </w:p>
        </w:tc>
        <w:tc>
          <w:tcPr>
            <w:tcW w:w="4536" w:type="dxa"/>
          </w:tcPr>
          <w:p w:rsidR="002F4610" w:rsidRDefault="00026012">
            <w:pPr>
              <w:ind w:firstLine="465"/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纸袋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1116</w:t>
            </w:r>
          </w:p>
        </w:tc>
        <w:tc>
          <w:tcPr>
            <w:tcW w:w="4536" w:type="dxa"/>
          </w:tcPr>
          <w:p w:rsidR="002F4610" w:rsidRDefault="00026012">
            <w:pPr>
              <w:ind w:firstLine="465"/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麻绳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1117</w:t>
            </w:r>
          </w:p>
        </w:tc>
        <w:tc>
          <w:tcPr>
            <w:tcW w:w="4536" w:type="dxa"/>
          </w:tcPr>
          <w:p w:rsidR="002F4610" w:rsidRDefault="00026012">
            <w:pPr>
              <w:ind w:firstLine="465"/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油桶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1119</w:t>
            </w:r>
          </w:p>
        </w:tc>
        <w:tc>
          <w:tcPr>
            <w:tcW w:w="4536" w:type="dxa"/>
          </w:tcPr>
          <w:p w:rsidR="002F4610" w:rsidRDefault="00026012">
            <w:pPr>
              <w:ind w:firstLine="465"/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其他包装器材</w:t>
            </w:r>
            <w:r>
              <w:rPr>
                <w:rFonts w:ascii="宋体" w:hint="eastAsia"/>
                <w:color w:val="000000"/>
                <w:kern w:val="0"/>
                <w:sz w:val="21"/>
                <w:szCs w:val="21"/>
                <w:vertAlign w:val="superscript"/>
              </w:rPr>
              <w:t>注）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112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包装器材规格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1121</w:t>
            </w:r>
          </w:p>
        </w:tc>
        <w:tc>
          <w:tcPr>
            <w:tcW w:w="4536" w:type="dxa"/>
          </w:tcPr>
          <w:p w:rsidR="002F4610" w:rsidRDefault="00026012">
            <w:pPr>
              <w:ind w:firstLine="465"/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标准包装袋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1122</w:t>
            </w:r>
          </w:p>
        </w:tc>
        <w:tc>
          <w:tcPr>
            <w:tcW w:w="4536" w:type="dxa"/>
          </w:tcPr>
          <w:p w:rsidR="002F4610" w:rsidRDefault="00026012">
            <w:pPr>
              <w:ind w:firstLine="465"/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非标准包装袋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1123</w:t>
            </w:r>
          </w:p>
        </w:tc>
        <w:tc>
          <w:tcPr>
            <w:tcW w:w="4536" w:type="dxa"/>
          </w:tcPr>
          <w:p w:rsidR="002F4610" w:rsidRDefault="00026012">
            <w:pPr>
              <w:ind w:firstLine="465"/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标准油桶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1124</w:t>
            </w:r>
          </w:p>
        </w:tc>
        <w:tc>
          <w:tcPr>
            <w:tcW w:w="4536" w:type="dxa"/>
          </w:tcPr>
          <w:p w:rsidR="002F4610" w:rsidRDefault="00026012">
            <w:pPr>
              <w:ind w:firstLineChars="200" w:firstLine="420"/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非标准油桶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12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苫盖材料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121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苫盖材料种类</w:t>
            </w:r>
          </w:p>
        </w:tc>
        <w:tc>
          <w:tcPr>
            <w:tcW w:w="3119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主要指露天储藏的苫盖材料</w:t>
            </w: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1211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帆布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1212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PVC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涂塑革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1213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苇席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1214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塑料编织布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1215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遮阳网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1219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其他苫盖材料</w:t>
            </w:r>
            <w:r>
              <w:rPr>
                <w:rFonts w:ascii="宋体" w:hint="eastAsia"/>
                <w:color w:val="000000"/>
                <w:kern w:val="0"/>
                <w:sz w:val="21"/>
                <w:szCs w:val="21"/>
                <w:vertAlign w:val="superscript"/>
              </w:rPr>
              <w:t>注）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13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密封材料</w:t>
            </w:r>
          </w:p>
        </w:tc>
        <w:tc>
          <w:tcPr>
            <w:tcW w:w="3119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主要指密封粮堆的材料</w:t>
            </w: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131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聚乙烯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132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聚氯乙烯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133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复合薄膜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139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其他密封材料</w:t>
            </w:r>
            <w:r>
              <w:rPr>
                <w:rFonts w:ascii="宋体" w:hint="eastAsia"/>
                <w:color w:val="000000"/>
                <w:kern w:val="0"/>
                <w:sz w:val="21"/>
                <w:szCs w:val="21"/>
                <w:vertAlign w:val="superscript"/>
              </w:rPr>
              <w:t>注）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14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防化器材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141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防毒面具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142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自给式空气呼吸器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143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防尘口罩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144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供氧面具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lastRenderedPageBreak/>
              <w:t>145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喷雾器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146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乳胶手套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14</w:t>
            </w:r>
            <w:r>
              <w:rPr>
                <w:rFonts w:ascii="宋体"/>
                <w:color w:val="000000" w:themeColor="text1"/>
                <w:kern w:val="0"/>
                <w:sz w:val="21"/>
                <w:szCs w:val="21"/>
              </w:rPr>
              <w:t>7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熏蒸用药盘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/>
                <w:color w:val="000000" w:themeColor="text1"/>
                <w:kern w:val="0"/>
                <w:sz w:val="21"/>
                <w:szCs w:val="21"/>
              </w:rPr>
              <w:t>148</w:t>
            </w:r>
          </w:p>
        </w:tc>
        <w:tc>
          <w:tcPr>
            <w:tcW w:w="4536" w:type="dxa"/>
          </w:tcPr>
          <w:p w:rsidR="002F4610" w:rsidRDefault="00026012">
            <w:pPr>
              <w:ind w:firstLineChars="100" w:firstLine="210"/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喷粉器</w:t>
            </w:r>
          </w:p>
        </w:tc>
        <w:tc>
          <w:tcPr>
            <w:tcW w:w="3119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用于施用防护剂</w:t>
            </w: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149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其他防化器材</w:t>
            </w:r>
            <w:r>
              <w:rPr>
                <w:rFonts w:ascii="宋体" w:hint="eastAsia"/>
                <w:color w:val="000000"/>
                <w:kern w:val="0"/>
                <w:sz w:val="21"/>
                <w:szCs w:val="21"/>
                <w:vertAlign w:val="superscript"/>
              </w:rPr>
              <w:t>注）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15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高压钢瓶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151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氧气瓶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152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二氧化碳瓶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153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磷化氢瓶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159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其他高压钢瓶</w:t>
            </w:r>
            <w:r>
              <w:rPr>
                <w:rFonts w:ascii="宋体" w:hint="eastAsia"/>
                <w:color w:val="000000"/>
                <w:kern w:val="0"/>
                <w:sz w:val="21"/>
                <w:szCs w:val="21"/>
                <w:vertAlign w:val="superscript"/>
              </w:rPr>
              <w:t>注）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16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隔热材料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161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膨胀珍珠岩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162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膨胀蛭石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163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聚苯乙烯泡沫板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164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聚乙烯泡沫板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165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稻壳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166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毡垫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167</w:t>
            </w:r>
          </w:p>
        </w:tc>
        <w:tc>
          <w:tcPr>
            <w:tcW w:w="4536" w:type="dxa"/>
          </w:tcPr>
          <w:p w:rsidR="002F4610" w:rsidRDefault="00026012">
            <w:pPr>
              <w:tabs>
                <w:tab w:val="left" w:pos="1842"/>
              </w:tabs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棉垫</w:t>
            </w:r>
            <w:r>
              <w:rPr>
                <w:rFonts w:ascii="宋体"/>
                <w:color w:val="000000" w:themeColor="text1"/>
                <w:kern w:val="0"/>
                <w:sz w:val="21"/>
                <w:szCs w:val="21"/>
              </w:rPr>
              <w:tab/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168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气囊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169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其他隔热材料</w:t>
            </w:r>
            <w:r>
              <w:rPr>
                <w:rFonts w:ascii="宋体" w:hint="eastAsia"/>
                <w:color w:val="000000"/>
                <w:kern w:val="0"/>
                <w:sz w:val="21"/>
                <w:szCs w:val="21"/>
                <w:vertAlign w:val="superscript"/>
              </w:rPr>
              <w:t>注）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17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消防器材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171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灭火器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172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消防桶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173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消防水管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179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其他消防器材</w:t>
            </w:r>
            <w:r>
              <w:rPr>
                <w:rFonts w:ascii="宋体" w:hint="eastAsia"/>
                <w:color w:val="000000"/>
                <w:kern w:val="0"/>
                <w:sz w:val="21"/>
                <w:szCs w:val="21"/>
                <w:vertAlign w:val="superscript"/>
              </w:rPr>
              <w:t>注）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18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粮堆探管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19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插杆式温度计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20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防鼠器材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21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平仓器材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rPr>
          <w:trHeight w:val="56"/>
        </w:trPr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22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照明器材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23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走道板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24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靴子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25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样品桶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26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简易仓囤使用材料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261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基底材料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262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PVC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防火材料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263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金属细网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269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 xml:space="preserve">  </w:t>
            </w: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其他材料</w:t>
            </w:r>
            <w:r>
              <w:rPr>
                <w:rFonts w:ascii="宋体" w:hint="eastAsia"/>
                <w:color w:val="000000"/>
                <w:kern w:val="0"/>
                <w:sz w:val="21"/>
                <w:szCs w:val="21"/>
                <w:vertAlign w:val="superscript"/>
              </w:rPr>
              <w:t>注）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  <w:tr w:rsidR="002F4610">
        <w:tc>
          <w:tcPr>
            <w:tcW w:w="1384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99</w:t>
            </w:r>
          </w:p>
        </w:tc>
        <w:tc>
          <w:tcPr>
            <w:tcW w:w="4536" w:type="dxa"/>
          </w:tcPr>
          <w:p w:rsidR="002F4610" w:rsidRDefault="00026012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ascii="宋体" w:hint="eastAsia"/>
                <w:color w:val="000000" w:themeColor="text1"/>
                <w:kern w:val="0"/>
                <w:sz w:val="21"/>
                <w:szCs w:val="21"/>
              </w:rPr>
              <w:t>其他器材</w:t>
            </w:r>
            <w:r>
              <w:rPr>
                <w:rFonts w:ascii="宋体" w:hint="eastAsia"/>
                <w:color w:val="000000"/>
                <w:kern w:val="0"/>
                <w:sz w:val="21"/>
                <w:szCs w:val="21"/>
                <w:vertAlign w:val="superscript"/>
              </w:rPr>
              <w:t>注）</w:t>
            </w:r>
          </w:p>
        </w:tc>
        <w:tc>
          <w:tcPr>
            <w:tcW w:w="3119" w:type="dxa"/>
          </w:tcPr>
          <w:p w:rsidR="002F4610" w:rsidRDefault="002F4610">
            <w:pPr>
              <w:rPr>
                <w:rFonts w:ascii="宋体"/>
                <w:color w:val="000000" w:themeColor="text1"/>
                <w:kern w:val="0"/>
                <w:sz w:val="21"/>
                <w:szCs w:val="21"/>
              </w:rPr>
            </w:pPr>
          </w:p>
        </w:tc>
      </w:tr>
    </w:tbl>
    <w:p w:rsidR="002F4610" w:rsidRDefault="00026012">
      <w:pPr>
        <w:rPr>
          <w:rFonts w:ascii="黑体" w:eastAsia="黑体" w:hAnsi="黑体"/>
          <w:color w:val="000000" w:themeColor="text1"/>
          <w:sz w:val="24"/>
        </w:rPr>
      </w:pPr>
      <w:r>
        <w:rPr>
          <w:rFonts w:ascii="宋体" w:hint="eastAsia"/>
          <w:color w:val="000000"/>
          <w:kern w:val="0"/>
          <w:sz w:val="18"/>
          <w:szCs w:val="18"/>
        </w:rPr>
        <w:t>注）：</w:t>
      </w:r>
      <w:r>
        <w:rPr>
          <w:rFonts w:hint="eastAsia"/>
          <w:color w:val="000000"/>
          <w:kern w:val="0"/>
          <w:sz w:val="18"/>
          <w:szCs w:val="18"/>
        </w:rPr>
        <w:t>编码中所设“其他”为收容类目，包含本编码中未能包含的相关内容。</w:t>
      </w:r>
    </w:p>
    <w:p w:rsidR="002F4610" w:rsidRDefault="002F4610">
      <w:pPr>
        <w:pStyle w:val="affd"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pict>
          <v:line id="Line 64" o:spid="_x0000_s1045" style="mso-position-horizontal-relative:char;mso-position-vertical-relative:line" from="0,0" to="116.8pt,0">
            <w10:wrap type="none"/>
            <w10:anchorlock/>
          </v:line>
        </w:pict>
      </w:r>
    </w:p>
    <w:sectPr w:rsidR="002F4610" w:rsidSect="002F4610">
      <w:footerReference w:type="even" r:id="rId12"/>
      <w:footerReference w:type="default" r:id="rId13"/>
      <w:pgSz w:w="11906" w:h="16838"/>
      <w:pgMar w:top="567" w:right="1134" w:bottom="1134" w:left="1418" w:header="1418" w:footer="1134" w:gutter="0"/>
      <w:pgNumType w:start="1"/>
      <w:cols w:space="425"/>
      <w:formProt w:val="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6012" w:rsidRDefault="00026012" w:rsidP="002F4610">
      <w:r>
        <w:separator/>
      </w:r>
    </w:p>
  </w:endnote>
  <w:endnote w:type="continuationSeparator" w:id="1">
    <w:p w:rsidR="00026012" w:rsidRDefault="00026012" w:rsidP="002F461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dobeHeitiStd-Regular">
    <w:altName w:val="宋体"/>
    <w:charset w:val="86"/>
    <w:family w:val="auto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4610" w:rsidRDefault="002F4610">
    <w:pPr>
      <w:pStyle w:val="afff6"/>
    </w:pPr>
    <w:r>
      <w:fldChar w:fldCharType="begin"/>
    </w:r>
    <w:r w:rsidR="00026012">
      <w:instrText xml:space="preserve"> PAGE  \* MERGEFORMAT </w:instrText>
    </w:r>
    <w:r>
      <w:fldChar w:fldCharType="separate"/>
    </w:r>
    <w:r w:rsidR="00571099">
      <w:rPr>
        <w:noProof/>
      </w:rPr>
      <w:t>I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4610" w:rsidRDefault="002F4610">
    <w:pPr>
      <w:pStyle w:val="affb"/>
      <w:framePr w:wrap="around" w:vAnchor="text" w:hAnchor="page" w:x="9889" w:yAlign="top"/>
      <w:ind w:left="400"/>
      <w:jc w:val="left"/>
      <w:rPr>
        <w:rStyle w:val="afff0"/>
      </w:rPr>
    </w:pPr>
    <w:r>
      <w:rPr>
        <w:rStyle w:val="afff0"/>
      </w:rPr>
      <w:fldChar w:fldCharType="begin"/>
    </w:r>
    <w:r w:rsidR="00026012">
      <w:rPr>
        <w:rStyle w:val="afff0"/>
      </w:rPr>
      <w:instrText xml:space="preserve">PAGE  </w:instrText>
    </w:r>
    <w:r>
      <w:rPr>
        <w:rStyle w:val="afff0"/>
      </w:rPr>
      <w:fldChar w:fldCharType="separate"/>
    </w:r>
    <w:r w:rsidR="00026012">
      <w:rPr>
        <w:rStyle w:val="afff0"/>
      </w:rPr>
      <w:t>2</w:t>
    </w:r>
    <w:r>
      <w:rPr>
        <w:rStyle w:val="afff0"/>
      </w:rPr>
      <w:fldChar w:fldCharType="end"/>
    </w:r>
  </w:p>
  <w:p w:rsidR="002F4610" w:rsidRDefault="002F4610">
    <w:pPr>
      <w:pStyle w:val="affb"/>
      <w:ind w:left="40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4610" w:rsidRDefault="002F4610">
    <w:pPr>
      <w:pStyle w:val="afff6"/>
      <w:rPr>
        <w:rStyle w:val="afff0"/>
      </w:rPr>
    </w:pPr>
    <w:r>
      <w:rPr>
        <w:rStyle w:val="afff0"/>
      </w:rPr>
      <w:fldChar w:fldCharType="begin"/>
    </w:r>
    <w:r w:rsidR="00026012">
      <w:rPr>
        <w:rStyle w:val="afff0"/>
      </w:rPr>
      <w:instrText xml:space="preserve">PAGE  </w:instrText>
    </w:r>
    <w:r>
      <w:rPr>
        <w:rStyle w:val="afff0"/>
      </w:rPr>
      <w:fldChar w:fldCharType="separate"/>
    </w:r>
    <w:r w:rsidR="00571099">
      <w:rPr>
        <w:rStyle w:val="afff0"/>
        <w:noProof/>
      </w:rPr>
      <w:t>1</w:t>
    </w:r>
    <w:r>
      <w:rPr>
        <w:rStyle w:val="afff0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6012" w:rsidRDefault="00026012" w:rsidP="002F4610">
      <w:r>
        <w:separator/>
      </w:r>
    </w:p>
  </w:footnote>
  <w:footnote w:type="continuationSeparator" w:id="1">
    <w:p w:rsidR="00026012" w:rsidRDefault="00026012" w:rsidP="002F461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4610" w:rsidRDefault="00026012">
    <w:pPr>
      <w:pStyle w:val="afff7"/>
    </w:pPr>
    <w:r>
      <w:rPr>
        <w:rFonts w:hint="eastAsia"/>
      </w:rPr>
      <w:t>LS</w:t>
    </w:r>
    <w:r>
      <w:t xml:space="preserve">/T </w:t>
    </w:r>
    <w:r>
      <w:rPr>
        <w:rFonts w:hint="eastAsia"/>
      </w:rPr>
      <w:t>1707.3</w:t>
    </w:r>
    <w:r>
      <w:t>—</w:t>
    </w:r>
    <w:r>
      <w:rPr>
        <w:rFonts w:hint="eastAsia"/>
      </w:rPr>
      <w:t>2016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A15CD"/>
    <w:multiLevelType w:val="multilevel"/>
    <w:tmpl w:val="040A15CD"/>
    <w:lvl w:ilvl="0">
      <w:start w:val="1"/>
      <w:numFmt w:val="none"/>
      <w:suff w:val="nothing"/>
      <w:lvlText w:val="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lang w:val="en-US"/>
      </w:rPr>
    </w:lvl>
    <w:lvl w:ilvl="1">
      <w:start w:val="1"/>
      <w:numFmt w:val="decimal"/>
      <w:isLgl/>
      <w:suff w:val="nothing"/>
      <w:lvlText w:val="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0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1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2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3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">
    <w:nsid w:val="1DBF583A"/>
    <w:multiLevelType w:val="multilevel"/>
    <w:tmpl w:val="1DBF583A"/>
    <w:lvl w:ilvl="0">
      <w:start w:val="1"/>
      <w:numFmt w:val="decimal"/>
      <w:pStyle w:val="a4"/>
      <w:suff w:val="nothing"/>
      <w:lvlText w:val="注%1："/>
      <w:lvlJc w:val="left"/>
      <w:pPr>
        <w:ind w:left="811" w:hanging="448"/>
      </w:pPr>
      <w:rPr>
        <w:rFonts w:ascii="黑体" w:eastAsia="黑体" w:hint="eastAsia"/>
        <w:b w:val="0"/>
        <w:i w:val="0"/>
        <w:sz w:val="18"/>
        <w:szCs w:val="18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2">
      <w:start w:val="1"/>
      <w:numFmt w:val="lowerRoman"/>
      <w:lvlText w:val="%3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3">
      <w:start w:val="1"/>
      <w:numFmt w:val="decimal"/>
      <w:lvlText w:val="%4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4">
      <w:start w:val="1"/>
      <w:numFmt w:val="lowerLetter"/>
      <w:lvlText w:val="%5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5">
      <w:start w:val="1"/>
      <w:numFmt w:val="lowerRoman"/>
      <w:lvlText w:val="%6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6">
      <w:start w:val="1"/>
      <w:numFmt w:val="decimal"/>
      <w:lvlText w:val="%7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7">
      <w:start w:val="1"/>
      <w:numFmt w:val="lowerLetter"/>
      <w:lvlText w:val="%8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8">
      <w:start w:val="1"/>
      <w:numFmt w:val="lowerRoman"/>
      <w:lvlText w:val="%9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</w:abstractNum>
  <w:abstractNum w:abstractNumId="2">
    <w:nsid w:val="2A8F7113"/>
    <w:multiLevelType w:val="multilevel"/>
    <w:tmpl w:val="2A8F7113"/>
    <w:lvl w:ilvl="0">
      <w:start w:val="1"/>
      <w:numFmt w:val="upperLetter"/>
      <w:pStyle w:val="a5"/>
      <w:suff w:val="space"/>
      <w:lvlText w:val="%1"/>
      <w:lvlJc w:val="left"/>
      <w:pPr>
        <w:ind w:left="623" w:hanging="425"/>
      </w:pPr>
      <w:rPr>
        <w:rFonts w:hint="eastAsia"/>
      </w:rPr>
    </w:lvl>
    <w:lvl w:ilvl="1">
      <w:start w:val="1"/>
      <w:numFmt w:val="decimal"/>
      <w:pStyle w:val="a6"/>
      <w:suff w:val="nothing"/>
      <w:lvlText w:val="图%1.%2　"/>
      <w:lvlJc w:val="left"/>
      <w:pPr>
        <w:ind w:left="1190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616"/>
        </w:tabs>
        <w:ind w:left="1616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914"/>
        </w:tabs>
        <w:ind w:left="218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3699"/>
        </w:tabs>
        <w:ind w:left="274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4484"/>
        </w:tabs>
        <w:ind w:left="345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5269"/>
        </w:tabs>
        <w:ind w:left="402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6054"/>
        </w:tabs>
        <w:ind w:left="459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6840"/>
        </w:tabs>
        <w:ind w:left="5300" w:hanging="1700"/>
      </w:pPr>
      <w:rPr>
        <w:rFonts w:hint="eastAsia"/>
      </w:rPr>
    </w:lvl>
  </w:abstractNum>
  <w:abstractNum w:abstractNumId="3">
    <w:nsid w:val="2C5917C3"/>
    <w:multiLevelType w:val="multilevel"/>
    <w:tmpl w:val="2C5917C3"/>
    <w:lvl w:ilvl="0">
      <w:start w:val="1"/>
      <w:numFmt w:val="none"/>
      <w:pStyle w:val="a7"/>
      <w:suff w:val="nothing"/>
      <w:lvlText w:val="%1——"/>
      <w:lvlJc w:val="left"/>
      <w:pPr>
        <w:ind w:left="833" w:hanging="408"/>
      </w:pPr>
      <w:rPr>
        <w:rFonts w:hint="eastAsia"/>
      </w:rPr>
    </w:lvl>
    <w:lvl w:ilvl="1">
      <w:start w:val="1"/>
      <w:numFmt w:val="bullet"/>
      <w:pStyle w:val="a8"/>
      <w:lvlText w:val=""/>
      <w:lvlJc w:val="left"/>
      <w:pPr>
        <w:tabs>
          <w:tab w:val="left" w:pos="760"/>
        </w:tabs>
        <w:ind w:left="1264" w:hanging="413"/>
      </w:pPr>
      <w:rPr>
        <w:rFonts w:ascii="Symbol" w:hAnsi="Symbol" w:hint="default"/>
        <w:color w:val="auto"/>
      </w:rPr>
    </w:lvl>
    <w:lvl w:ilvl="2">
      <w:start w:val="1"/>
      <w:numFmt w:val="bullet"/>
      <w:pStyle w:val="a9"/>
      <w:lvlText w:val=""/>
      <w:lvlJc w:val="left"/>
      <w:pPr>
        <w:tabs>
          <w:tab w:val="left" w:pos="1678"/>
        </w:tabs>
        <w:ind w:left="1678" w:hanging="414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4">
    <w:nsid w:val="3D733618"/>
    <w:multiLevelType w:val="multilevel"/>
    <w:tmpl w:val="3D733618"/>
    <w:lvl w:ilvl="0">
      <w:start w:val="1"/>
      <w:numFmt w:val="decimal"/>
      <w:pStyle w:val="aa"/>
      <w:lvlText w:val="%1)"/>
      <w:lvlJc w:val="left"/>
      <w:pPr>
        <w:tabs>
          <w:tab w:val="left" w:pos="0"/>
        </w:tabs>
        <w:ind w:left="720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504"/>
        </w:tabs>
        <w:ind w:left="544" w:hanging="544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532"/>
        </w:tabs>
        <w:ind w:left="544" w:hanging="544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0"/>
        </w:tabs>
        <w:ind w:left="544" w:hanging="544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588"/>
        </w:tabs>
        <w:ind w:left="544" w:hanging="544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616"/>
        </w:tabs>
        <w:ind w:left="544" w:hanging="544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644"/>
        </w:tabs>
        <w:ind w:left="544" w:hanging="54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672"/>
        </w:tabs>
        <w:ind w:left="544" w:hanging="54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700"/>
        </w:tabs>
        <w:ind w:left="544" w:hanging="544"/>
      </w:pPr>
      <w:rPr>
        <w:rFonts w:hint="eastAsia"/>
      </w:rPr>
    </w:lvl>
  </w:abstractNum>
  <w:abstractNum w:abstractNumId="5">
    <w:nsid w:val="44C50F90"/>
    <w:multiLevelType w:val="multilevel"/>
    <w:tmpl w:val="44C50F90"/>
    <w:lvl w:ilvl="0">
      <w:start w:val="1"/>
      <w:numFmt w:val="decimal"/>
      <w:lvlText w:val="[%1]"/>
      <w:lvlJc w:val="left"/>
      <w:pPr>
        <w:tabs>
          <w:tab w:val="left" w:pos="839"/>
        </w:tabs>
        <w:ind w:left="839" w:hanging="419"/>
      </w:pPr>
      <w:rPr>
        <w:rFonts w:hint="eastAsia"/>
        <w:b w:val="0"/>
        <w:i w:val="0"/>
        <w:sz w:val="20"/>
        <w:szCs w:val="21"/>
      </w:rPr>
    </w:lvl>
    <w:lvl w:ilvl="1">
      <w:start w:val="1"/>
      <w:numFmt w:val="decimal"/>
      <w:pStyle w:val="ab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eastAsia"/>
        <w:b w:val="0"/>
        <w:i w:val="0"/>
        <w:sz w:val="20"/>
      </w:rPr>
    </w:lvl>
    <w:lvl w:ilvl="2">
      <w:start w:val="1"/>
      <w:numFmt w:val="decimal"/>
      <w:pStyle w:val="ac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eastAsia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845"/>
        </w:tabs>
        <w:ind w:left="845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6">
    <w:nsid w:val="60B55DC2"/>
    <w:multiLevelType w:val="multilevel"/>
    <w:tmpl w:val="60B55DC2"/>
    <w:lvl w:ilvl="0">
      <w:start w:val="1"/>
      <w:numFmt w:val="upperLetter"/>
      <w:pStyle w:val="ad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>
      <w:start w:val="1"/>
      <w:numFmt w:val="decimal"/>
      <w:pStyle w:val="ae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7">
    <w:nsid w:val="657D3FBC"/>
    <w:multiLevelType w:val="multilevel"/>
    <w:tmpl w:val="657D3FBC"/>
    <w:lvl w:ilvl="0">
      <w:start w:val="1"/>
      <w:numFmt w:val="upperLetter"/>
      <w:pStyle w:val="af"/>
      <w:suff w:val="nothing"/>
      <w:lvlText w:val="附　录　%1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pacing w:val="0"/>
        <w:w w:val="100"/>
        <w:sz w:val="21"/>
      </w:rPr>
    </w:lvl>
    <w:lvl w:ilvl="1">
      <w:start w:val="1"/>
      <w:numFmt w:val="decimal"/>
      <w:pStyle w:val="af0"/>
      <w:suff w:val="nothing"/>
      <w:lvlText w:val="%1.%2　"/>
      <w:lvlJc w:val="left"/>
      <w:pPr>
        <w:ind w:left="993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f1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f2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f3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f4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f5"/>
      <w:suff w:val="nothing"/>
      <w:lvlText w:val="%1.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8">
    <w:nsid w:val="6CEA2025"/>
    <w:multiLevelType w:val="multilevel"/>
    <w:tmpl w:val="6CEA2025"/>
    <w:lvl w:ilvl="0">
      <w:start w:val="1"/>
      <w:numFmt w:val="none"/>
      <w:pStyle w:val="af6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f7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pStyle w:val="af8"/>
      <w:suff w:val="nothing"/>
      <w:lvlText w:val="%1%2.%3　"/>
      <w:lvlJc w:val="left"/>
      <w:pPr>
        <w:ind w:left="142" w:firstLine="0"/>
      </w:pPr>
      <w:rPr>
        <w:rFonts w:ascii="黑体" w:eastAsia="黑体" w:hAnsi="Times New Roman" w:hint="eastAsia"/>
        <w:b w:val="0"/>
        <w:i w:val="0"/>
        <w:color w:val="auto"/>
        <w:sz w:val="21"/>
      </w:rPr>
    </w:lvl>
    <w:lvl w:ilvl="3">
      <w:start w:val="1"/>
      <w:numFmt w:val="decimal"/>
      <w:pStyle w:val="af9"/>
      <w:suff w:val="nothing"/>
      <w:lvlText w:val="%1%2.%3.%4　"/>
      <w:lvlJc w:val="left"/>
      <w:pPr>
        <w:ind w:left="525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fa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fb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9">
    <w:nsid w:val="6D6C07CD"/>
    <w:multiLevelType w:val="multilevel"/>
    <w:tmpl w:val="6D6C07CD"/>
    <w:lvl w:ilvl="0">
      <w:start w:val="1"/>
      <w:numFmt w:val="lowerLetter"/>
      <w:pStyle w:val="afc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int="eastAsia"/>
        <w:b w:val="0"/>
        <w:i w:val="0"/>
        <w:sz w:val="21"/>
      </w:rPr>
    </w:lvl>
    <w:lvl w:ilvl="1">
      <w:start w:val="1"/>
      <w:numFmt w:val="decimal"/>
      <w:pStyle w:val="afd"/>
      <w:lvlText w:val="%2)"/>
      <w:lvlJc w:val="left"/>
      <w:pPr>
        <w:tabs>
          <w:tab w:val="left" w:pos="840"/>
        </w:tabs>
        <w:ind w:left="839" w:hanging="419"/>
      </w:pPr>
      <w:rPr>
        <w:rFonts w:ascii="宋体" w:eastAsia="宋体" w:hint="eastAsia"/>
        <w:b w:val="0"/>
        <w:i w:val="0"/>
        <w:sz w:val="21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59" w:hanging="419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7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1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3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79" w:hanging="419"/>
      </w:pPr>
      <w:rPr>
        <w:rFonts w:hint="eastAsia"/>
      </w:rPr>
    </w:lvl>
  </w:abstractNum>
  <w:abstractNum w:abstractNumId="10">
    <w:nsid w:val="76933334"/>
    <w:multiLevelType w:val="multilevel"/>
    <w:tmpl w:val="76933334"/>
    <w:lvl w:ilvl="0">
      <w:start w:val="1"/>
      <w:numFmt w:val="none"/>
      <w:pStyle w:val="afe"/>
      <w:lvlText w:val="%1——"/>
      <w:lvlJc w:val="left"/>
      <w:pPr>
        <w:tabs>
          <w:tab w:val="left" w:pos="11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7"/>
  </w:num>
  <w:num w:numId="7">
    <w:abstractNumId w:val="6"/>
  </w:num>
  <w:num w:numId="8">
    <w:abstractNumId w:val="9"/>
  </w:num>
  <w:num w:numId="9">
    <w:abstractNumId w:val="2"/>
  </w:num>
  <w:num w:numId="10">
    <w:abstractNumId w:val="0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attachedTemplate r:id="rId1"/>
  <w:documentProtection w:edit="forms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924A9"/>
    <w:rsid w:val="00000244"/>
    <w:rsid w:val="00000BE9"/>
    <w:rsid w:val="0000185F"/>
    <w:rsid w:val="0000586F"/>
    <w:rsid w:val="00006663"/>
    <w:rsid w:val="00012B01"/>
    <w:rsid w:val="00013D86"/>
    <w:rsid w:val="00013E02"/>
    <w:rsid w:val="000161FD"/>
    <w:rsid w:val="0002143C"/>
    <w:rsid w:val="000227D1"/>
    <w:rsid w:val="00024B25"/>
    <w:rsid w:val="00025A65"/>
    <w:rsid w:val="00026012"/>
    <w:rsid w:val="00026646"/>
    <w:rsid w:val="00026811"/>
    <w:rsid w:val="000268FF"/>
    <w:rsid w:val="00026C31"/>
    <w:rsid w:val="00027280"/>
    <w:rsid w:val="00031CA7"/>
    <w:rsid w:val="000320A7"/>
    <w:rsid w:val="00032A42"/>
    <w:rsid w:val="00034C8F"/>
    <w:rsid w:val="00035925"/>
    <w:rsid w:val="00041774"/>
    <w:rsid w:val="000458FB"/>
    <w:rsid w:val="000544C3"/>
    <w:rsid w:val="00057AB2"/>
    <w:rsid w:val="00061493"/>
    <w:rsid w:val="00062284"/>
    <w:rsid w:val="0006388A"/>
    <w:rsid w:val="0006626B"/>
    <w:rsid w:val="00067BF6"/>
    <w:rsid w:val="00067CDF"/>
    <w:rsid w:val="00074FBE"/>
    <w:rsid w:val="00083A09"/>
    <w:rsid w:val="00084B7D"/>
    <w:rsid w:val="00085243"/>
    <w:rsid w:val="00086087"/>
    <w:rsid w:val="0009005E"/>
    <w:rsid w:val="00092857"/>
    <w:rsid w:val="00093639"/>
    <w:rsid w:val="000A20A9"/>
    <w:rsid w:val="000A48B1"/>
    <w:rsid w:val="000B0752"/>
    <w:rsid w:val="000B10BD"/>
    <w:rsid w:val="000B1198"/>
    <w:rsid w:val="000B3143"/>
    <w:rsid w:val="000B73A4"/>
    <w:rsid w:val="000B7E2B"/>
    <w:rsid w:val="000C22D8"/>
    <w:rsid w:val="000C2C0D"/>
    <w:rsid w:val="000C2FE9"/>
    <w:rsid w:val="000C3879"/>
    <w:rsid w:val="000C4034"/>
    <w:rsid w:val="000C64A7"/>
    <w:rsid w:val="000C6B05"/>
    <w:rsid w:val="000C6DD6"/>
    <w:rsid w:val="000C73D4"/>
    <w:rsid w:val="000C7F79"/>
    <w:rsid w:val="000C7FBE"/>
    <w:rsid w:val="000D181A"/>
    <w:rsid w:val="000D3D4C"/>
    <w:rsid w:val="000D4902"/>
    <w:rsid w:val="000D4F51"/>
    <w:rsid w:val="000D52A5"/>
    <w:rsid w:val="000D64AE"/>
    <w:rsid w:val="000D718B"/>
    <w:rsid w:val="000E0C46"/>
    <w:rsid w:val="000F030C"/>
    <w:rsid w:val="000F129C"/>
    <w:rsid w:val="000F2C4F"/>
    <w:rsid w:val="000F4592"/>
    <w:rsid w:val="000F5FE5"/>
    <w:rsid w:val="000F6C0F"/>
    <w:rsid w:val="00101C08"/>
    <w:rsid w:val="0010237F"/>
    <w:rsid w:val="001056DE"/>
    <w:rsid w:val="001073CA"/>
    <w:rsid w:val="00111473"/>
    <w:rsid w:val="001124C0"/>
    <w:rsid w:val="001177BA"/>
    <w:rsid w:val="00117A60"/>
    <w:rsid w:val="0012254D"/>
    <w:rsid w:val="00123DC8"/>
    <w:rsid w:val="0013175F"/>
    <w:rsid w:val="0013378E"/>
    <w:rsid w:val="00133F38"/>
    <w:rsid w:val="0013694A"/>
    <w:rsid w:val="00142CA9"/>
    <w:rsid w:val="001430DF"/>
    <w:rsid w:val="00143AFE"/>
    <w:rsid w:val="001470F5"/>
    <w:rsid w:val="00147E0A"/>
    <w:rsid w:val="00150B25"/>
    <w:rsid w:val="001512B4"/>
    <w:rsid w:val="00157B7B"/>
    <w:rsid w:val="001620A5"/>
    <w:rsid w:val="00164E53"/>
    <w:rsid w:val="0016699D"/>
    <w:rsid w:val="001736F8"/>
    <w:rsid w:val="00174C48"/>
    <w:rsid w:val="00175159"/>
    <w:rsid w:val="00175985"/>
    <w:rsid w:val="00175BAF"/>
    <w:rsid w:val="00176208"/>
    <w:rsid w:val="0018211B"/>
    <w:rsid w:val="00183F14"/>
    <w:rsid w:val="001840D3"/>
    <w:rsid w:val="0018410B"/>
    <w:rsid w:val="00187A36"/>
    <w:rsid w:val="001900F8"/>
    <w:rsid w:val="00190FCA"/>
    <w:rsid w:val="00191258"/>
    <w:rsid w:val="001924A9"/>
    <w:rsid w:val="00192680"/>
    <w:rsid w:val="00193037"/>
    <w:rsid w:val="001935CA"/>
    <w:rsid w:val="00193A2C"/>
    <w:rsid w:val="001951DD"/>
    <w:rsid w:val="001967E3"/>
    <w:rsid w:val="00197A83"/>
    <w:rsid w:val="001A025A"/>
    <w:rsid w:val="001A22D0"/>
    <w:rsid w:val="001A288E"/>
    <w:rsid w:val="001A2E26"/>
    <w:rsid w:val="001A776A"/>
    <w:rsid w:val="001B397D"/>
    <w:rsid w:val="001B42C1"/>
    <w:rsid w:val="001B4879"/>
    <w:rsid w:val="001B5C90"/>
    <w:rsid w:val="001B6DC2"/>
    <w:rsid w:val="001B6F2F"/>
    <w:rsid w:val="001B734A"/>
    <w:rsid w:val="001B754A"/>
    <w:rsid w:val="001C149C"/>
    <w:rsid w:val="001C21AC"/>
    <w:rsid w:val="001C2575"/>
    <w:rsid w:val="001C3F0A"/>
    <w:rsid w:val="001C47BA"/>
    <w:rsid w:val="001C59EA"/>
    <w:rsid w:val="001C5D69"/>
    <w:rsid w:val="001C5E63"/>
    <w:rsid w:val="001C68A6"/>
    <w:rsid w:val="001D1351"/>
    <w:rsid w:val="001D406C"/>
    <w:rsid w:val="001D41EE"/>
    <w:rsid w:val="001D5A0C"/>
    <w:rsid w:val="001D6894"/>
    <w:rsid w:val="001D799D"/>
    <w:rsid w:val="001E0380"/>
    <w:rsid w:val="001E13B1"/>
    <w:rsid w:val="001E13BA"/>
    <w:rsid w:val="001E5033"/>
    <w:rsid w:val="001F39A7"/>
    <w:rsid w:val="001F3A19"/>
    <w:rsid w:val="001F4AC7"/>
    <w:rsid w:val="001F6C55"/>
    <w:rsid w:val="00211284"/>
    <w:rsid w:val="002135EF"/>
    <w:rsid w:val="00217ED3"/>
    <w:rsid w:val="0022058A"/>
    <w:rsid w:val="002225ED"/>
    <w:rsid w:val="00223491"/>
    <w:rsid w:val="00223EFD"/>
    <w:rsid w:val="00227B38"/>
    <w:rsid w:val="00233E5F"/>
    <w:rsid w:val="00234137"/>
    <w:rsid w:val="00234467"/>
    <w:rsid w:val="002345E5"/>
    <w:rsid w:val="0023504B"/>
    <w:rsid w:val="00237D8D"/>
    <w:rsid w:val="00241DA2"/>
    <w:rsid w:val="00242F93"/>
    <w:rsid w:val="00244B59"/>
    <w:rsid w:val="00247FEE"/>
    <w:rsid w:val="00250E77"/>
    <w:rsid w:val="00250E7D"/>
    <w:rsid w:val="0025472B"/>
    <w:rsid w:val="002565D5"/>
    <w:rsid w:val="002622C0"/>
    <w:rsid w:val="0026246F"/>
    <w:rsid w:val="00263493"/>
    <w:rsid w:val="0026541F"/>
    <w:rsid w:val="00267A2F"/>
    <w:rsid w:val="002704D3"/>
    <w:rsid w:val="00270853"/>
    <w:rsid w:val="002724B0"/>
    <w:rsid w:val="00272583"/>
    <w:rsid w:val="00272B20"/>
    <w:rsid w:val="00276702"/>
    <w:rsid w:val="002778AE"/>
    <w:rsid w:val="0028065A"/>
    <w:rsid w:val="00281229"/>
    <w:rsid w:val="0028269A"/>
    <w:rsid w:val="00283590"/>
    <w:rsid w:val="002865DB"/>
    <w:rsid w:val="00286973"/>
    <w:rsid w:val="00290C77"/>
    <w:rsid w:val="0029223F"/>
    <w:rsid w:val="002943A3"/>
    <w:rsid w:val="00294E70"/>
    <w:rsid w:val="002A1924"/>
    <w:rsid w:val="002A47B9"/>
    <w:rsid w:val="002A7420"/>
    <w:rsid w:val="002B0F12"/>
    <w:rsid w:val="002B1308"/>
    <w:rsid w:val="002B4554"/>
    <w:rsid w:val="002B785D"/>
    <w:rsid w:val="002C3A3C"/>
    <w:rsid w:val="002C42CE"/>
    <w:rsid w:val="002C71E5"/>
    <w:rsid w:val="002C72D8"/>
    <w:rsid w:val="002C7340"/>
    <w:rsid w:val="002D11FA"/>
    <w:rsid w:val="002D24D8"/>
    <w:rsid w:val="002D3F96"/>
    <w:rsid w:val="002E0A6C"/>
    <w:rsid w:val="002E0DDF"/>
    <w:rsid w:val="002E2906"/>
    <w:rsid w:val="002E3518"/>
    <w:rsid w:val="002E5635"/>
    <w:rsid w:val="002E5B0F"/>
    <w:rsid w:val="002E64C3"/>
    <w:rsid w:val="002E6A2C"/>
    <w:rsid w:val="002F1D8C"/>
    <w:rsid w:val="002F21DA"/>
    <w:rsid w:val="002F3D2B"/>
    <w:rsid w:val="002F4610"/>
    <w:rsid w:val="0030152E"/>
    <w:rsid w:val="00301F39"/>
    <w:rsid w:val="00302C9F"/>
    <w:rsid w:val="003042F1"/>
    <w:rsid w:val="0030455D"/>
    <w:rsid w:val="003049DE"/>
    <w:rsid w:val="003168EE"/>
    <w:rsid w:val="00325926"/>
    <w:rsid w:val="00327A8A"/>
    <w:rsid w:val="003307DA"/>
    <w:rsid w:val="00333CC3"/>
    <w:rsid w:val="00333FDE"/>
    <w:rsid w:val="003345F1"/>
    <w:rsid w:val="0033521F"/>
    <w:rsid w:val="00336277"/>
    <w:rsid w:val="00336610"/>
    <w:rsid w:val="003409B5"/>
    <w:rsid w:val="00343F73"/>
    <w:rsid w:val="00345060"/>
    <w:rsid w:val="00346D02"/>
    <w:rsid w:val="0035323B"/>
    <w:rsid w:val="00353F1E"/>
    <w:rsid w:val="00355BEC"/>
    <w:rsid w:val="003609D2"/>
    <w:rsid w:val="00363F22"/>
    <w:rsid w:val="00365DD1"/>
    <w:rsid w:val="00375564"/>
    <w:rsid w:val="003771AD"/>
    <w:rsid w:val="00383191"/>
    <w:rsid w:val="0038369D"/>
    <w:rsid w:val="00386DED"/>
    <w:rsid w:val="00386FF7"/>
    <w:rsid w:val="003902E2"/>
    <w:rsid w:val="003912E7"/>
    <w:rsid w:val="00393947"/>
    <w:rsid w:val="00393BDC"/>
    <w:rsid w:val="00393BFD"/>
    <w:rsid w:val="00397045"/>
    <w:rsid w:val="003972E7"/>
    <w:rsid w:val="003979E8"/>
    <w:rsid w:val="003A2275"/>
    <w:rsid w:val="003A305D"/>
    <w:rsid w:val="003A6A4F"/>
    <w:rsid w:val="003A7088"/>
    <w:rsid w:val="003B00DF"/>
    <w:rsid w:val="003B1275"/>
    <w:rsid w:val="003B1778"/>
    <w:rsid w:val="003C11CB"/>
    <w:rsid w:val="003C194A"/>
    <w:rsid w:val="003C2277"/>
    <w:rsid w:val="003C3108"/>
    <w:rsid w:val="003C5202"/>
    <w:rsid w:val="003C75F3"/>
    <w:rsid w:val="003C78A3"/>
    <w:rsid w:val="003D033E"/>
    <w:rsid w:val="003D34A9"/>
    <w:rsid w:val="003D3D0B"/>
    <w:rsid w:val="003D7522"/>
    <w:rsid w:val="003E0131"/>
    <w:rsid w:val="003E0E04"/>
    <w:rsid w:val="003E1867"/>
    <w:rsid w:val="003E2FAE"/>
    <w:rsid w:val="003E5729"/>
    <w:rsid w:val="003F21C8"/>
    <w:rsid w:val="003F4EE0"/>
    <w:rsid w:val="003F5BE0"/>
    <w:rsid w:val="00402153"/>
    <w:rsid w:val="00402FC1"/>
    <w:rsid w:val="0040317D"/>
    <w:rsid w:val="00405C7F"/>
    <w:rsid w:val="0042151B"/>
    <w:rsid w:val="00422B8A"/>
    <w:rsid w:val="00423E7D"/>
    <w:rsid w:val="00424969"/>
    <w:rsid w:val="00425082"/>
    <w:rsid w:val="004278BE"/>
    <w:rsid w:val="00427B24"/>
    <w:rsid w:val="00431DEB"/>
    <w:rsid w:val="00432A74"/>
    <w:rsid w:val="00433570"/>
    <w:rsid w:val="00435794"/>
    <w:rsid w:val="00435DEB"/>
    <w:rsid w:val="00441120"/>
    <w:rsid w:val="004439D0"/>
    <w:rsid w:val="00446B29"/>
    <w:rsid w:val="00453F9A"/>
    <w:rsid w:val="00455A90"/>
    <w:rsid w:val="0045787B"/>
    <w:rsid w:val="00460B0F"/>
    <w:rsid w:val="0046289A"/>
    <w:rsid w:val="00463A41"/>
    <w:rsid w:val="004640D1"/>
    <w:rsid w:val="00471E91"/>
    <w:rsid w:val="004725EA"/>
    <w:rsid w:val="00472BD9"/>
    <w:rsid w:val="00474675"/>
    <w:rsid w:val="0047470C"/>
    <w:rsid w:val="00476AE2"/>
    <w:rsid w:val="0047742F"/>
    <w:rsid w:val="004805CD"/>
    <w:rsid w:val="004807B7"/>
    <w:rsid w:val="00483D8F"/>
    <w:rsid w:val="00484A0B"/>
    <w:rsid w:val="00485837"/>
    <w:rsid w:val="00486FF9"/>
    <w:rsid w:val="004873BE"/>
    <w:rsid w:val="00490BEE"/>
    <w:rsid w:val="00491C36"/>
    <w:rsid w:val="00494068"/>
    <w:rsid w:val="00495B2D"/>
    <w:rsid w:val="004A07F2"/>
    <w:rsid w:val="004A0A81"/>
    <w:rsid w:val="004A3513"/>
    <w:rsid w:val="004A35F9"/>
    <w:rsid w:val="004A4DFA"/>
    <w:rsid w:val="004A6146"/>
    <w:rsid w:val="004A721E"/>
    <w:rsid w:val="004B24C1"/>
    <w:rsid w:val="004B3758"/>
    <w:rsid w:val="004B4EEB"/>
    <w:rsid w:val="004C292F"/>
    <w:rsid w:val="004C58F2"/>
    <w:rsid w:val="004C5FCB"/>
    <w:rsid w:val="004D1A7C"/>
    <w:rsid w:val="004D291B"/>
    <w:rsid w:val="004E46CD"/>
    <w:rsid w:val="004E479D"/>
    <w:rsid w:val="004E6691"/>
    <w:rsid w:val="004F3D32"/>
    <w:rsid w:val="0050130C"/>
    <w:rsid w:val="00510280"/>
    <w:rsid w:val="00510F6C"/>
    <w:rsid w:val="0051341B"/>
    <w:rsid w:val="00513A2B"/>
    <w:rsid w:val="00513D73"/>
    <w:rsid w:val="00514A43"/>
    <w:rsid w:val="005174E5"/>
    <w:rsid w:val="00522393"/>
    <w:rsid w:val="00522620"/>
    <w:rsid w:val="005226E7"/>
    <w:rsid w:val="00525656"/>
    <w:rsid w:val="00525DE1"/>
    <w:rsid w:val="005278EC"/>
    <w:rsid w:val="00530304"/>
    <w:rsid w:val="00531C74"/>
    <w:rsid w:val="00534C02"/>
    <w:rsid w:val="00534E29"/>
    <w:rsid w:val="00535DDF"/>
    <w:rsid w:val="0053663B"/>
    <w:rsid w:val="00536732"/>
    <w:rsid w:val="00540BE0"/>
    <w:rsid w:val="0054178B"/>
    <w:rsid w:val="0054264B"/>
    <w:rsid w:val="00543786"/>
    <w:rsid w:val="005460F7"/>
    <w:rsid w:val="005474CD"/>
    <w:rsid w:val="005475DE"/>
    <w:rsid w:val="005525BE"/>
    <w:rsid w:val="0055282A"/>
    <w:rsid w:val="00553197"/>
    <w:rsid w:val="005531E0"/>
    <w:rsid w:val="005533D7"/>
    <w:rsid w:val="00560115"/>
    <w:rsid w:val="00563DDA"/>
    <w:rsid w:val="00566B99"/>
    <w:rsid w:val="005703DE"/>
    <w:rsid w:val="00571099"/>
    <w:rsid w:val="00571B73"/>
    <w:rsid w:val="00572CD2"/>
    <w:rsid w:val="00575976"/>
    <w:rsid w:val="005762EB"/>
    <w:rsid w:val="005763BD"/>
    <w:rsid w:val="0058061B"/>
    <w:rsid w:val="0058464E"/>
    <w:rsid w:val="00592248"/>
    <w:rsid w:val="005A01CB"/>
    <w:rsid w:val="005A2D89"/>
    <w:rsid w:val="005A58FF"/>
    <w:rsid w:val="005A5EAF"/>
    <w:rsid w:val="005A64C0"/>
    <w:rsid w:val="005B005A"/>
    <w:rsid w:val="005B1C8C"/>
    <w:rsid w:val="005B2820"/>
    <w:rsid w:val="005B3C11"/>
    <w:rsid w:val="005B51F4"/>
    <w:rsid w:val="005B7835"/>
    <w:rsid w:val="005C058A"/>
    <w:rsid w:val="005C1C28"/>
    <w:rsid w:val="005C62BF"/>
    <w:rsid w:val="005C6DB5"/>
    <w:rsid w:val="005D274E"/>
    <w:rsid w:val="005D280E"/>
    <w:rsid w:val="005E19E7"/>
    <w:rsid w:val="005E2C26"/>
    <w:rsid w:val="006022E2"/>
    <w:rsid w:val="006058F1"/>
    <w:rsid w:val="00610527"/>
    <w:rsid w:val="006150E1"/>
    <w:rsid w:val="006157F0"/>
    <w:rsid w:val="00617060"/>
    <w:rsid w:val="0061716C"/>
    <w:rsid w:val="006212A2"/>
    <w:rsid w:val="00621625"/>
    <w:rsid w:val="00621B0C"/>
    <w:rsid w:val="006227CB"/>
    <w:rsid w:val="006243A1"/>
    <w:rsid w:val="006267CB"/>
    <w:rsid w:val="00631CE5"/>
    <w:rsid w:val="00632E56"/>
    <w:rsid w:val="00633C90"/>
    <w:rsid w:val="006347D3"/>
    <w:rsid w:val="00635CBA"/>
    <w:rsid w:val="00637A9B"/>
    <w:rsid w:val="006405C6"/>
    <w:rsid w:val="0064338B"/>
    <w:rsid w:val="00643489"/>
    <w:rsid w:val="006438E6"/>
    <w:rsid w:val="00644787"/>
    <w:rsid w:val="00644D8F"/>
    <w:rsid w:val="006450D6"/>
    <w:rsid w:val="00646542"/>
    <w:rsid w:val="006465C8"/>
    <w:rsid w:val="006504F4"/>
    <w:rsid w:val="00654BC9"/>
    <w:rsid w:val="006552FD"/>
    <w:rsid w:val="006639A5"/>
    <w:rsid w:val="00663AF3"/>
    <w:rsid w:val="006646B5"/>
    <w:rsid w:val="00666B6C"/>
    <w:rsid w:val="00672DFC"/>
    <w:rsid w:val="00673E72"/>
    <w:rsid w:val="00676F93"/>
    <w:rsid w:val="00680FEC"/>
    <w:rsid w:val="00681F26"/>
    <w:rsid w:val="00682682"/>
    <w:rsid w:val="00682702"/>
    <w:rsid w:val="00683366"/>
    <w:rsid w:val="00687687"/>
    <w:rsid w:val="00692368"/>
    <w:rsid w:val="006933F9"/>
    <w:rsid w:val="006939FA"/>
    <w:rsid w:val="006978D5"/>
    <w:rsid w:val="006A07BC"/>
    <w:rsid w:val="006A17C8"/>
    <w:rsid w:val="006A2EBC"/>
    <w:rsid w:val="006A3DEF"/>
    <w:rsid w:val="006A40D4"/>
    <w:rsid w:val="006A55A8"/>
    <w:rsid w:val="006A5EA0"/>
    <w:rsid w:val="006A6621"/>
    <w:rsid w:val="006A783B"/>
    <w:rsid w:val="006A7B33"/>
    <w:rsid w:val="006B4E13"/>
    <w:rsid w:val="006B75DD"/>
    <w:rsid w:val="006C67E0"/>
    <w:rsid w:val="006C7ABA"/>
    <w:rsid w:val="006D08CC"/>
    <w:rsid w:val="006D0C78"/>
    <w:rsid w:val="006D0D60"/>
    <w:rsid w:val="006D1122"/>
    <w:rsid w:val="006D1406"/>
    <w:rsid w:val="006D35B2"/>
    <w:rsid w:val="006D3C00"/>
    <w:rsid w:val="006D5D59"/>
    <w:rsid w:val="006D6544"/>
    <w:rsid w:val="006D7164"/>
    <w:rsid w:val="006E3675"/>
    <w:rsid w:val="006E4A7F"/>
    <w:rsid w:val="006E7879"/>
    <w:rsid w:val="006E7EC4"/>
    <w:rsid w:val="006F21F1"/>
    <w:rsid w:val="006F7167"/>
    <w:rsid w:val="00700F4A"/>
    <w:rsid w:val="0070139B"/>
    <w:rsid w:val="00702241"/>
    <w:rsid w:val="0070387B"/>
    <w:rsid w:val="0070403E"/>
    <w:rsid w:val="007045FD"/>
    <w:rsid w:val="00704971"/>
    <w:rsid w:val="00704DF6"/>
    <w:rsid w:val="00705CBF"/>
    <w:rsid w:val="00705F77"/>
    <w:rsid w:val="00706512"/>
    <w:rsid w:val="0070651C"/>
    <w:rsid w:val="00706FCE"/>
    <w:rsid w:val="0070782D"/>
    <w:rsid w:val="00712228"/>
    <w:rsid w:val="00712F00"/>
    <w:rsid w:val="007132A3"/>
    <w:rsid w:val="00715D41"/>
    <w:rsid w:val="00716421"/>
    <w:rsid w:val="00717F2F"/>
    <w:rsid w:val="00720342"/>
    <w:rsid w:val="0072347A"/>
    <w:rsid w:val="00724EFB"/>
    <w:rsid w:val="007262A1"/>
    <w:rsid w:val="00727B57"/>
    <w:rsid w:val="00732694"/>
    <w:rsid w:val="007352B5"/>
    <w:rsid w:val="007419C3"/>
    <w:rsid w:val="007467A7"/>
    <w:rsid w:val="007469DD"/>
    <w:rsid w:val="0074741B"/>
    <w:rsid w:val="0074759E"/>
    <w:rsid w:val="007478EA"/>
    <w:rsid w:val="00750BF6"/>
    <w:rsid w:val="00750D73"/>
    <w:rsid w:val="00751985"/>
    <w:rsid w:val="00753B9C"/>
    <w:rsid w:val="0075415C"/>
    <w:rsid w:val="00755496"/>
    <w:rsid w:val="007554A8"/>
    <w:rsid w:val="007576A9"/>
    <w:rsid w:val="00760841"/>
    <w:rsid w:val="00763502"/>
    <w:rsid w:val="00764E47"/>
    <w:rsid w:val="00767043"/>
    <w:rsid w:val="00770421"/>
    <w:rsid w:val="007714CB"/>
    <w:rsid w:val="00775527"/>
    <w:rsid w:val="00776E4A"/>
    <w:rsid w:val="00783A08"/>
    <w:rsid w:val="00785E9B"/>
    <w:rsid w:val="00785EE7"/>
    <w:rsid w:val="007877E0"/>
    <w:rsid w:val="00790BAB"/>
    <w:rsid w:val="007913AB"/>
    <w:rsid w:val="007914F7"/>
    <w:rsid w:val="00791B71"/>
    <w:rsid w:val="00791E77"/>
    <w:rsid w:val="00792139"/>
    <w:rsid w:val="007928C7"/>
    <w:rsid w:val="0079506B"/>
    <w:rsid w:val="0079534E"/>
    <w:rsid w:val="0079582C"/>
    <w:rsid w:val="00796E38"/>
    <w:rsid w:val="00797E61"/>
    <w:rsid w:val="007A0D47"/>
    <w:rsid w:val="007A12C4"/>
    <w:rsid w:val="007A2054"/>
    <w:rsid w:val="007A2D20"/>
    <w:rsid w:val="007A33B2"/>
    <w:rsid w:val="007A5444"/>
    <w:rsid w:val="007B0C8A"/>
    <w:rsid w:val="007B1625"/>
    <w:rsid w:val="007B1C6C"/>
    <w:rsid w:val="007B1CDA"/>
    <w:rsid w:val="007B2FC1"/>
    <w:rsid w:val="007B3530"/>
    <w:rsid w:val="007B39DE"/>
    <w:rsid w:val="007B4530"/>
    <w:rsid w:val="007B6506"/>
    <w:rsid w:val="007B706E"/>
    <w:rsid w:val="007B71EB"/>
    <w:rsid w:val="007C42D1"/>
    <w:rsid w:val="007C459D"/>
    <w:rsid w:val="007C4854"/>
    <w:rsid w:val="007C6205"/>
    <w:rsid w:val="007C686A"/>
    <w:rsid w:val="007C728E"/>
    <w:rsid w:val="007D0A3E"/>
    <w:rsid w:val="007D2C53"/>
    <w:rsid w:val="007D2F56"/>
    <w:rsid w:val="007D3D60"/>
    <w:rsid w:val="007D40B9"/>
    <w:rsid w:val="007D7921"/>
    <w:rsid w:val="007E0DE6"/>
    <w:rsid w:val="007E1980"/>
    <w:rsid w:val="007E38A5"/>
    <w:rsid w:val="007E4B76"/>
    <w:rsid w:val="007E5EA8"/>
    <w:rsid w:val="007E7A8E"/>
    <w:rsid w:val="007F0CF1"/>
    <w:rsid w:val="007F12A5"/>
    <w:rsid w:val="007F4CF1"/>
    <w:rsid w:val="007F5F30"/>
    <w:rsid w:val="007F758D"/>
    <w:rsid w:val="007F7D52"/>
    <w:rsid w:val="0080654C"/>
    <w:rsid w:val="008071C6"/>
    <w:rsid w:val="0080729C"/>
    <w:rsid w:val="00810F5F"/>
    <w:rsid w:val="00811149"/>
    <w:rsid w:val="00812E87"/>
    <w:rsid w:val="00813B91"/>
    <w:rsid w:val="00814508"/>
    <w:rsid w:val="00815BD0"/>
    <w:rsid w:val="00817A00"/>
    <w:rsid w:val="0082496C"/>
    <w:rsid w:val="008264C7"/>
    <w:rsid w:val="008318EE"/>
    <w:rsid w:val="00833E56"/>
    <w:rsid w:val="00835DB3"/>
    <w:rsid w:val="0083617B"/>
    <w:rsid w:val="008371BD"/>
    <w:rsid w:val="008504A8"/>
    <w:rsid w:val="008508CC"/>
    <w:rsid w:val="0085282E"/>
    <w:rsid w:val="008535D7"/>
    <w:rsid w:val="00856220"/>
    <w:rsid w:val="00857340"/>
    <w:rsid w:val="00860F84"/>
    <w:rsid w:val="00862676"/>
    <w:rsid w:val="00864574"/>
    <w:rsid w:val="0087198C"/>
    <w:rsid w:val="00871A00"/>
    <w:rsid w:val="00872C1F"/>
    <w:rsid w:val="00873B42"/>
    <w:rsid w:val="0087680B"/>
    <w:rsid w:val="00877C80"/>
    <w:rsid w:val="0088148E"/>
    <w:rsid w:val="008839CF"/>
    <w:rsid w:val="00883AF0"/>
    <w:rsid w:val="008856D8"/>
    <w:rsid w:val="00885706"/>
    <w:rsid w:val="00886C0F"/>
    <w:rsid w:val="00886C98"/>
    <w:rsid w:val="00892E82"/>
    <w:rsid w:val="00892EF4"/>
    <w:rsid w:val="00894D77"/>
    <w:rsid w:val="00895B40"/>
    <w:rsid w:val="008968A4"/>
    <w:rsid w:val="00896BBB"/>
    <w:rsid w:val="008976C9"/>
    <w:rsid w:val="008A5D39"/>
    <w:rsid w:val="008A66B7"/>
    <w:rsid w:val="008A7195"/>
    <w:rsid w:val="008B1D3D"/>
    <w:rsid w:val="008B6AEE"/>
    <w:rsid w:val="008C1B58"/>
    <w:rsid w:val="008C39AE"/>
    <w:rsid w:val="008C590D"/>
    <w:rsid w:val="008C7904"/>
    <w:rsid w:val="008D39D3"/>
    <w:rsid w:val="008D501A"/>
    <w:rsid w:val="008D7167"/>
    <w:rsid w:val="008E031B"/>
    <w:rsid w:val="008E1F84"/>
    <w:rsid w:val="008E6FF4"/>
    <w:rsid w:val="008E7029"/>
    <w:rsid w:val="008E7EF6"/>
    <w:rsid w:val="008F1F98"/>
    <w:rsid w:val="008F3DFC"/>
    <w:rsid w:val="008F4490"/>
    <w:rsid w:val="008F5B95"/>
    <w:rsid w:val="008F5F6D"/>
    <w:rsid w:val="008F6758"/>
    <w:rsid w:val="008F6D09"/>
    <w:rsid w:val="009020D3"/>
    <w:rsid w:val="009040DD"/>
    <w:rsid w:val="009059CF"/>
    <w:rsid w:val="00905B47"/>
    <w:rsid w:val="00906D4E"/>
    <w:rsid w:val="00911BF1"/>
    <w:rsid w:val="0091331C"/>
    <w:rsid w:val="0092215D"/>
    <w:rsid w:val="00926E5C"/>
    <w:rsid w:val="009279DE"/>
    <w:rsid w:val="00930116"/>
    <w:rsid w:val="009312E7"/>
    <w:rsid w:val="0093186C"/>
    <w:rsid w:val="00932820"/>
    <w:rsid w:val="0093516D"/>
    <w:rsid w:val="00935C93"/>
    <w:rsid w:val="0093606D"/>
    <w:rsid w:val="009404F6"/>
    <w:rsid w:val="00940DD5"/>
    <w:rsid w:val="0094212C"/>
    <w:rsid w:val="00942E38"/>
    <w:rsid w:val="00945277"/>
    <w:rsid w:val="00946846"/>
    <w:rsid w:val="00947B16"/>
    <w:rsid w:val="00950F6D"/>
    <w:rsid w:val="00952E14"/>
    <w:rsid w:val="00954689"/>
    <w:rsid w:val="009617C9"/>
    <w:rsid w:val="00961C93"/>
    <w:rsid w:val="009630B3"/>
    <w:rsid w:val="00965324"/>
    <w:rsid w:val="00967117"/>
    <w:rsid w:val="00967E55"/>
    <w:rsid w:val="0097091E"/>
    <w:rsid w:val="00975D17"/>
    <w:rsid w:val="009760D3"/>
    <w:rsid w:val="00977132"/>
    <w:rsid w:val="009778AE"/>
    <w:rsid w:val="00980D1F"/>
    <w:rsid w:val="00981A4B"/>
    <w:rsid w:val="00982501"/>
    <w:rsid w:val="009877D3"/>
    <w:rsid w:val="00992339"/>
    <w:rsid w:val="00994E8F"/>
    <w:rsid w:val="009951DC"/>
    <w:rsid w:val="009955C8"/>
    <w:rsid w:val="009959BB"/>
    <w:rsid w:val="0099691A"/>
    <w:rsid w:val="00997158"/>
    <w:rsid w:val="00997A06"/>
    <w:rsid w:val="00997C63"/>
    <w:rsid w:val="009A3A7C"/>
    <w:rsid w:val="009A4867"/>
    <w:rsid w:val="009A5C7E"/>
    <w:rsid w:val="009B073B"/>
    <w:rsid w:val="009B2ADB"/>
    <w:rsid w:val="009B2B17"/>
    <w:rsid w:val="009B603A"/>
    <w:rsid w:val="009C2D0E"/>
    <w:rsid w:val="009C3DAC"/>
    <w:rsid w:val="009C42E0"/>
    <w:rsid w:val="009D17A0"/>
    <w:rsid w:val="009D4CC1"/>
    <w:rsid w:val="009D5362"/>
    <w:rsid w:val="009D54FF"/>
    <w:rsid w:val="009D7691"/>
    <w:rsid w:val="009E1415"/>
    <w:rsid w:val="009E5D60"/>
    <w:rsid w:val="009E5F64"/>
    <w:rsid w:val="009E6116"/>
    <w:rsid w:val="009E61D8"/>
    <w:rsid w:val="009E628D"/>
    <w:rsid w:val="009E6494"/>
    <w:rsid w:val="009F155D"/>
    <w:rsid w:val="009F2C2A"/>
    <w:rsid w:val="009F437C"/>
    <w:rsid w:val="009F7B60"/>
    <w:rsid w:val="00A02E43"/>
    <w:rsid w:val="00A03831"/>
    <w:rsid w:val="00A04306"/>
    <w:rsid w:val="00A043E2"/>
    <w:rsid w:val="00A04710"/>
    <w:rsid w:val="00A056AA"/>
    <w:rsid w:val="00A065F9"/>
    <w:rsid w:val="00A07F34"/>
    <w:rsid w:val="00A121D9"/>
    <w:rsid w:val="00A12391"/>
    <w:rsid w:val="00A13832"/>
    <w:rsid w:val="00A145EF"/>
    <w:rsid w:val="00A15456"/>
    <w:rsid w:val="00A16140"/>
    <w:rsid w:val="00A215B9"/>
    <w:rsid w:val="00A21604"/>
    <w:rsid w:val="00A22154"/>
    <w:rsid w:val="00A247E2"/>
    <w:rsid w:val="00A25C38"/>
    <w:rsid w:val="00A36BBE"/>
    <w:rsid w:val="00A36DA4"/>
    <w:rsid w:val="00A3728A"/>
    <w:rsid w:val="00A3761D"/>
    <w:rsid w:val="00A376B7"/>
    <w:rsid w:val="00A4307A"/>
    <w:rsid w:val="00A4367D"/>
    <w:rsid w:val="00A45FA7"/>
    <w:rsid w:val="00A47EBB"/>
    <w:rsid w:val="00A47F62"/>
    <w:rsid w:val="00A50671"/>
    <w:rsid w:val="00A51CDD"/>
    <w:rsid w:val="00A55382"/>
    <w:rsid w:val="00A62B3B"/>
    <w:rsid w:val="00A655C3"/>
    <w:rsid w:val="00A65766"/>
    <w:rsid w:val="00A6686A"/>
    <w:rsid w:val="00A6730D"/>
    <w:rsid w:val="00A71625"/>
    <w:rsid w:val="00A71B9B"/>
    <w:rsid w:val="00A731B3"/>
    <w:rsid w:val="00A73D4B"/>
    <w:rsid w:val="00A74924"/>
    <w:rsid w:val="00A751C7"/>
    <w:rsid w:val="00A75D84"/>
    <w:rsid w:val="00A77591"/>
    <w:rsid w:val="00A80F18"/>
    <w:rsid w:val="00A81E89"/>
    <w:rsid w:val="00A82A3B"/>
    <w:rsid w:val="00A84052"/>
    <w:rsid w:val="00A849D2"/>
    <w:rsid w:val="00A87844"/>
    <w:rsid w:val="00A9029C"/>
    <w:rsid w:val="00A91188"/>
    <w:rsid w:val="00A926F3"/>
    <w:rsid w:val="00A92AF8"/>
    <w:rsid w:val="00A95494"/>
    <w:rsid w:val="00A971D0"/>
    <w:rsid w:val="00A97418"/>
    <w:rsid w:val="00AA038C"/>
    <w:rsid w:val="00AA1CFF"/>
    <w:rsid w:val="00AA315E"/>
    <w:rsid w:val="00AA630E"/>
    <w:rsid w:val="00AA6B1E"/>
    <w:rsid w:val="00AA787C"/>
    <w:rsid w:val="00AA7A09"/>
    <w:rsid w:val="00AB36E7"/>
    <w:rsid w:val="00AB3B50"/>
    <w:rsid w:val="00AC012C"/>
    <w:rsid w:val="00AC05B1"/>
    <w:rsid w:val="00AC0D81"/>
    <w:rsid w:val="00AC0E1D"/>
    <w:rsid w:val="00AC6A57"/>
    <w:rsid w:val="00AC6AE1"/>
    <w:rsid w:val="00AD3440"/>
    <w:rsid w:val="00AD356C"/>
    <w:rsid w:val="00AD490D"/>
    <w:rsid w:val="00AD69C4"/>
    <w:rsid w:val="00AE28D6"/>
    <w:rsid w:val="00AE2914"/>
    <w:rsid w:val="00AE30FD"/>
    <w:rsid w:val="00AE567B"/>
    <w:rsid w:val="00AE6D15"/>
    <w:rsid w:val="00AE6DA6"/>
    <w:rsid w:val="00AE77AE"/>
    <w:rsid w:val="00AF1DF0"/>
    <w:rsid w:val="00AF306D"/>
    <w:rsid w:val="00AF3400"/>
    <w:rsid w:val="00AF407F"/>
    <w:rsid w:val="00B00AD1"/>
    <w:rsid w:val="00B00DFC"/>
    <w:rsid w:val="00B01193"/>
    <w:rsid w:val="00B04182"/>
    <w:rsid w:val="00B0652B"/>
    <w:rsid w:val="00B07AE3"/>
    <w:rsid w:val="00B1080D"/>
    <w:rsid w:val="00B11430"/>
    <w:rsid w:val="00B135B5"/>
    <w:rsid w:val="00B1394E"/>
    <w:rsid w:val="00B158C5"/>
    <w:rsid w:val="00B23BCB"/>
    <w:rsid w:val="00B274BB"/>
    <w:rsid w:val="00B31C77"/>
    <w:rsid w:val="00B31EE7"/>
    <w:rsid w:val="00B322F3"/>
    <w:rsid w:val="00B33FB4"/>
    <w:rsid w:val="00B34008"/>
    <w:rsid w:val="00B353EB"/>
    <w:rsid w:val="00B35E13"/>
    <w:rsid w:val="00B439C4"/>
    <w:rsid w:val="00B4535E"/>
    <w:rsid w:val="00B464DB"/>
    <w:rsid w:val="00B52433"/>
    <w:rsid w:val="00B52A8C"/>
    <w:rsid w:val="00B52AE9"/>
    <w:rsid w:val="00B5743F"/>
    <w:rsid w:val="00B602EA"/>
    <w:rsid w:val="00B6264E"/>
    <w:rsid w:val="00B636A8"/>
    <w:rsid w:val="00B63F22"/>
    <w:rsid w:val="00B644E1"/>
    <w:rsid w:val="00B6506B"/>
    <w:rsid w:val="00B657F4"/>
    <w:rsid w:val="00B665C6"/>
    <w:rsid w:val="00B70C1D"/>
    <w:rsid w:val="00B70CB9"/>
    <w:rsid w:val="00B74AD0"/>
    <w:rsid w:val="00B75B99"/>
    <w:rsid w:val="00B805AF"/>
    <w:rsid w:val="00B820EC"/>
    <w:rsid w:val="00B869EC"/>
    <w:rsid w:val="00B877E2"/>
    <w:rsid w:val="00B9246A"/>
    <w:rsid w:val="00B93034"/>
    <w:rsid w:val="00B9397A"/>
    <w:rsid w:val="00B9633D"/>
    <w:rsid w:val="00B96379"/>
    <w:rsid w:val="00B96DC5"/>
    <w:rsid w:val="00BA1375"/>
    <w:rsid w:val="00BA2EBE"/>
    <w:rsid w:val="00BB0F28"/>
    <w:rsid w:val="00BB125B"/>
    <w:rsid w:val="00BB1884"/>
    <w:rsid w:val="00BB29AA"/>
    <w:rsid w:val="00BB29B9"/>
    <w:rsid w:val="00BB458A"/>
    <w:rsid w:val="00BB5333"/>
    <w:rsid w:val="00BC135E"/>
    <w:rsid w:val="00BC1E25"/>
    <w:rsid w:val="00BC46CA"/>
    <w:rsid w:val="00BC65CA"/>
    <w:rsid w:val="00BD00D3"/>
    <w:rsid w:val="00BD1659"/>
    <w:rsid w:val="00BD3AA9"/>
    <w:rsid w:val="00BD4155"/>
    <w:rsid w:val="00BD4A18"/>
    <w:rsid w:val="00BD4E1C"/>
    <w:rsid w:val="00BD6DB2"/>
    <w:rsid w:val="00BE11CF"/>
    <w:rsid w:val="00BE196A"/>
    <w:rsid w:val="00BE21AB"/>
    <w:rsid w:val="00BE55CB"/>
    <w:rsid w:val="00BE574E"/>
    <w:rsid w:val="00BF617A"/>
    <w:rsid w:val="00BF6716"/>
    <w:rsid w:val="00C0379D"/>
    <w:rsid w:val="00C03931"/>
    <w:rsid w:val="00C03983"/>
    <w:rsid w:val="00C05FE3"/>
    <w:rsid w:val="00C10862"/>
    <w:rsid w:val="00C1246D"/>
    <w:rsid w:val="00C13FD9"/>
    <w:rsid w:val="00C15709"/>
    <w:rsid w:val="00C15F7E"/>
    <w:rsid w:val="00C15FE0"/>
    <w:rsid w:val="00C2014C"/>
    <w:rsid w:val="00C2136D"/>
    <w:rsid w:val="00C214EE"/>
    <w:rsid w:val="00C227EC"/>
    <w:rsid w:val="00C22DA0"/>
    <w:rsid w:val="00C2314B"/>
    <w:rsid w:val="00C245CE"/>
    <w:rsid w:val="00C24640"/>
    <w:rsid w:val="00C24971"/>
    <w:rsid w:val="00C252AF"/>
    <w:rsid w:val="00C25AB6"/>
    <w:rsid w:val="00C26BE5"/>
    <w:rsid w:val="00C26E4D"/>
    <w:rsid w:val="00C27909"/>
    <w:rsid w:val="00C27B03"/>
    <w:rsid w:val="00C314E1"/>
    <w:rsid w:val="00C31974"/>
    <w:rsid w:val="00C32060"/>
    <w:rsid w:val="00C324FC"/>
    <w:rsid w:val="00C33904"/>
    <w:rsid w:val="00C34397"/>
    <w:rsid w:val="00C34FA3"/>
    <w:rsid w:val="00C35A76"/>
    <w:rsid w:val="00C4095D"/>
    <w:rsid w:val="00C41C36"/>
    <w:rsid w:val="00C45019"/>
    <w:rsid w:val="00C46618"/>
    <w:rsid w:val="00C50470"/>
    <w:rsid w:val="00C53558"/>
    <w:rsid w:val="00C554FF"/>
    <w:rsid w:val="00C57E97"/>
    <w:rsid w:val="00C601D2"/>
    <w:rsid w:val="00C65BCC"/>
    <w:rsid w:val="00C6625A"/>
    <w:rsid w:val="00C66970"/>
    <w:rsid w:val="00C70872"/>
    <w:rsid w:val="00C708E2"/>
    <w:rsid w:val="00C70C1F"/>
    <w:rsid w:val="00C773D0"/>
    <w:rsid w:val="00C77CFB"/>
    <w:rsid w:val="00C80B3B"/>
    <w:rsid w:val="00C8141A"/>
    <w:rsid w:val="00C8691C"/>
    <w:rsid w:val="00C96973"/>
    <w:rsid w:val="00CA082B"/>
    <w:rsid w:val="00CA1124"/>
    <w:rsid w:val="00CA168A"/>
    <w:rsid w:val="00CA357E"/>
    <w:rsid w:val="00CA38C9"/>
    <w:rsid w:val="00CA3F34"/>
    <w:rsid w:val="00CA44F9"/>
    <w:rsid w:val="00CA4A69"/>
    <w:rsid w:val="00CA4B7B"/>
    <w:rsid w:val="00CA57DD"/>
    <w:rsid w:val="00CA67B3"/>
    <w:rsid w:val="00CA7656"/>
    <w:rsid w:val="00CB1706"/>
    <w:rsid w:val="00CB1862"/>
    <w:rsid w:val="00CB19E2"/>
    <w:rsid w:val="00CB38B5"/>
    <w:rsid w:val="00CB5CD5"/>
    <w:rsid w:val="00CC0F75"/>
    <w:rsid w:val="00CC1AEA"/>
    <w:rsid w:val="00CC3E0C"/>
    <w:rsid w:val="00CC58D3"/>
    <w:rsid w:val="00CC6B5A"/>
    <w:rsid w:val="00CC784D"/>
    <w:rsid w:val="00CD6EE6"/>
    <w:rsid w:val="00CE1C1F"/>
    <w:rsid w:val="00CE2144"/>
    <w:rsid w:val="00CE5E13"/>
    <w:rsid w:val="00CE7ED1"/>
    <w:rsid w:val="00CF0FCF"/>
    <w:rsid w:val="00CF1618"/>
    <w:rsid w:val="00CF4727"/>
    <w:rsid w:val="00CF49C5"/>
    <w:rsid w:val="00CF5D64"/>
    <w:rsid w:val="00CF5EED"/>
    <w:rsid w:val="00CF79F6"/>
    <w:rsid w:val="00D0337B"/>
    <w:rsid w:val="00D04AE3"/>
    <w:rsid w:val="00D0702E"/>
    <w:rsid w:val="00D0719A"/>
    <w:rsid w:val="00D079B2"/>
    <w:rsid w:val="00D114E9"/>
    <w:rsid w:val="00D11531"/>
    <w:rsid w:val="00D12458"/>
    <w:rsid w:val="00D15C6C"/>
    <w:rsid w:val="00D17ECE"/>
    <w:rsid w:val="00D2274D"/>
    <w:rsid w:val="00D2375C"/>
    <w:rsid w:val="00D31805"/>
    <w:rsid w:val="00D338F0"/>
    <w:rsid w:val="00D33A13"/>
    <w:rsid w:val="00D35F23"/>
    <w:rsid w:val="00D3774F"/>
    <w:rsid w:val="00D414C6"/>
    <w:rsid w:val="00D42796"/>
    <w:rsid w:val="00D429C6"/>
    <w:rsid w:val="00D450F2"/>
    <w:rsid w:val="00D47748"/>
    <w:rsid w:val="00D47B16"/>
    <w:rsid w:val="00D52E9F"/>
    <w:rsid w:val="00D531E7"/>
    <w:rsid w:val="00D53ABE"/>
    <w:rsid w:val="00D54CC3"/>
    <w:rsid w:val="00D562CA"/>
    <w:rsid w:val="00D6041A"/>
    <w:rsid w:val="00D60B86"/>
    <w:rsid w:val="00D62564"/>
    <w:rsid w:val="00D633EB"/>
    <w:rsid w:val="00D72CC3"/>
    <w:rsid w:val="00D731C1"/>
    <w:rsid w:val="00D7607A"/>
    <w:rsid w:val="00D764AD"/>
    <w:rsid w:val="00D806A1"/>
    <w:rsid w:val="00D82FF7"/>
    <w:rsid w:val="00D8381D"/>
    <w:rsid w:val="00D847FE"/>
    <w:rsid w:val="00D86797"/>
    <w:rsid w:val="00D90E6A"/>
    <w:rsid w:val="00D9379C"/>
    <w:rsid w:val="00D93843"/>
    <w:rsid w:val="00D941CC"/>
    <w:rsid w:val="00D944BE"/>
    <w:rsid w:val="00D964EA"/>
    <w:rsid w:val="00D966D0"/>
    <w:rsid w:val="00D969A2"/>
    <w:rsid w:val="00DA01CD"/>
    <w:rsid w:val="00DA0C59"/>
    <w:rsid w:val="00DA3991"/>
    <w:rsid w:val="00DA45F6"/>
    <w:rsid w:val="00DA7EE3"/>
    <w:rsid w:val="00DB7E6C"/>
    <w:rsid w:val="00DC6D2E"/>
    <w:rsid w:val="00DC7745"/>
    <w:rsid w:val="00DD1648"/>
    <w:rsid w:val="00DD228A"/>
    <w:rsid w:val="00DD26ED"/>
    <w:rsid w:val="00DD2D9B"/>
    <w:rsid w:val="00DD5A29"/>
    <w:rsid w:val="00DD5D9D"/>
    <w:rsid w:val="00DE01B0"/>
    <w:rsid w:val="00DE35CB"/>
    <w:rsid w:val="00DE362F"/>
    <w:rsid w:val="00DE533D"/>
    <w:rsid w:val="00DF21E9"/>
    <w:rsid w:val="00DF76D1"/>
    <w:rsid w:val="00DF7DFD"/>
    <w:rsid w:val="00E00F14"/>
    <w:rsid w:val="00E02D65"/>
    <w:rsid w:val="00E038AF"/>
    <w:rsid w:val="00E06386"/>
    <w:rsid w:val="00E06858"/>
    <w:rsid w:val="00E11323"/>
    <w:rsid w:val="00E1277B"/>
    <w:rsid w:val="00E24EB4"/>
    <w:rsid w:val="00E320ED"/>
    <w:rsid w:val="00E33AFB"/>
    <w:rsid w:val="00E34218"/>
    <w:rsid w:val="00E34E3E"/>
    <w:rsid w:val="00E352A6"/>
    <w:rsid w:val="00E428BD"/>
    <w:rsid w:val="00E435A9"/>
    <w:rsid w:val="00E45A56"/>
    <w:rsid w:val="00E46282"/>
    <w:rsid w:val="00E467B7"/>
    <w:rsid w:val="00E476CB"/>
    <w:rsid w:val="00E47928"/>
    <w:rsid w:val="00E5216E"/>
    <w:rsid w:val="00E54E33"/>
    <w:rsid w:val="00E61356"/>
    <w:rsid w:val="00E63054"/>
    <w:rsid w:val="00E631E9"/>
    <w:rsid w:val="00E760BF"/>
    <w:rsid w:val="00E76127"/>
    <w:rsid w:val="00E812AD"/>
    <w:rsid w:val="00E82344"/>
    <w:rsid w:val="00E8319D"/>
    <w:rsid w:val="00E84C82"/>
    <w:rsid w:val="00E84D64"/>
    <w:rsid w:val="00E850D4"/>
    <w:rsid w:val="00E87408"/>
    <w:rsid w:val="00E914C4"/>
    <w:rsid w:val="00E92CB9"/>
    <w:rsid w:val="00E934F5"/>
    <w:rsid w:val="00E9686D"/>
    <w:rsid w:val="00E96961"/>
    <w:rsid w:val="00EA0D5F"/>
    <w:rsid w:val="00EA1659"/>
    <w:rsid w:val="00EA3F13"/>
    <w:rsid w:val="00EA62BE"/>
    <w:rsid w:val="00EA72EC"/>
    <w:rsid w:val="00EB0FB0"/>
    <w:rsid w:val="00EB11CB"/>
    <w:rsid w:val="00EB11DD"/>
    <w:rsid w:val="00EB275A"/>
    <w:rsid w:val="00EB6D31"/>
    <w:rsid w:val="00EB786A"/>
    <w:rsid w:val="00EC1578"/>
    <w:rsid w:val="00EC1C72"/>
    <w:rsid w:val="00EC1D90"/>
    <w:rsid w:val="00EC2CDE"/>
    <w:rsid w:val="00EC3CC9"/>
    <w:rsid w:val="00EC5326"/>
    <w:rsid w:val="00EC680A"/>
    <w:rsid w:val="00EC6F55"/>
    <w:rsid w:val="00EC7EEC"/>
    <w:rsid w:val="00ED05D8"/>
    <w:rsid w:val="00ED0D05"/>
    <w:rsid w:val="00ED18E3"/>
    <w:rsid w:val="00ED2E6B"/>
    <w:rsid w:val="00ED6ED6"/>
    <w:rsid w:val="00ED76A0"/>
    <w:rsid w:val="00EE071C"/>
    <w:rsid w:val="00EE15A4"/>
    <w:rsid w:val="00EE1F8E"/>
    <w:rsid w:val="00EE2BED"/>
    <w:rsid w:val="00EE374B"/>
    <w:rsid w:val="00EE724B"/>
    <w:rsid w:val="00EF1AD4"/>
    <w:rsid w:val="00EF7BBC"/>
    <w:rsid w:val="00F01601"/>
    <w:rsid w:val="00F01F6E"/>
    <w:rsid w:val="00F02EF0"/>
    <w:rsid w:val="00F04857"/>
    <w:rsid w:val="00F076FB"/>
    <w:rsid w:val="00F11BB5"/>
    <w:rsid w:val="00F13CEA"/>
    <w:rsid w:val="00F1417B"/>
    <w:rsid w:val="00F147F6"/>
    <w:rsid w:val="00F1784C"/>
    <w:rsid w:val="00F200BC"/>
    <w:rsid w:val="00F22189"/>
    <w:rsid w:val="00F247B1"/>
    <w:rsid w:val="00F272BF"/>
    <w:rsid w:val="00F311C8"/>
    <w:rsid w:val="00F34B99"/>
    <w:rsid w:val="00F42BA2"/>
    <w:rsid w:val="00F432EC"/>
    <w:rsid w:val="00F44E99"/>
    <w:rsid w:val="00F50A91"/>
    <w:rsid w:val="00F514EC"/>
    <w:rsid w:val="00F52DAB"/>
    <w:rsid w:val="00F543F0"/>
    <w:rsid w:val="00F563A8"/>
    <w:rsid w:val="00F57883"/>
    <w:rsid w:val="00F6017F"/>
    <w:rsid w:val="00F66222"/>
    <w:rsid w:val="00F663B8"/>
    <w:rsid w:val="00F71B19"/>
    <w:rsid w:val="00F7348E"/>
    <w:rsid w:val="00F741B5"/>
    <w:rsid w:val="00F76956"/>
    <w:rsid w:val="00F771CD"/>
    <w:rsid w:val="00F81087"/>
    <w:rsid w:val="00F81AFC"/>
    <w:rsid w:val="00F81C17"/>
    <w:rsid w:val="00F81D29"/>
    <w:rsid w:val="00F822EF"/>
    <w:rsid w:val="00F838C3"/>
    <w:rsid w:val="00F843F3"/>
    <w:rsid w:val="00F84460"/>
    <w:rsid w:val="00F86CA4"/>
    <w:rsid w:val="00F8719A"/>
    <w:rsid w:val="00F91C4D"/>
    <w:rsid w:val="00F92FD9"/>
    <w:rsid w:val="00F973CD"/>
    <w:rsid w:val="00F974E1"/>
    <w:rsid w:val="00F97D2A"/>
    <w:rsid w:val="00FA0654"/>
    <w:rsid w:val="00FA1D3D"/>
    <w:rsid w:val="00FA2E6A"/>
    <w:rsid w:val="00FA62DD"/>
    <w:rsid w:val="00FA6684"/>
    <w:rsid w:val="00FA731E"/>
    <w:rsid w:val="00FB2B38"/>
    <w:rsid w:val="00FB3AAE"/>
    <w:rsid w:val="00FB500C"/>
    <w:rsid w:val="00FB7C53"/>
    <w:rsid w:val="00FC144F"/>
    <w:rsid w:val="00FC4B0D"/>
    <w:rsid w:val="00FC5D43"/>
    <w:rsid w:val="00FC6358"/>
    <w:rsid w:val="00FC6923"/>
    <w:rsid w:val="00FD1CC2"/>
    <w:rsid w:val="00FD320D"/>
    <w:rsid w:val="00FD4AE8"/>
    <w:rsid w:val="00FE23DE"/>
    <w:rsid w:val="00FE5CA1"/>
    <w:rsid w:val="00FE65E3"/>
    <w:rsid w:val="645F33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qFormat="1"/>
    <w:lsdException w:name="index 7" w:qFormat="1"/>
    <w:lsdException w:name="toc 1" w:uiPriority="39"/>
    <w:lsdException w:name="toc 2" w:semiHidden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footnote text" w:qFormat="1"/>
    <w:lsdException w:name="annotation text" w:qFormat="1"/>
    <w:lsdException w:name="header" w:qFormat="1"/>
    <w:lsdException w:name="footer" w:qFormat="1"/>
    <w:lsdException w:name="caption" w:qFormat="1"/>
    <w:lsdException w:name="footnote reference" w:semiHidden="1" w:qFormat="1"/>
    <w:lsdException w:name="annotation reference" w:qFormat="1"/>
    <w:lsdException w:name="page number" w:qFormat="1"/>
    <w:lsdException w:name="endnote reference" w:semiHidden="1"/>
    <w:lsdException w:name="endnote text" w:semiHidden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HTML Keyboard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ff">
    <w:name w:val="Normal"/>
    <w:qFormat/>
    <w:rsid w:val="002F4610"/>
    <w:pPr>
      <w:widowControl w:val="0"/>
      <w:jc w:val="both"/>
    </w:pPr>
    <w:rPr>
      <w:kern w:val="2"/>
      <w:sz w:val="21"/>
      <w:szCs w:val="24"/>
    </w:rPr>
  </w:style>
  <w:style w:type="character" w:default="1" w:styleId="aff0">
    <w:name w:val="Default Paragraph Font"/>
    <w:uiPriority w:val="1"/>
    <w:semiHidden/>
    <w:unhideWhenUsed/>
  </w:style>
  <w:style w:type="table" w:default="1" w:styleId="aff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2">
    <w:name w:val="No List"/>
    <w:uiPriority w:val="99"/>
    <w:semiHidden/>
    <w:unhideWhenUsed/>
  </w:style>
  <w:style w:type="paragraph" w:styleId="aff3">
    <w:name w:val="annotation subject"/>
    <w:basedOn w:val="aff4"/>
    <w:next w:val="aff4"/>
    <w:link w:val="Char"/>
    <w:qFormat/>
    <w:rsid w:val="002F4610"/>
    <w:rPr>
      <w:b/>
      <w:bCs/>
    </w:rPr>
  </w:style>
  <w:style w:type="paragraph" w:styleId="aff4">
    <w:name w:val="annotation text"/>
    <w:basedOn w:val="aff"/>
    <w:link w:val="Char0"/>
    <w:qFormat/>
    <w:rsid w:val="002F4610"/>
    <w:pPr>
      <w:jc w:val="left"/>
    </w:pPr>
  </w:style>
  <w:style w:type="paragraph" w:styleId="7">
    <w:name w:val="toc 7"/>
    <w:basedOn w:val="aff"/>
    <w:next w:val="aff"/>
    <w:semiHidden/>
    <w:qFormat/>
    <w:rsid w:val="002F4610"/>
    <w:pPr>
      <w:tabs>
        <w:tab w:val="right" w:leader="dot" w:pos="9241"/>
      </w:tabs>
      <w:ind w:firstLineChars="500" w:firstLine="505"/>
      <w:jc w:val="left"/>
    </w:pPr>
    <w:rPr>
      <w:rFonts w:ascii="宋体"/>
      <w:szCs w:val="21"/>
    </w:rPr>
  </w:style>
  <w:style w:type="paragraph" w:styleId="8">
    <w:name w:val="index 8"/>
    <w:basedOn w:val="aff"/>
    <w:next w:val="aff"/>
    <w:rsid w:val="002F4610"/>
    <w:pPr>
      <w:ind w:left="1680" w:hanging="210"/>
      <w:jc w:val="left"/>
    </w:pPr>
    <w:rPr>
      <w:rFonts w:ascii="Calibri" w:hAnsi="Calibri"/>
      <w:sz w:val="20"/>
      <w:szCs w:val="20"/>
    </w:rPr>
  </w:style>
  <w:style w:type="paragraph" w:styleId="aff5">
    <w:name w:val="Normal Indent"/>
    <w:basedOn w:val="aff"/>
    <w:qFormat/>
    <w:rsid w:val="002F4610"/>
    <w:pPr>
      <w:ind w:firstLine="420"/>
    </w:pPr>
  </w:style>
  <w:style w:type="paragraph" w:styleId="aff6">
    <w:name w:val="caption"/>
    <w:basedOn w:val="aff"/>
    <w:next w:val="aff"/>
    <w:qFormat/>
    <w:rsid w:val="002F4610"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5">
    <w:name w:val="index 5"/>
    <w:basedOn w:val="aff"/>
    <w:next w:val="aff"/>
    <w:rsid w:val="002F4610"/>
    <w:pPr>
      <w:ind w:left="1050" w:hanging="210"/>
      <w:jc w:val="left"/>
    </w:pPr>
    <w:rPr>
      <w:rFonts w:ascii="Calibri" w:hAnsi="Calibri"/>
      <w:sz w:val="20"/>
      <w:szCs w:val="20"/>
    </w:rPr>
  </w:style>
  <w:style w:type="paragraph" w:styleId="aff7">
    <w:name w:val="Document Map"/>
    <w:basedOn w:val="aff"/>
    <w:semiHidden/>
    <w:rsid w:val="002F4610"/>
    <w:pPr>
      <w:shd w:val="clear" w:color="auto" w:fill="000080"/>
    </w:pPr>
  </w:style>
  <w:style w:type="paragraph" w:styleId="6">
    <w:name w:val="index 6"/>
    <w:basedOn w:val="aff"/>
    <w:next w:val="aff"/>
    <w:rsid w:val="002F4610"/>
    <w:pPr>
      <w:ind w:left="1260" w:hanging="210"/>
      <w:jc w:val="left"/>
    </w:pPr>
    <w:rPr>
      <w:rFonts w:ascii="Calibri" w:hAnsi="Calibri"/>
      <w:sz w:val="20"/>
      <w:szCs w:val="20"/>
    </w:rPr>
  </w:style>
  <w:style w:type="paragraph" w:styleId="4">
    <w:name w:val="index 4"/>
    <w:basedOn w:val="aff"/>
    <w:next w:val="aff"/>
    <w:rsid w:val="002F4610"/>
    <w:pPr>
      <w:ind w:left="840" w:hanging="210"/>
      <w:jc w:val="left"/>
    </w:pPr>
    <w:rPr>
      <w:rFonts w:ascii="Calibri" w:hAnsi="Calibri"/>
      <w:sz w:val="20"/>
      <w:szCs w:val="20"/>
    </w:rPr>
  </w:style>
  <w:style w:type="paragraph" w:styleId="50">
    <w:name w:val="toc 5"/>
    <w:basedOn w:val="aff"/>
    <w:next w:val="aff"/>
    <w:semiHidden/>
    <w:qFormat/>
    <w:rsid w:val="002F4610"/>
    <w:pPr>
      <w:tabs>
        <w:tab w:val="right" w:leader="dot" w:pos="9241"/>
      </w:tabs>
      <w:ind w:firstLineChars="300" w:firstLine="300"/>
      <w:jc w:val="left"/>
    </w:pPr>
    <w:rPr>
      <w:rFonts w:ascii="宋体"/>
      <w:szCs w:val="21"/>
    </w:rPr>
  </w:style>
  <w:style w:type="paragraph" w:styleId="3">
    <w:name w:val="toc 3"/>
    <w:basedOn w:val="aff"/>
    <w:next w:val="aff"/>
    <w:uiPriority w:val="39"/>
    <w:qFormat/>
    <w:rsid w:val="002F4610"/>
    <w:pPr>
      <w:tabs>
        <w:tab w:val="right" w:leader="dot" w:pos="9241"/>
      </w:tabs>
      <w:ind w:firstLineChars="100" w:firstLine="102"/>
      <w:jc w:val="left"/>
    </w:pPr>
    <w:rPr>
      <w:rFonts w:ascii="宋体"/>
      <w:szCs w:val="21"/>
    </w:rPr>
  </w:style>
  <w:style w:type="paragraph" w:styleId="aff8">
    <w:name w:val="Plain Text"/>
    <w:basedOn w:val="aff"/>
    <w:link w:val="Char1"/>
    <w:qFormat/>
    <w:rsid w:val="002F4610"/>
    <w:rPr>
      <w:rFonts w:ascii="宋体" w:hAnsi="Courier New" w:hint="eastAsia"/>
      <w:szCs w:val="20"/>
    </w:rPr>
  </w:style>
  <w:style w:type="paragraph" w:styleId="80">
    <w:name w:val="toc 8"/>
    <w:basedOn w:val="aff"/>
    <w:next w:val="aff"/>
    <w:semiHidden/>
    <w:qFormat/>
    <w:rsid w:val="002F4610"/>
    <w:pPr>
      <w:tabs>
        <w:tab w:val="right" w:leader="dot" w:pos="9241"/>
      </w:tabs>
      <w:ind w:firstLineChars="600" w:firstLine="607"/>
      <w:jc w:val="left"/>
    </w:pPr>
    <w:rPr>
      <w:rFonts w:ascii="宋体"/>
      <w:szCs w:val="21"/>
    </w:rPr>
  </w:style>
  <w:style w:type="paragraph" w:styleId="30">
    <w:name w:val="index 3"/>
    <w:basedOn w:val="aff"/>
    <w:next w:val="aff"/>
    <w:rsid w:val="002F4610"/>
    <w:pPr>
      <w:ind w:left="630" w:hanging="210"/>
      <w:jc w:val="left"/>
    </w:pPr>
    <w:rPr>
      <w:rFonts w:ascii="Calibri" w:hAnsi="Calibri"/>
      <w:sz w:val="20"/>
      <w:szCs w:val="20"/>
    </w:rPr>
  </w:style>
  <w:style w:type="paragraph" w:styleId="aff9">
    <w:name w:val="endnote text"/>
    <w:basedOn w:val="aff"/>
    <w:semiHidden/>
    <w:rsid w:val="002F4610"/>
    <w:pPr>
      <w:snapToGrid w:val="0"/>
      <w:jc w:val="left"/>
    </w:pPr>
  </w:style>
  <w:style w:type="paragraph" w:styleId="affa">
    <w:name w:val="Balloon Text"/>
    <w:basedOn w:val="aff"/>
    <w:link w:val="Char2"/>
    <w:rsid w:val="002F4610"/>
    <w:rPr>
      <w:sz w:val="18"/>
      <w:szCs w:val="18"/>
    </w:rPr>
  </w:style>
  <w:style w:type="paragraph" w:styleId="affb">
    <w:name w:val="footer"/>
    <w:basedOn w:val="aff"/>
    <w:qFormat/>
    <w:rsid w:val="002F4610"/>
    <w:pPr>
      <w:snapToGrid w:val="0"/>
      <w:ind w:rightChars="100" w:right="210"/>
      <w:jc w:val="right"/>
    </w:pPr>
    <w:rPr>
      <w:sz w:val="18"/>
      <w:szCs w:val="18"/>
    </w:rPr>
  </w:style>
  <w:style w:type="paragraph" w:styleId="afb">
    <w:name w:val="header"/>
    <w:basedOn w:val="aff"/>
    <w:qFormat/>
    <w:rsid w:val="002F4610"/>
    <w:pPr>
      <w:numPr>
        <w:ilvl w:val="6"/>
        <w:numId w:val="1"/>
      </w:numPr>
      <w:snapToGrid w:val="0"/>
      <w:jc w:val="left"/>
    </w:pPr>
    <w:rPr>
      <w:sz w:val="18"/>
      <w:szCs w:val="18"/>
    </w:rPr>
  </w:style>
  <w:style w:type="paragraph" w:styleId="1">
    <w:name w:val="toc 1"/>
    <w:basedOn w:val="aff"/>
    <w:next w:val="aff"/>
    <w:uiPriority w:val="39"/>
    <w:rsid w:val="002F4610"/>
    <w:pPr>
      <w:tabs>
        <w:tab w:val="right" w:leader="dot" w:pos="9241"/>
      </w:tabs>
      <w:spacing w:beforeLines="25" w:afterLines="25"/>
      <w:jc w:val="left"/>
    </w:pPr>
    <w:rPr>
      <w:rFonts w:ascii="宋体"/>
      <w:szCs w:val="21"/>
    </w:rPr>
  </w:style>
  <w:style w:type="paragraph" w:styleId="40">
    <w:name w:val="toc 4"/>
    <w:basedOn w:val="aff"/>
    <w:next w:val="aff"/>
    <w:semiHidden/>
    <w:qFormat/>
    <w:rsid w:val="002F4610"/>
    <w:pPr>
      <w:tabs>
        <w:tab w:val="right" w:leader="dot" w:pos="9241"/>
      </w:tabs>
      <w:ind w:firstLineChars="200" w:firstLine="198"/>
      <w:jc w:val="left"/>
    </w:pPr>
    <w:rPr>
      <w:rFonts w:ascii="宋体"/>
      <w:szCs w:val="21"/>
    </w:rPr>
  </w:style>
  <w:style w:type="paragraph" w:styleId="affc">
    <w:name w:val="index heading"/>
    <w:basedOn w:val="aff"/>
    <w:next w:val="10"/>
    <w:rsid w:val="002F4610"/>
    <w:pPr>
      <w:spacing w:before="120" w:after="120"/>
      <w:jc w:val="center"/>
    </w:pPr>
    <w:rPr>
      <w:rFonts w:ascii="Calibri" w:hAnsi="Calibri"/>
      <w:b/>
      <w:bCs/>
      <w:iCs/>
      <w:szCs w:val="20"/>
    </w:rPr>
  </w:style>
  <w:style w:type="paragraph" w:styleId="10">
    <w:name w:val="index 1"/>
    <w:basedOn w:val="aff"/>
    <w:next w:val="affd"/>
    <w:rsid w:val="002F4610"/>
    <w:pPr>
      <w:tabs>
        <w:tab w:val="right" w:leader="dot" w:pos="9299"/>
      </w:tabs>
      <w:jc w:val="left"/>
    </w:pPr>
    <w:rPr>
      <w:rFonts w:ascii="宋体"/>
      <w:szCs w:val="21"/>
    </w:rPr>
  </w:style>
  <w:style w:type="paragraph" w:customStyle="1" w:styleId="affd">
    <w:name w:val="段"/>
    <w:link w:val="Char3"/>
    <w:rsid w:val="002F4610"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/>
      <w:sz w:val="21"/>
    </w:rPr>
  </w:style>
  <w:style w:type="paragraph" w:styleId="aa">
    <w:name w:val="footnote text"/>
    <w:basedOn w:val="aff"/>
    <w:qFormat/>
    <w:rsid w:val="002F4610"/>
    <w:pPr>
      <w:numPr>
        <w:numId w:val="2"/>
      </w:numPr>
      <w:snapToGrid w:val="0"/>
      <w:jc w:val="left"/>
    </w:pPr>
    <w:rPr>
      <w:rFonts w:ascii="宋体"/>
      <w:sz w:val="18"/>
      <w:szCs w:val="18"/>
    </w:rPr>
  </w:style>
  <w:style w:type="paragraph" w:styleId="60">
    <w:name w:val="toc 6"/>
    <w:basedOn w:val="aff"/>
    <w:next w:val="aff"/>
    <w:semiHidden/>
    <w:qFormat/>
    <w:rsid w:val="002F4610"/>
    <w:pPr>
      <w:tabs>
        <w:tab w:val="right" w:leader="dot" w:pos="9241"/>
      </w:tabs>
      <w:ind w:firstLineChars="400" w:firstLine="403"/>
      <w:jc w:val="left"/>
    </w:pPr>
    <w:rPr>
      <w:rFonts w:ascii="宋体"/>
      <w:szCs w:val="21"/>
    </w:rPr>
  </w:style>
  <w:style w:type="paragraph" w:styleId="70">
    <w:name w:val="index 7"/>
    <w:basedOn w:val="aff"/>
    <w:next w:val="aff"/>
    <w:qFormat/>
    <w:rsid w:val="002F4610"/>
    <w:pPr>
      <w:ind w:left="1470" w:hanging="210"/>
      <w:jc w:val="left"/>
    </w:pPr>
    <w:rPr>
      <w:rFonts w:ascii="Calibri" w:hAnsi="Calibri"/>
      <w:sz w:val="20"/>
      <w:szCs w:val="20"/>
    </w:rPr>
  </w:style>
  <w:style w:type="paragraph" w:styleId="9">
    <w:name w:val="index 9"/>
    <w:basedOn w:val="aff"/>
    <w:next w:val="aff"/>
    <w:rsid w:val="002F4610"/>
    <w:pPr>
      <w:ind w:left="1890" w:hanging="210"/>
      <w:jc w:val="left"/>
    </w:pPr>
    <w:rPr>
      <w:rFonts w:ascii="Calibri" w:hAnsi="Calibri"/>
      <w:sz w:val="20"/>
      <w:szCs w:val="20"/>
    </w:rPr>
  </w:style>
  <w:style w:type="paragraph" w:styleId="2">
    <w:name w:val="toc 2"/>
    <w:basedOn w:val="aff"/>
    <w:next w:val="aff"/>
    <w:semiHidden/>
    <w:rsid w:val="002F4610"/>
    <w:pPr>
      <w:tabs>
        <w:tab w:val="right" w:leader="dot" w:pos="9241"/>
      </w:tabs>
    </w:pPr>
    <w:rPr>
      <w:rFonts w:ascii="宋体"/>
      <w:szCs w:val="21"/>
    </w:rPr>
  </w:style>
  <w:style w:type="paragraph" w:styleId="90">
    <w:name w:val="toc 9"/>
    <w:basedOn w:val="aff"/>
    <w:next w:val="aff"/>
    <w:semiHidden/>
    <w:qFormat/>
    <w:rsid w:val="002F4610"/>
    <w:pPr>
      <w:ind w:left="1470"/>
      <w:jc w:val="left"/>
    </w:pPr>
    <w:rPr>
      <w:sz w:val="20"/>
      <w:szCs w:val="20"/>
    </w:rPr>
  </w:style>
  <w:style w:type="paragraph" w:styleId="20">
    <w:name w:val="index 2"/>
    <w:basedOn w:val="aff"/>
    <w:next w:val="aff"/>
    <w:qFormat/>
    <w:rsid w:val="002F4610"/>
    <w:pPr>
      <w:ind w:left="420" w:hanging="210"/>
      <w:jc w:val="left"/>
    </w:pPr>
    <w:rPr>
      <w:rFonts w:ascii="Calibri" w:hAnsi="Calibri"/>
      <w:sz w:val="20"/>
      <w:szCs w:val="20"/>
    </w:rPr>
  </w:style>
  <w:style w:type="paragraph" w:styleId="affe">
    <w:name w:val="Title"/>
    <w:basedOn w:val="aff"/>
    <w:link w:val="Char4"/>
    <w:qFormat/>
    <w:rsid w:val="002F461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afff">
    <w:name w:val="endnote reference"/>
    <w:basedOn w:val="aff0"/>
    <w:semiHidden/>
    <w:rsid w:val="002F4610"/>
    <w:rPr>
      <w:vertAlign w:val="superscript"/>
    </w:rPr>
  </w:style>
  <w:style w:type="character" w:styleId="afff0">
    <w:name w:val="page number"/>
    <w:basedOn w:val="aff0"/>
    <w:qFormat/>
    <w:rsid w:val="002F4610"/>
    <w:rPr>
      <w:rFonts w:ascii="Times New Roman" w:eastAsia="宋体" w:hAnsi="Times New Roman"/>
      <w:sz w:val="18"/>
    </w:rPr>
  </w:style>
  <w:style w:type="character" w:styleId="afff1">
    <w:name w:val="FollowedHyperlink"/>
    <w:basedOn w:val="aff0"/>
    <w:qFormat/>
    <w:rsid w:val="002F4610"/>
    <w:rPr>
      <w:color w:val="800080"/>
      <w:u w:val="single"/>
    </w:rPr>
  </w:style>
  <w:style w:type="character" w:styleId="afff2">
    <w:name w:val="Hyperlink"/>
    <w:basedOn w:val="aff0"/>
    <w:uiPriority w:val="99"/>
    <w:qFormat/>
    <w:rsid w:val="002F4610"/>
    <w:rPr>
      <w:color w:val="0000FF"/>
      <w:spacing w:val="0"/>
      <w:w w:val="100"/>
      <w:szCs w:val="21"/>
      <w:u w:val="single"/>
    </w:rPr>
  </w:style>
  <w:style w:type="character" w:styleId="HTML">
    <w:name w:val="HTML Code"/>
    <w:basedOn w:val="aff0"/>
    <w:qFormat/>
    <w:rsid w:val="002F4610"/>
    <w:rPr>
      <w:rFonts w:ascii="Courier New" w:hAnsi="Courier New"/>
      <w:sz w:val="20"/>
      <w:szCs w:val="20"/>
    </w:rPr>
  </w:style>
  <w:style w:type="character" w:styleId="afff3">
    <w:name w:val="annotation reference"/>
    <w:basedOn w:val="aff0"/>
    <w:qFormat/>
    <w:rsid w:val="002F4610"/>
    <w:rPr>
      <w:sz w:val="21"/>
      <w:szCs w:val="21"/>
    </w:rPr>
  </w:style>
  <w:style w:type="character" w:styleId="afff4">
    <w:name w:val="footnote reference"/>
    <w:basedOn w:val="aff0"/>
    <w:semiHidden/>
    <w:qFormat/>
    <w:rsid w:val="002F4610"/>
    <w:rPr>
      <w:vertAlign w:val="superscript"/>
    </w:rPr>
  </w:style>
  <w:style w:type="character" w:styleId="HTML0">
    <w:name w:val="HTML Keyboard"/>
    <w:basedOn w:val="aff0"/>
    <w:qFormat/>
    <w:rsid w:val="002F4610"/>
    <w:rPr>
      <w:rFonts w:ascii="Courier New" w:hAnsi="Courier New"/>
      <w:sz w:val="20"/>
      <w:szCs w:val="20"/>
    </w:rPr>
  </w:style>
  <w:style w:type="table" w:styleId="afff5">
    <w:name w:val="Table Grid"/>
    <w:basedOn w:val="aff1"/>
    <w:uiPriority w:val="59"/>
    <w:qFormat/>
    <w:rsid w:val="002F4610"/>
    <w:rPr>
      <w:rFonts w:ascii="宋体"/>
      <w:sz w:val="18"/>
      <w:szCs w:val="18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3">
    <w:name w:val="段 Char"/>
    <w:basedOn w:val="aff0"/>
    <w:link w:val="affd"/>
    <w:qFormat/>
    <w:rsid w:val="002F4610"/>
    <w:rPr>
      <w:rFonts w:ascii="宋体"/>
      <w:sz w:val="21"/>
      <w:lang w:val="en-US" w:eastAsia="zh-CN" w:bidi="ar-SA"/>
    </w:rPr>
  </w:style>
  <w:style w:type="paragraph" w:customStyle="1" w:styleId="af8">
    <w:name w:val="一级条标题"/>
    <w:next w:val="affd"/>
    <w:rsid w:val="002F4610"/>
    <w:pPr>
      <w:numPr>
        <w:ilvl w:val="2"/>
        <w:numId w:val="1"/>
      </w:numPr>
      <w:spacing w:beforeLines="50" w:afterLines="50"/>
      <w:outlineLvl w:val="2"/>
    </w:pPr>
    <w:rPr>
      <w:rFonts w:ascii="黑体" w:eastAsia="黑体"/>
      <w:sz w:val="21"/>
      <w:szCs w:val="21"/>
    </w:rPr>
  </w:style>
  <w:style w:type="paragraph" w:customStyle="1" w:styleId="afff6">
    <w:name w:val="标准书脚_奇数页"/>
    <w:rsid w:val="002F4610"/>
    <w:pPr>
      <w:spacing w:before="120"/>
      <w:ind w:right="198"/>
      <w:jc w:val="right"/>
    </w:pPr>
    <w:rPr>
      <w:rFonts w:ascii="宋体"/>
      <w:sz w:val="18"/>
      <w:szCs w:val="18"/>
    </w:rPr>
  </w:style>
  <w:style w:type="paragraph" w:customStyle="1" w:styleId="afff7">
    <w:name w:val="标准书眉_奇数页"/>
    <w:next w:val="aff"/>
    <w:qFormat/>
    <w:rsid w:val="002F4610"/>
    <w:pPr>
      <w:tabs>
        <w:tab w:val="center" w:pos="4154"/>
        <w:tab w:val="right" w:pos="8306"/>
      </w:tabs>
      <w:spacing w:after="220"/>
      <w:jc w:val="right"/>
    </w:pPr>
    <w:rPr>
      <w:rFonts w:ascii="黑体" w:eastAsia="黑体"/>
      <w:sz w:val="21"/>
      <w:szCs w:val="21"/>
    </w:rPr>
  </w:style>
  <w:style w:type="paragraph" w:customStyle="1" w:styleId="af7">
    <w:name w:val="章标题"/>
    <w:next w:val="affd"/>
    <w:qFormat/>
    <w:rsid w:val="002F4610"/>
    <w:pPr>
      <w:numPr>
        <w:ilvl w:val="1"/>
        <w:numId w:val="1"/>
      </w:numPr>
      <w:spacing w:beforeLines="100" w:afterLines="100"/>
      <w:jc w:val="both"/>
      <w:outlineLvl w:val="1"/>
    </w:pPr>
    <w:rPr>
      <w:rFonts w:ascii="黑体" w:eastAsia="黑体"/>
      <w:sz w:val="21"/>
    </w:rPr>
  </w:style>
  <w:style w:type="paragraph" w:customStyle="1" w:styleId="af9">
    <w:name w:val="二级条标题"/>
    <w:basedOn w:val="af8"/>
    <w:next w:val="affd"/>
    <w:qFormat/>
    <w:rsid w:val="002F4610"/>
    <w:pPr>
      <w:numPr>
        <w:ilvl w:val="3"/>
      </w:numPr>
      <w:spacing w:before="50" w:after="50"/>
      <w:outlineLvl w:val="3"/>
    </w:pPr>
  </w:style>
  <w:style w:type="paragraph" w:customStyle="1" w:styleId="21">
    <w:name w:val="封面标准号2"/>
    <w:rsid w:val="002F4610"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eastAsia="黑体"/>
      <w:sz w:val="28"/>
      <w:szCs w:val="28"/>
    </w:rPr>
  </w:style>
  <w:style w:type="paragraph" w:customStyle="1" w:styleId="a7">
    <w:name w:val="列项——（一级）"/>
    <w:rsid w:val="002F4610"/>
    <w:pPr>
      <w:widowControl w:val="0"/>
      <w:numPr>
        <w:numId w:val="3"/>
      </w:numPr>
      <w:jc w:val="both"/>
    </w:pPr>
    <w:rPr>
      <w:rFonts w:ascii="宋体"/>
      <w:sz w:val="21"/>
    </w:rPr>
  </w:style>
  <w:style w:type="paragraph" w:customStyle="1" w:styleId="a8">
    <w:name w:val="列项●（二级）"/>
    <w:qFormat/>
    <w:rsid w:val="002F4610"/>
    <w:pPr>
      <w:numPr>
        <w:ilvl w:val="1"/>
        <w:numId w:val="3"/>
      </w:numPr>
      <w:tabs>
        <w:tab w:val="left" w:pos="840"/>
      </w:tabs>
      <w:jc w:val="both"/>
    </w:pPr>
    <w:rPr>
      <w:rFonts w:ascii="宋体"/>
      <w:sz w:val="21"/>
    </w:rPr>
  </w:style>
  <w:style w:type="paragraph" w:customStyle="1" w:styleId="afff8">
    <w:name w:val="目次、标准名称标题"/>
    <w:basedOn w:val="aff"/>
    <w:next w:val="affd"/>
    <w:qFormat/>
    <w:rsid w:val="002F4610"/>
    <w:pPr>
      <w:keepNext/>
      <w:pageBreakBefore/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/>
      <w:kern w:val="0"/>
      <w:sz w:val="32"/>
      <w:szCs w:val="20"/>
    </w:rPr>
  </w:style>
  <w:style w:type="paragraph" w:customStyle="1" w:styleId="afff9">
    <w:name w:val="三级条标题"/>
    <w:basedOn w:val="af9"/>
    <w:next w:val="affd"/>
    <w:qFormat/>
    <w:rsid w:val="002F4610"/>
    <w:pPr>
      <w:outlineLvl w:val="4"/>
    </w:pPr>
  </w:style>
  <w:style w:type="paragraph" w:customStyle="1" w:styleId="afffa">
    <w:name w:val="示例"/>
    <w:next w:val="afffb"/>
    <w:rsid w:val="002F4610"/>
    <w:pPr>
      <w:widowControl w:val="0"/>
      <w:ind w:firstLine="363"/>
      <w:jc w:val="both"/>
    </w:pPr>
    <w:rPr>
      <w:rFonts w:ascii="宋体"/>
      <w:sz w:val="18"/>
      <w:szCs w:val="18"/>
    </w:rPr>
  </w:style>
  <w:style w:type="paragraph" w:customStyle="1" w:styleId="afffb">
    <w:name w:val="示例内容"/>
    <w:qFormat/>
    <w:rsid w:val="002F4610"/>
    <w:pPr>
      <w:ind w:firstLineChars="200" w:firstLine="200"/>
    </w:pPr>
    <w:rPr>
      <w:rFonts w:ascii="宋体"/>
      <w:sz w:val="18"/>
      <w:szCs w:val="18"/>
    </w:rPr>
  </w:style>
  <w:style w:type="paragraph" w:customStyle="1" w:styleId="ab">
    <w:name w:val="数字编号列项（二级）"/>
    <w:qFormat/>
    <w:rsid w:val="002F4610"/>
    <w:pPr>
      <w:numPr>
        <w:ilvl w:val="1"/>
        <w:numId w:val="4"/>
      </w:numPr>
      <w:jc w:val="both"/>
    </w:pPr>
    <w:rPr>
      <w:rFonts w:ascii="宋体"/>
      <w:sz w:val="21"/>
    </w:rPr>
  </w:style>
  <w:style w:type="paragraph" w:customStyle="1" w:styleId="afffc">
    <w:name w:val="四级条标题"/>
    <w:basedOn w:val="afff9"/>
    <w:next w:val="affd"/>
    <w:rsid w:val="002F4610"/>
    <w:pPr>
      <w:numPr>
        <w:ilvl w:val="0"/>
        <w:numId w:val="0"/>
      </w:numPr>
      <w:outlineLvl w:val="5"/>
    </w:pPr>
  </w:style>
  <w:style w:type="paragraph" w:customStyle="1" w:styleId="afffd">
    <w:name w:val="五级条标题"/>
    <w:basedOn w:val="afffc"/>
    <w:next w:val="affd"/>
    <w:qFormat/>
    <w:rsid w:val="002F4610"/>
    <w:pPr>
      <w:numPr>
        <w:ilvl w:val="5"/>
      </w:numPr>
      <w:outlineLvl w:val="6"/>
    </w:pPr>
  </w:style>
  <w:style w:type="paragraph" w:customStyle="1" w:styleId="afffe">
    <w:name w:val="注："/>
    <w:next w:val="affd"/>
    <w:rsid w:val="002F4610"/>
    <w:pPr>
      <w:widowControl w:val="0"/>
      <w:autoSpaceDE w:val="0"/>
      <w:autoSpaceDN w:val="0"/>
      <w:ind w:left="726" w:hanging="363"/>
      <w:jc w:val="both"/>
    </w:pPr>
    <w:rPr>
      <w:rFonts w:ascii="宋体"/>
      <w:sz w:val="18"/>
      <w:szCs w:val="18"/>
    </w:rPr>
  </w:style>
  <w:style w:type="paragraph" w:customStyle="1" w:styleId="affff">
    <w:name w:val="注×："/>
    <w:qFormat/>
    <w:rsid w:val="002F4610"/>
    <w:pPr>
      <w:widowControl w:val="0"/>
      <w:autoSpaceDE w:val="0"/>
      <w:autoSpaceDN w:val="0"/>
      <w:ind w:left="811" w:hanging="448"/>
      <w:jc w:val="both"/>
    </w:pPr>
    <w:rPr>
      <w:rFonts w:ascii="宋体"/>
      <w:sz w:val="18"/>
      <w:szCs w:val="18"/>
    </w:rPr>
  </w:style>
  <w:style w:type="paragraph" w:customStyle="1" w:styleId="affff0">
    <w:name w:val="字母编号列项（一级）"/>
    <w:rsid w:val="002F4610"/>
    <w:pPr>
      <w:jc w:val="both"/>
    </w:pPr>
    <w:rPr>
      <w:rFonts w:ascii="宋体"/>
      <w:sz w:val="21"/>
    </w:rPr>
  </w:style>
  <w:style w:type="paragraph" w:customStyle="1" w:styleId="a9">
    <w:name w:val="列项◆（三级）"/>
    <w:basedOn w:val="aff"/>
    <w:qFormat/>
    <w:rsid w:val="002F4610"/>
    <w:pPr>
      <w:numPr>
        <w:ilvl w:val="2"/>
        <w:numId w:val="3"/>
      </w:numPr>
    </w:pPr>
    <w:rPr>
      <w:rFonts w:ascii="宋体"/>
      <w:szCs w:val="21"/>
    </w:rPr>
  </w:style>
  <w:style w:type="paragraph" w:customStyle="1" w:styleId="ac">
    <w:name w:val="编号列项（三级）"/>
    <w:qFormat/>
    <w:rsid w:val="002F4610"/>
    <w:pPr>
      <w:numPr>
        <w:ilvl w:val="2"/>
        <w:numId w:val="4"/>
      </w:numPr>
    </w:pPr>
    <w:rPr>
      <w:rFonts w:ascii="宋体"/>
      <w:sz w:val="21"/>
    </w:rPr>
  </w:style>
  <w:style w:type="paragraph" w:customStyle="1" w:styleId="affff1">
    <w:name w:val="示例×："/>
    <w:basedOn w:val="af7"/>
    <w:qFormat/>
    <w:rsid w:val="002F4610"/>
    <w:pPr>
      <w:numPr>
        <w:numId w:val="0"/>
      </w:numPr>
      <w:spacing w:beforeLines="0" w:afterLines="0"/>
      <w:ind w:firstLine="363"/>
      <w:outlineLvl w:val="9"/>
    </w:pPr>
    <w:rPr>
      <w:rFonts w:ascii="宋体" w:eastAsia="宋体"/>
      <w:sz w:val="18"/>
      <w:szCs w:val="18"/>
    </w:rPr>
  </w:style>
  <w:style w:type="paragraph" w:customStyle="1" w:styleId="affff2">
    <w:name w:val="二级无"/>
    <w:basedOn w:val="af9"/>
    <w:qFormat/>
    <w:rsid w:val="002F4610"/>
    <w:pPr>
      <w:spacing w:beforeLines="0" w:afterLines="0"/>
    </w:pPr>
    <w:rPr>
      <w:rFonts w:ascii="宋体" w:eastAsia="宋体"/>
    </w:rPr>
  </w:style>
  <w:style w:type="paragraph" w:customStyle="1" w:styleId="affff3">
    <w:name w:val="注：（正文）"/>
    <w:basedOn w:val="afffe"/>
    <w:next w:val="affd"/>
    <w:qFormat/>
    <w:rsid w:val="002F4610"/>
  </w:style>
  <w:style w:type="paragraph" w:customStyle="1" w:styleId="a4">
    <w:name w:val="注×：（正文）"/>
    <w:qFormat/>
    <w:rsid w:val="002F4610"/>
    <w:pPr>
      <w:numPr>
        <w:numId w:val="5"/>
      </w:numPr>
      <w:jc w:val="both"/>
    </w:pPr>
    <w:rPr>
      <w:rFonts w:ascii="宋体"/>
      <w:sz w:val="18"/>
      <w:szCs w:val="18"/>
    </w:rPr>
  </w:style>
  <w:style w:type="paragraph" w:customStyle="1" w:styleId="affff4">
    <w:name w:val="标准标志"/>
    <w:next w:val="aff"/>
    <w:rsid w:val="002F4610"/>
    <w:pPr>
      <w:framePr w:w="2546" w:h="1389" w:hRule="exact" w:hSpace="181" w:vSpace="181" w:wrap="around" w:hAnchor="margin" w:x="6522" w:y="398" w:anchorLock="1"/>
      <w:shd w:val="solid" w:color="FFFFFF" w:fill="FFFFFF"/>
      <w:spacing w:line="0" w:lineRule="atLeast"/>
      <w:jc w:val="right"/>
    </w:pPr>
    <w:rPr>
      <w:b/>
      <w:w w:val="170"/>
      <w:sz w:val="96"/>
      <w:szCs w:val="96"/>
    </w:rPr>
  </w:style>
  <w:style w:type="paragraph" w:customStyle="1" w:styleId="affff5">
    <w:name w:val="标准称谓"/>
    <w:next w:val="aff"/>
    <w:rsid w:val="002F4610"/>
    <w:pPr>
      <w:framePr w:w="9639" w:h="624" w:hRule="exact" w:hSpace="181" w:vSpace="181" w:wrap="around" w:vAnchor="page" w:hAnchor="page" w:x="1419" w:y="2286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/>
      <w:b/>
      <w:bCs/>
      <w:spacing w:val="20"/>
      <w:w w:val="148"/>
      <w:sz w:val="48"/>
    </w:rPr>
  </w:style>
  <w:style w:type="paragraph" w:customStyle="1" w:styleId="affff6">
    <w:name w:val="标准书脚_偶数页"/>
    <w:qFormat/>
    <w:rsid w:val="002F4610"/>
    <w:pPr>
      <w:spacing w:before="120"/>
      <w:ind w:left="221"/>
    </w:pPr>
    <w:rPr>
      <w:rFonts w:ascii="宋体"/>
      <w:sz w:val="18"/>
      <w:szCs w:val="18"/>
    </w:rPr>
  </w:style>
  <w:style w:type="paragraph" w:customStyle="1" w:styleId="affff7">
    <w:name w:val="标准书眉_偶数页"/>
    <w:basedOn w:val="afff7"/>
    <w:next w:val="aff"/>
    <w:qFormat/>
    <w:rsid w:val="002F4610"/>
    <w:pPr>
      <w:jc w:val="left"/>
    </w:pPr>
  </w:style>
  <w:style w:type="paragraph" w:customStyle="1" w:styleId="affff8">
    <w:name w:val="标准书眉一"/>
    <w:qFormat/>
    <w:rsid w:val="002F4610"/>
    <w:pPr>
      <w:jc w:val="both"/>
    </w:pPr>
  </w:style>
  <w:style w:type="paragraph" w:customStyle="1" w:styleId="affff9">
    <w:name w:val="参考文献"/>
    <w:basedOn w:val="aff"/>
    <w:next w:val="affd"/>
    <w:rsid w:val="002F4610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fa">
    <w:name w:val="参考文献、索引标题"/>
    <w:basedOn w:val="aff"/>
    <w:next w:val="affd"/>
    <w:qFormat/>
    <w:rsid w:val="002F4610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character" w:customStyle="1" w:styleId="affffb">
    <w:name w:val="发布"/>
    <w:basedOn w:val="aff0"/>
    <w:qFormat/>
    <w:rsid w:val="002F4610"/>
    <w:rPr>
      <w:rFonts w:ascii="黑体" w:eastAsia="黑体"/>
      <w:spacing w:val="85"/>
      <w:w w:val="100"/>
      <w:position w:val="3"/>
      <w:sz w:val="28"/>
      <w:szCs w:val="28"/>
    </w:rPr>
  </w:style>
  <w:style w:type="paragraph" w:customStyle="1" w:styleId="affffc">
    <w:name w:val="发布部门"/>
    <w:next w:val="affd"/>
    <w:rsid w:val="002F4610"/>
    <w:pPr>
      <w:framePr w:w="7938" w:h="1134" w:hRule="exact" w:hSpace="125" w:vSpace="181" w:wrap="around" w:vAnchor="page" w:hAnchor="page" w:x="2150" w:y="14630" w:anchorLock="1"/>
      <w:jc w:val="center"/>
    </w:pPr>
    <w:rPr>
      <w:rFonts w:ascii="宋体"/>
      <w:b/>
      <w:spacing w:val="20"/>
      <w:w w:val="135"/>
      <w:sz w:val="28"/>
    </w:rPr>
  </w:style>
  <w:style w:type="paragraph" w:customStyle="1" w:styleId="affffd">
    <w:name w:val="发布日期"/>
    <w:qFormat/>
    <w:rsid w:val="002F4610"/>
    <w:pPr>
      <w:framePr w:w="3997" w:h="471" w:hRule="exact" w:vSpace="181" w:wrap="around" w:hAnchor="page" w:x="7089" w:y="14097" w:anchorLock="1"/>
    </w:pPr>
    <w:rPr>
      <w:rFonts w:eastAsia="黑体"/>
      <w:sz w:val="28"/>
    </w:rPr>
  </w:style>
  <w:style w:type="paragraph" w:customStyle="1" w:styleId="affffe">
    <w:name w:val="封面标准代替信息"/>
    <w:rsid w:val="002F4610"/>
    <w:pPr>
      <w:framePr w:w="9140" w:h="1242" w:hRule="exact" w:hSpace="284" w:wrap="around" w:vAnchor="page" w:hAnchor="page" w:x="1645" w:y="2910" w:anchorLock="1"/>
      <w:spacing w:before="57" w:line="280" w:lineRule="exact"/>
      <w:jc w:val="right"/>
    </w:pPr>
    <w:rPr>
      <w:rFonts w:ascii="宋体"/>
      <w:sz w:val="21"/>
      <w:szCs w:val="21"/>
    </w:rPr>
  </w:style>
  <w:style w:type="paragraph" w:customStyle="1" w:styleId="11">
    <w:name w:val="封面标准号1"/>
    <w:qFormat/>
    <w:rsid w:val="002F4610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sz w:val="28"/>
    </w:rPr>
  </w:style>
  <w:style w:type="paragraph" w:customStyle="1" w:styleId="afffff">
    <w:name w:val="封面标准名称"/>
    <w:qFormat/>
    <w:rsid w:val="002F4610"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eastAsia="黑体"/>
      <w:sz w:val="52"/>
    </w:rPr>
  </w:style>
  <w:style w:type="paragraph" w:customStyle="1" w:styleId="afffff0">
    <w:name w:val="封面标准英文名称"/>
    <w:basedOn w:val="afffff"/>
    <w:qFormat/>
    <w:rsid w:val="002F4610"/>
    <w:pPr>
      <w:framePr w:wrap="around"/>
      <w:spacing w:before="370" w:line="400" w:lineRule="exact"/>
    </w:pPr>
    <w:rPr>
      <w:rFonts w:ascii="Times New Roman"/>
      <w:sz w:val="28"/>
      <w:szCs w:val="28"/>
    </w:rPr>
  </w:style>
  <w:style w:type="paragraph" w:customStyle="1" w:styleId="afffff1">
    <w:name w:val="封面一致性程度标识"/>
    <w:basedOn w:val="afffff0"/>
    <w:rsid w:val="002F4610"/>
    <w:pPr>
      <w:framePr w:wrap="around"/>
      <w:spacing w:before="440"/>
    </w:pPr>
    <w:rPr>
      <w:rFonts w:ascii="宋体" w:eastAsia="宋体"/>
    </w:rPr>
  </w:style>
  <w:style w:type="paragraph" w:customStyle="1" w:styleId="afffff2">
    <w:name w:val="封面标准文稿类别"/>
    <w:basedOn w:val="afffff1"/>
    <w:qFormat/>
    <w:rsid w:val="002F4610"/>
    <w:pPr>
      <w:framePr w:wrap="around"/>
      <w:spacing w:after="160" w:line="240" w:lineRule="auto"/>
    </w:pPr>
    <w:rPr>
      <w:sz w:val="24"/>
    </w:rPr>
  </w:style>
  <w:style w:type="paragraph" w:customStyle="1" w:styleId="afffff3">
    <w:name w:val="封面标准文稿编辑信息"/>
    <w:basedOn w:val="afffff2"/>
    <w:rsid w:val="002F4610"/>
    <w:pPr>
      <w:framePr w:wrap="around"/>
      <w:spacing w:before="180" w:line="180" w:lineRule="exact"/>
    </w:pPr>
    <w:rPr>
      <w:sz w:val="21"/>
    </w:rPr>
  </w:style>
  <w:style w:type="paragraph" w:customStyle="1" w:styleId="afffff4">
    <w:name w:val="封面正文"/>
    <w:rsid w:val="002F4610"/>
    <w:pPr>
      <w:jc w:val="both"/>
    </w:pPr>
  </w:style>
  <w:style w:type="paragraph" w:customStyle="1" w:styleId="af">
    <w:name w:val="附录标识"/>
    <w:basedOn w:val="aff"/>
    <w:next w:val="affd"/>
    <w:qFormat/>
    <w:rsid w:val="002F4610"/>
    <w:pPr>
      <w:keepNext/>
      <w:widowControl/>
      <w:numPr>
        <w:numId w:val="6"/>
      </w:numPr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ff5">
    <w:name w:val="附录标题"/>
    <w:basedOn w:val="affd"/>
    <w:next w:val="affd"/>
    <w:qFormat/>
    <w:rsid w:val="002F4610"/>
    <w:pPr>
      <w:ind w:firstLineChars="0" w:firstLine="0"/>
      <w:jc w:val="center"/>
    </w:pPr>
    <w:rPr>
      <w:rFonts w:ascii="黑体" w:eastAsia="黑体"/>
    </w:rPr>
  </w:style>
  <w:style w:type="paragraph" w:customStyle="1" w:styleId="ad">
    <w:name w:val="附录表标号"/>
    <w:basedOn w:val="aff"/>
    <w:next w:val="affd"/>
    <w:qFormat/>
    <w:rsid w:val="002F4610"/>
    <w:pPr>
      <w:numPr>
        <w:numId w:val="7"/>
      </w:numPr>
      <w:spacing w:line="14" w:lineRule="exact"/>
      <w:jc w:val="center"/>
      <w:outlineLvl w:val="0"/>
    </w:pPr>
    <w:rPr>
      <w:color w:val="FFFFFF"/>
    </w:rPr>
  </w:style>
  <w:style w:type="paragraph" w:customStyle="1" w:styleId="ae">
    <w:name w:val="附录表标题"/>
    <w:basedOn w:val="aff"/>
    <w:next w:val="affd"/>
    <w:qFormat/>
    <w:rsid w:val="002F4610"/>
    <w:pPr>
      <w:numPr>
        <w:ilvl w:val="1"/>
        <w:numId w:val="7"/>
      </w:numPr>
      <w:spacing w:beforeLines="50" w:afterLines="50"/>
      <w:jc w:val="center"/>
    </w:pPr>
    <w:rPr>
      <w:rFonts w:ascii="黑体" w:eastAsia="黑体"/>
      <w:szCs w:val="21"/>
    </w:rPr>
  </w:style>
  <w:style w:type="paragraph" w:customStyle="1" w:styleId="af2">
    <w:name w:val="附录二级条标题"/>
    <w:basedOn w:val="aff"/>
    <w:next w:val="affd"/>
    <w:rsid w:val="002F4610"/>
    <w:pPr>
      <w:widowControl/>
      <w:numPr>
        <w:ilvl w:val="3"/>
        <w:numId w:val="6"/>
      </w:numPr>
      <w:tabs>
        <w:tab w:val="left" w:pos="360"/>
      </w:tabs>
      <w:wordWrap w:val="0"/>
      <w:overflowPunct w:val="0"/>
      <w:autoSpaceDE w:val="0"/>
      <w:autoSpaceDN w:val="0"/>
      <w:spacing w:beforeLines="50" w:afterLines="50"/>
      <w:textAlignment w:val="baseline"/>
      <w:outlineLvl w:val="3"/>
    </w:pPr>
    <w:rPr>
      <w:rFonts w:ascii="黑体" w:eastAsia="黑体"/>
      <w:kern w:val="21"/>
      <w:szCs w:val="20"/>
    </w:rPr>
  </w:style>
  <w:style w:type="paragraph" w:customStyle="1" w:styleId="afffff6">
    <w:name w:val="附录二级无"/>
    <w:basedOn w:val="af2"/>
    <w:qFormat/>
    <w:rsid w:val="002F4610"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fffff7">
    <w:name w:val="附录公式"/>
    <w:basedOn w:val="affd"/>
    <w:next w:val="affd"/>
    <w:link w:val="Char5"/>
    <w:qFormat/>
    <w:rsid w:val="002F4610"/>
  </w:style>
  <w:style w:type="character" w:customStyle="1" w:styleId="Char5">
    <w:name w:val="附录公式 Char"/>
    <w:basedOn w:val="Char3"/>
    <w:link w:val="afffff7"/>
    <w:qFormat/>
    <w:rsid w:val="002F4610"/>
  </w:style>
  <w:style w:type="paragraph" w:customStyle="1" w:styleId="afffff8">
    <w:name w:val="附录公式编号制表符"/>
    <w:basedOn w:val="aff"/>
    <w:next w:val="affd"/>
    <w:qFormat/>
    <w:rsid w:val="002F4610"/>
    <w:pPr>
      <w:widowControl/>
      <w:tabs>
        <w:tab w:val="center" w:pos="4201"/>
        <w:tab w:val="right" w:leader="dot" w:pos="9298"/>
      </w:tabs>
      <w:autoSpaceDE w:val="0"/>
      <w:autoSpaceDN w:val="0"/>
    </w:pPr>
    <w:rPr>
      <w:rFonts w:ascii="宋体"/>
      <w:kern w:val="0"/>
      <w:szCs w:val="20"/>
    </w:rPr>
  </w:style>
  <w:style w:type="paragraph" w:customStyle="1" w:styleId="af3">
    <w:name w:val="附录三级条标题"/>
    <w:basedOn w:val="af2"/>
    <w:next w:val="affd"/>
    <w:qFormat/>
    <w:rsid w:val="002F4610"/>
    <w:pPr>
      <w:numPr>
        <w:ilvl w:val="4"/>
      </w:numPr>
      <w:outlineLvl w:val="4"/>
    </w:pPr>
  </w:style>
  <w:style w:type="paragraph" w:customStyle="1" w:styleId="afffff9">
    <w:name w:val="附录三级无"/>
    <w:basedOn w:val="af3"/>
    <w:qFormat/>
    <w:rsid w:val="002F4610"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fd">
    <w:name w:val="附录数字编号列项（二级）"/>
    <w:qFormat/>
    <w:rsid w:val="002F4610"/>
    <w:pPr>
      <w:numPr>
        <w:ilvl w:val="1"/>
        <w:numId w:val="8"/>
      </w:numPr>
    </w:pPr>
    <w:rPr>
      <w:rFonts w:ascii="宋体"/>
      <w:sz w:val="21"/>
    </w:rPr>
  </w:style>
  <w:style w:type="paragraph" w:customStyle="1" w:styleId="af4">
    <w:name w:val="附录四级条标题"/>
    <w:basedOn w:val="af3"/>
    <w:next w:val="affd"/>
    <w:qFormat/>
    <w:rsid w:val="002F4610"/>
    <w:pPr>
      <w:numPr>
        <w:ilvl w:val="5"/>
      </w:numPr>
      <w:outlineLvl w:val="5"/>
    </w:pPr>
  </w:style>
  <w:style w:type="paragraph" w:customStyle="1" w:styleId="afffffa">
    <w:name w:val="附录四级无"/>
    <w:basedOn w:val="af4"/>
    <w:qFormat/>
    <w:rsid w:val="002F4610"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5">
    <w:name w:val="附录图标号"/>
    <w:basedOn w:val="aff"/>
    <w:qFormat/>
    <w:rsid w:val="002F4610"/>
    <w:pPr>
      <w:keepNext/>
      <w:pageBreakBefore/>
      <w:widowControl/>
      <w:numPr>
        <w:numId w:val="9"/>
      </w:numPr>
      <w:spacing w:line="14" w:lineRule="exact"/>
      <w:ind w:left="0" w:firstLine="363"/>
      <w:jc w:val="center"/>
      <w:outlineLvl w:val="0"/>
    </w:pPr>
    <w:rPr>
      <w:color w:val="FFFFFF"/>
    </w:rPr>
  </w:style>
  <w:style w:type="paragraph" w:customStyle="1" w:styleId="a6">
    <w:name w:val="附录图标题"/>
    <w:basedOn w:val="aff"/>
    <w:next w:val="affd"/>
    <w:qFormat/>
    <w:rsid w:val="002F4610"/>
    <w:pPr>
      <w:numPr>
        <w:ilvl w:val="1"/>
        <w:numId w:val="9"/>
      </w:numPr>
      <w:tabs>
        <w:tab w:val="left" w:pos="363"/>
      </w:tabs>
      <w:spacing w:beforeLines="50" w:afterLines="50"/>
      <w:ind w:left="0" w:firstLine="0"/>
      <w:jc w:val="center"/>
    </w:pPr>
    <w:rPr>
      <w:rFonts w:ascii="黑体" w:eastAsia="黑体"/>
      <w:szCs w:val="21"/>
    </w:rPr>
  </w:style>
  <w:style w:type="paragraph" w:customStyle="1" w:styleId="af5">
    <w:name w:val="附录五级条标题"/>
    <w:basedOn w:val="af4"/>
    <w:next w:val="affd"/>
    <w:qFormat/>
    <w:rsid w:val="002F4610"/>
    <w:pPr>
      <w:numPr>
        <w:ilvl w:val="6"/>
      </w:numPr>
      <w:outlineLvl w:val="6"/>
    </w:pPr>
  </w:style>
  <w:style w:type="paragraph" w:customStyle="1" w:styleId="afffffb">
    <w:name w:val="附录五级无"/>
    <w:basedOn w:val="af5"/>
    <w:qFormat/>
    <w:rsid w:val="002F4610"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f0">
    <w:name w:val="附录章标题"/>
    <w:next w:val="affd"/>
    <w:qFormat/>
    <w:rsid w:val="002F4610"/>
    <w:pPr>
      <w:numPr>
        <w:ilvl w:val="1"/>
        <w:numId w:val="6"/>
      </w:numPr>
      <w:wordWrap w:val="0"/>
      <w:overflowPunct w:val="0"/>
      <w:autoSpaceDE w:val="0"/>
      <w:spacing w:beforeLines="100" w:afterLines="100"/>
      <w:jc w:val="both"/>
      <w:textAlignment w:val="baseline"/>
      <w:outlineLvl w:val="1"/>
    </w:pPr>
    <w:rPr>
      <w:rFonts w:ascii="黑体" w:eastAsia="黑体"/>
      <w:kern w:val="21"/>
      <w:sz w:val="21"/>
    </w:rPr>
  </w:style>
  <w:style w:type="paragraph" w:customStyle="1" w:styleId="af1">
    <w:name w:val="附录一级条标题"/>
    <w:basedOn w:val="af0"/>
    <w:next w:val="affd"/>
    <w:qFormat/>
    <w:rsid w:val="002F4610"/>
    <w:pPr>
      <w:numPr>
        <w:ilvl w:val="2"/>
      </w:numPr>
      <w:tabs>
        <w:tab w:val="left" w:pos="360"/>
      </w:tabs>
      <w:autoSpaceDN w:val="0"/>
      <w:spacing w:beforeLines="50" w:afterLines="50"/>
      <w:outlineLvl w:val="2"/>
    </w:pPr>
  </w:style>
  <w:style w:type="paragraph" w:customStyle="1" w:styleId="afffffc">
    <w:name w:val="附录一级无"/>
    <w:basedOn w:val="af1"/>
    <w:qFormat/>
    <w:rsid w:val="002F4610"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fc">
    <w:name w:val="附录字母编号列项（一级）"/>
    <w:qFormat/>
    <w:rsid w:val="002F4610"/>
    <w:pPr>
      <w:numPr>
        <w:numId w:val="8"/>
      </w:numPr>
    </w:pPr>
    <w:rPr>
      <w:rFonts w:ascii="宋体"/>
      <w:sz w:val="21"/>
    </w:rPr>
  </w:style>
  <w:style w:type="paragraph" w:customStyle="1" w:styleId="afffffd">
    <w:name w:val="列项说明"/>
    <w:basedOn w:val="aff"/>
    <w:qFormat/>
    <w:rsid w:val="002F4610"/>
    <w:pPr>
      <w:adjustRightInd w:val="0"/>
      <w:spacing w:line="320" w:lineRule="exact"/>
      <w:ind w:leftChars="200" w:left="400" w:hangingChars="200" w:hanging="200"/>
      <w:jc w:val="left"/>
      <w:textAlignment w:val="baseline"/>
    </w:pPr>
    <w:rPr>
      <w:rFonts w:ascii="宋体"/>
      <w:kern w:val="0"/>
      <w:szCs w:val="20"/>
    </w:rPr>
  </w:style>
  <w:style w:type="paragraph" w:customStyle="1" w:styleId="afffffe">
    <w:name w:val="列项说明数字编号"/>
    <w:qFormat/>
    <w:rsid w:val="002F4610"/>
    <w:pPr>
      <w:ind w:leftChars="400" w:left="600" w:hangingChars="200" w:hanging="200"/>
    </w:pPr>
    <w:rPr>
      <w:rFonts w:ascii="宋体"/>
      <w:sz w:val="21"/>
    </w:rPr>
  </w:style>
  <w:style w:type="paragraph" w:customStyle="1" w:styleId="affffff">
    <w:name w:val="目次、索引正文"/>
    <w:qFormat/>
    <w:rsid w:val="002F4610"/>
    <w:pPr>
      <w:spacing w:line="320" w:lineRule="exact"/>
      <w:jc w:val="both"/>
    </w:pPr>
    <w:rPr>
      <w:rFonts w:ascii="宋体"/>
      <w:sz w:val="21"/>
    </w:rPr>
  </w:style>
  <w:style w:type="paragraph" w:customStyle="1" w:styleId="affffff0">
    <w:name w:val="其他标准标志"/>
    <w:basedOn w:val="affff4"/>
    <w:rsid w:val="002F4610"/>
    <w:pPr>
      <w:framePr w:w="6101" w:wrap="around" w:vAnchor="page" w:hAnchor="page" w:x="4673" w:y="942"/>
    </w:pPr>
    <w:rPr>
      <w:w w:val="130"/>
    </w:rPr>
  </w:style>
  <w:style w:type="paragraph" w:customStyle="1" w:styleId="affffff1">
    <w:name w:val="其他标准称谓"/>
    <w:next w:val="aff"/>
    <w:rsid w:val="002F4610"/>
    <w:pPr>
      <w:framePr w:hSpace="181" w:vSpace="181" w:wrap="around" w:vAnchor="page" w:hAnchor="page" w:x="1419" w:y="2286" w:anchorLock="1"/>
      <w:spacing w:line="0" w:lineRule="atLeast"/>
      <w:jc w:val="distribute"/>
    </w:pPr>
    <w:rPr>
      <w:rFonts w:ascii="黑体" w:eastAsia="黑体" w:hAnsi="宋体"/>
      <w:spacing w:val="-40"/>
      <w:sz w:val="48"/>
      <w:szCs w:val="52"/>
    </w:rPr>
  </w:style>
  <w:style w:type="paragraph" w:customStyle="1" w:styleId="affffff2">
    <w:name w:val="其他发布部门"/>
    <w:basedOn w:val="affffc"/>
    <w:rsid w:val="002F4610"/>
    <w:pPr>
      <w:framePr w:wrap="around" w:y="15310"/>
      <w:spacing w:line="0" w:lineRule="atLeast"/>
    </w:pPr>
    <w:rPr>
      <w:rFonts w:ascii="黑体" w:eastAsia="黑体"/>
      <w:b w:val="0"/>
    </w:rPr>
  </w:style>
  <w:style w:type="paragraph" w:customStyle="1" w:styleId="af6">
    <w:name w:val="前言、引言标题"/>
    <w:next w:val="affd"/>
    <w:rsid w:val="002F4610"/>
    <w:pPr>
      <w:keepNext/>
      <w:pageBreakBefore/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ffffff3">
    <w:name w:val="三级无"/>
    <w:basedOn w:val="afff9"/>
    <w:rsid w:val="002F4610"/>
    <w:pPr>
      <w:spacing w:beforeLines="0" w:afterLines="0"/>
    </w:pPr>
    <w:rPr>
      <w:rFonts w:ascii="宋体" w:eastAsia="宋体"/>
    </w:rPr>
  </w:style>
  <w:style w:type="paragraph" w:customStyle="1" w:styleId="afa">
    <w:name w:val="实施日期"/>
    <w:basedOn w:val="affffd"/>
    <w:rsid w:val="002F4610"/>
    <w:pPr>
      <w:framePr w:wrap="around" w:vAnchor="page" w:hAnchor="text"/>
      <w:numPr>
        <w:ilvl w:val="4"/>
        <w:numId w:val="1"/>
      </w:numPr>
      <w:jc w:val="right"/>
    </w:pPr>
  </w:style>
  <w:style w:type="paragraph" w:customStyle="1" w:styleId="affffff4">
    <w:name w:val="示例后文字"/>
    <w:basedOn w:val="affd"/>
    <w:next w:val="affd"/>
    <w:qFormat/>
    <w:rsid w:val="002F4610"/>
    <w:pPr>
      <w:ind w:firstLine="360"/>
    </w:pPr>
    <w:rPr>
      <w:sz w:val="18"/>
    </w:rPr>
  </w:style>
  <w:style w:type="paragraph" w:customStyle="1" w:styleId="affffff5">
    <w:name w:val="首示例"/>
    <w:next w:val="affd"/>
    <w:link w:val="Char6"/>
    <w:qFormat/>
    <w:rsid w:val="002F4610"/>
    <w:pPr>
      <w:tabs>
        <w:tab w:val="left" w:pos="360"/>
      </w:tabs>
    </w:pPr>
    <w:rPr>
      <w:rFonts w:ascii="宋体" w:hAnsi="宋体"/>
      <w:kern w:val="2"/>
      <w:sz w:val="18"/>
      <w:szCs w:val="18"/>
    </w:rPr>
  </w:style>
  <w:style w:type="character" w:customStyle="1" w:styleId="Char6">
    <w:name w:val="首示例 Char"/>
    <w:basedOn w:val="aff0"/>
    <w:link w:val="affffff5"/>
    <w:rsid w:val="002F4610"/>
    <w:rPr>
      <w:rFonts w:ascii="宋体" w:hAnsi="宋体"/>
      <w:kern w:val="2"/>
      <w:sz w:val="18"/>
      <w:szCs w:val="18"/>
    </w:rPr>
  </w:style>
  <w:style w:type="paragraph" w:customStyle="1" w:styleId="affffff6">
    <w:name w:val="四级无"/>
    <w:basedOn w:val="afffc"/>
    <w:rsid w:val="002F4610"/>
    <w:pPr>
      <w:spacing w:beforeLines="0" w:afterLines="0"/>
    </w:pPr>
    <w:rPr>
      <w:rFonts w:ascii="宋体" w:eastAsia="宋体"/>
    </w:rPr>
  </w:style>
  <w:style w:type="paragraph" w:customStyle="1" w:styleId="affffff7">
    <w:name w:val="条文脚注"/>
    <w:basedOn w:val="aa"/>
    <w:qFormat/>
    <w:rsid w:val="002F4610"/>
    <w:pPr>
      <w:numPr>
        <w:numId w:val="0"/>
      </w:numPr>
      <w:jc w:val="both"/>
    </w:pPr>
  </w:style>
  <w:style w:type="paragraph" w:customStyle="1" w:styleId="affffff8">
    <w:name w:val="图标脚注说明"/>
    <w:basedOn w:val="affd"/>
    <w:rsid w:val="002F4610"/>
    <w:pPr>
      <w:ind w:left="840" w:firstLineChars="0" w:hanging="420"/>
    </w:pPr>
    <w:rPr>
      <w:sz w:val="18"/>
      <w:szCs w:val="18"/>
    </w:rPr>
  </w:style>
  <w:style w:type="paragraph" w:customStyle="1" w:styleId="affffff9">
    <w:name w:val="图表脚注说明"/>
    <w:basedOn w:val="aff"/>
    <w:rsid w:val="002F4610"/>
    <w:pPr>
      <w:ind w:left="544" w:hanging="181"/>
    </w:pPr>
    <w:rPr>
      <w:rFonts w:ascii="宋体"/>
      <w:sz w:val="18"/>
      <w:szCs w:val="18"/>
    </w:rPr>
  </w:style>
  <w:style w:type="paragraph" w:customStyle="1" w:styleId="affffffa">
    <w:name w:val="图的脚注"/>
    <w:next w:val="affd"/>
    <w:qFormat/>
    <w:rsid w:val="002F4610"/>
    <w:pPr>
      <w:widowControl w:val="0"/>
      <w:ind w:leftChars="200" w:left="840" w:hangingChars="200" w:hanging="420"/>
      <w:jc w:val="both"/>
    </w:pPr>
    <w:rPr>
      <w:rFonts w:ascii="宋体"/>
      <w:sz w:val="18"/>
    </w:rPr>
  </w:style>
  <w:style w:type="paragraph" w:customStyle="1" w:styleId="affffffb">
    <w:name w:val="文献分类号"/>
    <w:qFormat/>
    <w:rsid w:val="002F4610"/>
    <w:pPr>
      <w:framePr w:hSpace="180" w:vSpace="180" w:wrap="around" w:hAnchor="margin" w:y="1" w:anchorLock="1"/>
      <w:widowControl w:val="0"/>
      <w:textAlignment w:val="center"/>
    </w:pPr>
    <w:rPr>
      <w:rFonts w:ascii="黑体" w:eastAsia="黑体"/>
      <w:sz w:val="21"/>
      <w:szCs w:val="21"/>
    </w:rPr>
  </w:style>
  <w:style w:type="paragraph" w:customStyle="1" w:styleId="affffffc">
    <w:name w:val="五级无"/>
    <w:basedOn w:val="afffd"/>
    <w:rsid w:val="002F4610"/>
    <w:pPr>
      <w:spacing w:beforeLines="0" w:afterLines="0"/>
    </w:pPr>
    <w:rPr>
      <w:rFonts w:ascii="宋体" w:eastAsia="宋体"/>
    </w:rPr>
  </w:style>
  <w:style w:type="paragraph" w:customStyle="1" w:styleId="affffffd">
    <w:name w:val="一级无"/>
    <w:basedOn w:val="af8"/>
    <w:rsid w:val="002F4610"/>
    <w:pPr>
      <w:spacing w:beforeLines="0" w:afterLines="0"/>
    </w:pPr>
    <w:rPr>
      <w:rFonts w:ascii="宋体" w:eastAsia="宋体"/>
    </w:rPr>
  </w:style>
  <w:style w:type="paragraph" w:customStyle="1" w:styleId="affffffe">
    <w:name w:val="正文表标题"/>
    <w:next w:val="affd"/>
    <w:qFormat/>
    <w:rsid w:val="002F4610"/>
    <w:pPr>
      <w:tabs>
        <w:tab w:val="left" w:pos="360"/>
      </w:tabs>
      <w:spacing w:beforeLines="50" w:afterLines="50"/>
      <w:jc w:val="center"/>
    </w:pPr>
    <w:rPr>
      <w:rFonts w:ascii="黑体" w:eastAsia="黑体"/>
      <w:sz w:val="21"/>
    </w:rPr>
  </w:style>
  <w:style w:type="paragraph" w:customStyle="1" w:styleId="afffffff">
    <w:name w:val="正文公式编号制表符"/>
    <w:basedOn w:val="affd"/>
    <w:next w:val="affd"/>
    <w:qFormat/>
    <w:rsid w:val="002F4610"/>
    <w:pPr>
      <w:ind w:firstLineChars="0" w:firstLine="0"/>
    </w:pPr>
  </w:style>
  <w:style w:type="paragraph" w:customStyle="1" w:styleId="afffffff0">
    <w:name w:val="正文图标题"/>
    <w:next w:val="affd"/>
    <w:rsid w:val="002F4610"/>
    <w:pPr>
      <w:tabs>
        <w:tab w:val="left" w:pos="360"/>
      </w:tabs>
      <w:spacing w:beforeLines="50" w:afterLines="50"/>
      <w:jc w:val="center"/>
    </w:pPr>
    <w:rPr>
      <w:rFonts w:ascii="黑体" w:eastAsia="黑体"/>
      <w:sz w:val="21"/>
    </w:rPr>
  </w:style>
  <w:style w:type="paragraph" w:customStyle="1" w:styleId="afffffff1">
    <w:name w:val="终结线"/>
    <w:basedOn w:val="aff"/>
    <w:qFormat/>
    <w:rsid w:val="002F4610"/>
    <w:pPr>
      <w:framePr w:hSpace="181" w:vSpace="181" w:wrap="around" w:vAnchor="text" w:hAnchor="margin" w:xAlign="center" w:y="285"/>
    </w:pPr>
  </w:style>
  <w:style w:type="paragraph" w:customStyle="1" w:styleId="afffffff2">
    <w:name w:val="其他发布日期"/>
    <w:basedOn w:val="affffd"/>
    <w:qFormat/>
    <w:rsid w:val="002F4610"/>
    <w:pPr>
      <w:framePr w:wrap="around" w:vAnchor="page" w:hAnchor="text" w:x="1419"/>
    </w:pPr>
  </w:style>
  <w:style w:type="paragraph" w:customStyle="1" w:styleId="afffffff3">
    <w:name w:val="其他实施日期"/>
    <w:basedOn w:val="afa"/>
    <w:qFormat/>
    <w:rsid w:val="002F4610"/>
    <w:pPr>
      <w:framePr w:wrap="around"/>
    </w:pPr>
  </w:style>
  <w:style w:type="paragraph" w:customStyle="1" w:styleId="22">
    <w:name w:val="封面标准名称2"/>
    <w:basedOn w:val="afffff"/>
    <w:qFormat/>
    <w:rsid w:val="002F4610"/>
    <w:pPr>
      <w:framePr w:wrap="around" w:y="4469"/>
      <w:spacing w:beforeLines="630"/>
    </w:pPr>
  </w:style>
  <w:style w:type="paragraph" w:customStyle="1" w:styleId="23">
    <w:name w:val="封面标准英文名称2"/>
    <w:basedOn w:val="afffff0"/>
    <w:rsid w:val="002F4610"/>
    <w:pPr>
      <w:framePr w:wrap="around" w:y="4469"/>
    </w:pPr>
  </w:style>
  <w:style w:type="paragraph" w:customStyle="1" w:styleId="24">
    <w:name w:val="封面一致性程度标识2"/>
    <w:basedOn w:val="afffff1"/>
    <w:rsid w:val="002F4610"/>
    <w:pPr>
      <w:framePr w:wrap="around" w:y="4469"/>
    </w:pPr>
  </w:style>
  <w:style w:type="paragraph" w:customStyle="1" w:styleId="25">
    <w:name w:val="封面标准文稿类别2"/>
    <w:basedOn w:val="afffff2"/>
    <w:qFormat/>
    <w:rsid w:val="002F4610"/>
    <w:pPr>
      <w:framePr w:wrap="around" w:y="4469"/>
    </w:pPr>
  </w:style>
  <w:style w:type="paragraph" w:customStyle="1" w:styleId="26">
    <w:name w:val="封面标准文稿编辑信息2"/>
    <w:basedOn w:val="afffff3"/>
    <w:rsid w:val="002F4610"/>
    <w:pPr>
      <w:framePr w:wrap="around" w:y="4469"/>
    </w:pPr>
  </w:style>
  <w:style w:type="character" w:customStyle="1" w:styleId="Char4">
    <w:name w:val="标题 Char"/>
    <w:basedOn w:val="aff0"/>
    <w:link w:val="affe"/>
    <w:rsid w:val="002F4610"/>
    <w:rPr>
      <w:rFonts w:ascii="Arial" w:hAnsi="Arial" w:cs="Arial"/>
      <w:b/>
      <w:bCs/>
      <w:kern w:val="2"/>
      <w:sz w:val="32"/>
      <w:szCs w:val="32"/>
    </w:rPr>
  </w:style>
  <w:style w:type="paragraph" w:customStyle="1" w:styleId="a0">
    <w:name w:val="二级无标题条"/>
    <w:basedOn w:val="aff"/>
    <w:qFormat/>
    <w:rsid w:val="002F4610"/>
    <w:pPr>
      <w:numPr>
        <w:ilvl w:val="3"/>
        <w:numId w:val="10"/>
      </w:numPr>
    </w:pPr>
  </w:style>
  <w:style w:type="paragraph" w:customStyle="1" w:styleId="a1">
    <w:name w:val="三级无标题条"/>
    <w:basedOn w:val="aff"/>
    <w:qFormat/>
    <w:rsid w:val="002F4610"/>
    <w:pPr>
      <w:numPr>
        <w:ilvl w:val="4"/>
        <w:numId w:val="10"/>
      </w:numPr>
    </w:pPr>
  </w:style>
  <w:style w:type="paragraph" w:customStyle="1" w:styleId="a2">
    <w:name w:val="四级无标题条"/>
    <w:basedOn w:val="aff"/>
    <w:rsid w:val="002F4610"/>
    <w:pPr>
      <w:numPr>
        <w:ilvl w:val="5"/>
        <w:numId w:val="10"/>
      </w:numPr>
    </w:pPr>
  </w:style>
  <w:style w:type="paragraph" w:customStyle="1" w:styleId="a3">
    <w:name w:val="五级无标题条"/>
    <w:basedOn w:val="aff"/>
    <w:rsid w:val="002F4610"/>
    <w:pPr>
      <w:numPr>
        <w:ilvl w:val="6"/>
        <w:numId w:val="10"/>
      </w:numPr>
    </w:pPr>
  </w:style>
  <w:style w:type="paragraph" w:customStyle="1" w:styleId="a">
    <w:name w:val="一级无标题条"/>
    <w:basedOn w:val="aff"/>
    <w:qFormat/>
    <w:rsid w:val="002F4610"/>
    <w:pPr>
      <w:numPr>
        <w:ilvl w:val="2"/>
        <w:numId w:val="10"/>
      </w:numPr>
    </w:pPr>
  </w:style>
  <w:style w:type="character" w:customStyle="1" w:styleId="Char2">
    <w:name w:val="批注框文本 Char"/>
    <w:basedOn w:val="aff0"/>
    <w:link w:val="affa"/>
    <w:rsid w:val="002F4610"/>
    <w:rPr>
      <w:kern w:val="2"/>
      <w:sz w:val="18"/>
      <w:szCs w:val="18"/>
    </w:rPr>
  </w:style>
  <w:style w:type="paragraph" w:customStyle="1" w:styleId="afe">
    <w:name w:val="列项——"/>
    <w:qFormat/>
    <w:rsid w:val="002F4610"/>
    <w:pPr>
      <w:widowControl w:val="0"/>
      <w:numPr>
        <w:numId w:val="11"/>
      </w:numPr>
      <w:jc w:val="both"/>
    </w:pPr>
    <w:rPr>
      <w:rFonts w:ascii="宋体"/>
      <w:sz w:val="21"/>
    </w:rPr>
  </w:style>
  <w:style w:type="paragraph" w:customStyle="1" w:styleId="afffffff4">
    <w:name w:val="表格正文"/>
    <w:basedOn w:val="aff"/>
    <w:link w:val="Char7"/>
    <w:rsid w:val="002F4610"/>
    <w:rPr>
      <w:rFonts w:ascii="Calibri" w:hAnsi="Calibri"/>
      <w:szCs w:val="20"/>
    </w:rPr>
  </w:style>
  <w:style w:type="character" w:customStyle="1" w:styleId="Char7">
    <w:name w:val="表格正文 Char"/>
    <w:link w:val="afffffff4"/>
    <w:qFormat/>
    <w:rsid w:val="002F4610"/>
    <w:rPr>
      <w:rFonts w:ascii="Calibri" w:hAnsi="Calibri"/>
      <w:kern w:val="2"/>
      <w:sz w:val="21"/>
    </w:rPr>
  </w:style>
  <w:style w:type="paragraph" w:customStyle="1" w:styleId="afffffff5">
    <w:name w:val="表头"/>
    <w:basedOn w:val="afffffff4"/>
    <w:qFormat/>
    <w:rsid w:val="002F4610"/>
    <w:pPr>
      <w:jc w:val="center"/>
    </w:pPr>
    <w:rPr>
      <w:bCs/>
    </w:rPr>
  </w:style>
  <w:style w:type="paragraph" w:customStyle="1" w:styleId="afffffff6">
    <w:name w:val="标准正文"/>
    <w:basedOn w:val="aff"/>
    <w:qFormat/>
    <w:rsid w:val="002F4610"/>
    <w:pPr>
      <w:spacing w:line="360" w:lineRule="auto"/>
      <w:ind w:firstLineChars="200" w:firstLine="200"/>
    </w:pPr>
    <w:rPr>
      <w:rFonts w:ascii="Calibri" w:hAnsi="Calibri" w:cs="宋体"/>
      <w:szCs w:val="20"/>
    </w:rPr>
  </w:style>
  <w:style w:type="paragraph" w:customStyle="1" w:styleId="afffffff7">
    <w:name w:val="无标题条"/>
    <w:next w:val="aff"/>
    <w:qFormat/>
    <w:rsid w:val="002F4610"/>
    <w:pPr>
      <w:jc w:val="both"/>
    </w:pPr>
    <w:rPr>
      <w:sz w:val="21"/>
    </w:rPr>
  </w:style>
  <w:style w:type="character" w:customStyle="1" w:styleId="Char1">
    <w:name w:val="纯文本 Char"/>
    <w:basedOn w:val="aff0"/>
    <w:link w:val="aff8"/>
    <w:qFormat/>
    <w:rsid w:val="002F4610"/>
    <w:rPr>
      <w:rFonts w:ascii="宋体" w:hAnsi="Courier New"/>
      <w:kern w:val="2"/>
      <w:sz w:val="21"/>
    </w:rPr>
  </w:style>
  <w:style w:type="paragraph" w:customStyle="1" w:styleId="Char8">
    <w:name w:val="Char"/>
    <w:basedOn w:val="aff"/>
    <w:qFormat/>
    <w:rsid w:val="002F4610"/>
    <w:pPr>
      <w:tabs>
        <w:tab w:val="left" w:pos="360"/>
      </w:tabs>
    </w:pPr>
    <w:rPr>
      <w:sz w:val="24"/>
    </w:rPr>
  </w:style>
  <w:style w:type="paragraph" w:customStyle="1" w:styleId="12">
    <w:name w:val="列出段落1"/>
    <w:basedOn w:val="aff"/>
    <w:uiPriority w:val="34"/>
    <w:qFormat/>
    <w:rsid w:val="002F4610"/>
    <w:pPr>
      <w:ind w:firstLineChars="200" w:firstLine="420"/>
    </w:pPr>
  </w:style>
  <w:style w:type="paragraph" w:customStyle="1" w:styleId="Char10">
    <w:name w:val="Char1"/>
    <w:basedOn w:val="aff"/>
    <w:qFormat/>
    <w:rsid w:val="002F4610"/>
    <w:pPr>
      <w:tabs>
        <w:tab w:val="left" w:pos="360"/>
      </w:tabs>
    </w:pPr>
    <w:rPr>
      <w:sz w:val="24"/>
    </w:rPr>
  </w:style>
  <w:style w:type="character" w:customStyle="1" w:styleId="Char0">
    <w:name w:val="批注文字 Char"/>
    <w:basedOn w:val="aff0"/>
    <w:link w:val="aff4"/>
    <w:qFormat/>
    <w:rsid w:val="002F4610"/>
    <w:rPr>
      <w:kern w:val="2"/>
      <w:sz w:val="21"/>
      <w:szCs w:val="24"/>
    </w:rPr>
  </w:style>
  <w:style w:type="character" w:customStyle="1" w:styleId="Char">
    <w:name w:val="批注主题 Char"/>
    <w:basedOn w:val="Char0"/>
    <w:link w:val="aff3"/>
    <w:qFormat/>
    <w:rsid w:val="002F4610"/>
    <w:rPr>
      <w:b/>
      <w:bCs/>
    </w:rPr>
  </w:style>
  <w:style w:type="paragraph" w:customStyle="1" w:styleId="afffffff8">
    <w:name w:val="图表脚注"/>
    <w:next w:val="affd"/>
    <w:qFormat/>
    <w:rsid w:val="002F4610"/>
    <w:pPr>
      <w:ind w:leftChars="200" w:left="300" w:hangingChars="100" w:hanging="100"/>
      <w:jc w:val="both"/>
    </w:pPr>
    <w:rPr>
      <w:rFonts w:ascii="宋体"/>
      <w:sz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40%20&#31918;&#39135;&#34892;&#19994;&#20449;&#24687;&#21270;\&#30465;&#32423;&#31918;&#39135;&#20449;&#24687;&#24212;&#29992;&#24179;&#21488;&#25216;&#26415;&#35268;&#33539;%20v0.1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39"/>
    <customShpInfo spid="_x0000_s1036"/>
    <customShpInfo spid="_x0000_s1044"/>
    <customShpInfo spid="_x0000_s1043"/>
    <customShpInfo spid="_x0000_s1041"/>
    <customShpInfo spid="_x0000_s1040"/>
    <customShpInfo spid="_x0000_s1034"/>
    <customShpInfo spid="_x0000_s1035"/>
    <customShpInfo spid="_x0000_s1045"/>
  </customShpExts>
</s:customData>
</file>

<file path=customXml/itemProps1.xml><?xml version="1.0" encoding="utf-8"?>
<ds:datastoreItem xmlns:ds="http://schemas.openxmlformats.org/officeDocument/2006/customXml" ds:itemID="{B3EDF6E7-02E4-4AEA-AA29-DCD5504421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省级粮食信息应用平台技术规范 v0.1</Template>
  <TotalTime>1</TotalTime>
  <Pages>6</Pages>
  <Words>470</Words>
  <Characters>2679</Characters>
  <Application>Microsoft Office Word</Application>
  <DocSecurity>0</DocSecurity>
  <Lines>22</Lines>
  <Paragraphs>6</Paragraphs>
  <ScaleCrop>false</ScaleCrop>
  <Company>zle</Company>
  <LinksUpToDate>false</LinksUpToDate>
  <CharactersWithSpaces>3143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标准名称</dc:title>
  <dc:creator>LSY</dc:creator>
  <cp:lastModifiedBy>yang</cp:lastModifiedBy>
  <cp:revision>63</cp:revision>
  <cp:lastPrinted>2017-03-23T08:40:00Z</cp:lastPrinted>
  <dcterms:created xsi:type="dcterms:W3CDTF">2016-12-13T07:06:00Z</dcterms:created>
  <dcterms:modified xsi:type="dcterms:W3CDTF">2017-03-23T08:40:00Z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2052-10.8.0.5874</vt:lpwstr>
  </property>
</Properties>
</file>