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05F7" w:rsidRDefault="007205F7">
      <w:pPr>
        <w:pStyle w:val="afd"/>
        <w:framePr w:wrap="around"/>
      </w:pPr>
      <w:r>
        <w:rPr>
          <w:rFonts w:ascii="Times New Roman"/>
        </w:rPr>
        <w:t>ICS</w:t>
      </w:r>
      <w:r>
        <w:rPr>
          <w:rFonts w:ascii="MS Gothic" w:eastAsia="MS Gothic" w:hAnsi="MS Gothic" w:cs="MS Gothic" w:hint="eastAsia"/>
        </w:rPr>
        <w:t> </w:t>
      </w:r>
      <w:bookmarkStart w:id="0" w:name="ICS"/>
      <w:r w:rsidR="00152BD3">
        <w:fldChar w:fldCharType="begin">
          <w:ffData>
            <w:name w:val="ICS"/>
            <w:enabled/>
            <w:calcOnExit w:val="0"/>
            <w:helpText w:type="autoText" w:val="请输入正确的ICS号："/>
            <w:textInput>
              <w:default w:val="点击此处添加ICS号"/>
            </w:textInput>
          </w:ffData>
        </w:fldChar>
      </w:r>
      <w:r>
        <w:instrText xml:space="preserve"> FORMTEXT </w:instrText>
      </w:r>
      <w:r w:rsidR="00152BD3">
        <w:fldChar w:fldCharType="separate"/>
      </w:r>
      <w:r>
        <w:t>     </w:t>
      </w:r>
      <w:r w:rsidR="00152BD3">
        <w:fldChar w:fldCharType="end"/>
      </w:r>
      <w:bookmarkEnd w:id="0"/>
    </w:p>
    <w:bookmarkStart w:id="1" w:name="WXFLH"/>
    <w:p w:rsidR="007205F7" w:rsidRDefault="00152BD3">
      <w:pPr>
        <w:pStyle w:val="afd"/>
        <w:framePr w:wrap="around"/>
      </w:pPr>
      <w:r>
        <w:fldChar w:fldCharType="begin">
          <w:ffData>
            <w:name w:val="WXFLH"/>
            <w:enabled/>
            <w:calcOnExit w:val="0"/>
            <w:helpText w:type="autoText" w:val="请输入中国标准文献分类号："/>
            <w:textInput>
              <w:default w:val="点击此处添加中国标准文献分类号"/>
            </w:textInput>
          </w:ffData>
        </w:fldChar>
      </w:r>
      <w:r w:rsidR="007205F7">
        <w:instrText xml:space="preserve"> FORMTEXT </w:instrText>
      </w:r>
      <w:r>
        <w:fldChar w:fldCharType="separate"/>
      </w:r>
      <w:r w:rsidR="007205F7">
        <w:rPr>
          <w:rFonts w:hint="eastAsia"/>
        </w:rPr>
        <w:t>点击此处添加中国标准文献分类号</w:t>
      </w:r>
      <w:r>
        <w:fldChar w:fldCharType="end"/>
      </w:r>
      <w:bookmarkEnd w:id="1"/>
    </w:p>
    <w:p w:rsidR="007205F7" w:rsidRDefault="008506DA">
      <w:pPr>
        <w:pStyle w:val="afff0"/>
        <w:framePr w:wrap="around"/>
      </w:pPr>
      <w:r>
        <w:rPr>
          <w:noProof/>
        </w:rPr>
        <w:drawing>
          <wp:inline distT="0" distB="0" distL="0" distR="0">
            <wp:extent cx="1438910" cy="715645"/>
            <wp:effectExtent l="0" t="0" r="8890" b="8255"/>
            <wp:docPr id="1" name="Picture 1" desc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8910" cy="715645"/>
                    </a:xfrm>
                    <a:prstGeom prst="rect">
                      <a:avLst/>
                    </a:prstGeom>
                    <a:noFill/>
                    <a:ln>
                      <a:noFill/>
                    </a:ln>
                  </pic:spPr>
                </pic:pic>
              </a:graphicData>
            </a:graphic>
          </wp:inline>
        </w:drawing>
      </w:r>
    </w:p>
    <w:p w:rsidR="007205F7" w:rsidRDefault="007205F7">
      <w:pPr>
        <w:pStyle w:val="affa"/>
        <w:framePr w:wrap="around"/>
      </w:pPr>
      <w:r>
        <w:rPr>
          <w:rFonts w:hint="eastAsia"/>
        </w:rPr>
        <w:t>中华人民共和国国家标准</w:t>
      </w:r>
    </w:p>
    <w:p w:rsidR="007205F7" w:rsidRDefault="007205F7">
      <w:pPr>
        <w:pStyle w:val="23"/>
        <w:framePr w:wrap="around"/>
      </w:pPr>
      <w:r>
        <w:rPr>
          <w:rFonts w:ascii="Times New Roman"/>
        </w:rPr>
        <w:t xml:space="preserve">GB/T </w:t>
      </w:r>
      <w:bookmarkStart w:id="2" w:name="StdNo1"/>
      <w:r w:rsidR="00152BD3">
        <w:fldChar w:fldCharType="begin">
          <w:ffData>
            <w:name w:val="StdNo1"/>
            <w:enabled/>
            <w:calcOnExit w:val="0"/>
            <w:textInput>
              <w:default w:val="XXXXX"/>
            </w:textInput>
          </w:ffData>
        </w:fldChar>
      </w:r>
      <w:r>
        <w:instrText xml:space="preserve"> FORMTEXT </w:instrText>
      </w:r>
      <w:r w:rsidR="00152BD3">
        <w:fldChar w:fldCharType="separate"/>
      </w:r>
      <w:r>
        <w:t>XXXXX</w:t>
      </w:r>
      <w:r w:rsidR="00152BD3">
        <w:fldChar w:fldCharType="end"/>
      </w:r>
      <w:bookmarkEnd w:id="2"/>
      <w:r>
        <w:t>—</w:t>
      </w:r>
      <w:bookmarkStart w:id="3" w:name="StdNo2"/>
      <w:r w:rsidR="00152BD3">
        <w:fldChar w:fldCharType="begin">
          <w:ffData>
            <w:name w:val="StdNo2"/>
            <w:enabled/>
            <w:calcOnExit w:val="0"/>
            <w:textInput>
              <w:default w:val="XXXX"/>
              <w:maxLength w:val="4"/>
            </w:textInput>
          </w:ffData>
        </w:fldChar>
      </w:r>
      <w:r>
        <w:instrText xml:space="preserve"> FORMTEXT </w:instrText>
      </w:r>
      <w:r w:rsidR="00152BD3">
        <w:fldChar w:fldCharType="separate"/>
      </w:r>
      <w:r>
        <w:t>XXXX</w:t>
      </w:r>
      <w:r w:rsidR="00152BD3">
        <w:fldChar w:fldCharType="end"/>
      </w:r>
      <w:bookmarkEnd w:id="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6"/>
      </w:tblGrid>
      <w:tr w:rsidR="007205F7">
        <w:tc>
          <w:tcPr>
            <w:tcW w:w="9356" w:type="dxa"/>
            <w:tcBorders>
              <w:top w:val="nil"/>
              <w:left w:val="nil"/>
              <w:bottom w:val="nil"/>
              <w:right w:val="nil"/>
            </w:tcBorders>
          </w:tcPr>
          <w:bookmarkStart w:id="4" w:name="DT"/>
          <w:p w:rsidR="007205F7" w:rsidRDefault="008506DA">
            <w:pPr>
              <w:pStyle w:val="afffff6"/>
              <w:framePr w:wrap="around"/>
            </w:pPr>
            <w:r>
              <w:rPr>
                <w:noProof/>
              </w:rPr>
              <mc:AlternateContent>
                <mc:Choice Requires="wps">
                  <w:drawing>
                    <wp:anchor distT="0" distB="0" distL="114300" distR="114300" simplePos="0" relativeHeight="251657728" behindDoc="1" locked="0" layoutInCell="1" allowOverlap="1">
                      <wp:simplePos x="0" y="0"/>
                      <wp:positionH relativeFrom="column">
                        <wp:posOffset>4734560</wp:posOffset>
                      </wp:positionH>
                      <wp:positionV relativeFrom="paragraph">
                        <wp:posOffset>1521460</wp:posOffset>
                      </wp:positionV>
                      <wp:extent cx="1143000" cy="228600"/>
                      <wp:effectExtent l="0" t="0" r="0" b="0"/>
                      <wp:wrapNone/>
                      <wp:docPr id="7" name="D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T" o:spid="_x0000_s1026" style="position:absolute;left:0;text-align:left;margin-left:372.8pt;margin-top:119.8pt;width:90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" stroked="f"/>
                  </w:pict>
                </mc:Fallback>
              </mc:AlternateContent>
            </w:r>
            <w:r w:rsidR="00152BD3">
              <w:fldChar w:fldCharType="begin">
                <w:ffData>
                  <w:name w:val="DT"/>
                  <w:enabled/>
                  <w:calcOnExit w:val="0"/>
                  <w:entryMacro w:val="ShowHelp4"/>
                  <w:textInput/>
                </w:ffData>
              </w:fldChar>
            </w:r>
            <w:r w:rsidR="007205F7">
              <w:instrText xml:space="preserve"> FORMTEXT </w:instrText>
            </w:r>
            <w:r w:rsidR="00152BD3">
              <w:fldChar w:fldCharType="separate"/>
            </w:r>
            <w:r w:rsidR="007205F7">
              <w:t>     </w:t>
            </w:r>
            <w:r w:rsidR="00152BD3">
              <w:fldChar w:fldCharType="end"/>
            </w:r>
            <w:bookmarkEnd w:id="4"/>
          </w:p>
        </w:tc>
      </w:tr>
    </w:tbl>
    <w:p w:rsidR="007205F7" w:rsidRDefault="007205F7">
      <w:pPr>
        <w:pStyle w:val="23"/>
        <w:framePr w:wrap="around"/>
      </w:pPr>
    </w:p>
    <w:p w:rsidR="007205F7" w:rsidRDefault="007205F7">
      <w:pPr>
        <w:pStyle w:val="23"/>
        <w:framePr w:wrap="around"/>
      </w:pPr>
    </w:p>
    <w:bookmarkStart w:id="5" w:name="StdName"/>
    <w:p w:rsidR="007205F7" w:rsidRDefault="00152BD3">
      <w:pPr>
        <w:pStyle w:val="aff3"/>
        <w:framePr w:wrap="around"/>
      </w:pPr>
      <w:r>
        <w:fldChar w:fldCharType="begin">
          <w:ffData>
            <w:name w:val="StdName"/>
            <w:enabled/>
            <w:calcOnExit w:val="0"/>
            <w:textInput>
              <w:default w:val="点击此处添加标准名称"/>
            </w:textInput>
          </w:ffData>
        </w:fldChar>
      </w:r>
      <w:r w:rsidR="007205F7">
        <w:instrText xml:space="preserve"> FORMTEXT </w:instrText>
      </w:r>
      <w:r>
        <w:fldChar w:fldCharType="separate"/>
      </w:r>
      <w:r w:rsidR="007205F7">
        <w:rPr>
          <w:rFonts w:hint="eastAsia"/>
        </w:rPr>
        <w:t>粮油</w:t>
      </w:r>
      <w:r w:rsidR="00583918">
        <w:rPr>
          <w:rFonts w:hint="eastAsia"/>
        </w:rPr>
        <w:t>储藏</w:t>
      </w:r>
      <w:r w:rsidR="007205F7">
        <w:rPr>
          <w:rFonts w:hint="eastAsia"/>
        </w:rPr>
        <w:t xml:space="preserve"> 粮油仓储设备安全技术条件</w:t>
      </w:r>
      <w:r>
        <w:fldChar w:fldCharType="end"/>
      </w:r>
      <w:bookmarkEnd w:id="5"/>
    </w:p>
    <w:bookmarkStart w:id="6" w:name="StdEnglishName"/>
    <w:p w:rsidR="007205F7" w:rsidRDefault="00152BD3">
      <w:pPr>
        <w:pStyle w:val="aff2"/>
        <w:framePr w:wrap="around"/>
      </w:pPr>
      <w:r>
        <w:fldChar w:fldCharType="begin">
          <w:ffData>
            <w:name w:val="StdEnglishName"/>
            <w:enabled/>
            <w:calcOnExit w:val="0"/>
            <w:textInput>
              <w:default w:val="点击此处添加标准英文译名"/>
            </w:textInput>
          </w:ffData>
        </w:fldChar>
      </w:r>
      <w:r w:rsidR="007205F7">
        <w:instrText xml:space="preserve"> FORMTEXT </w:instrText>
      </w:r>
      <w:r>
        <w:fldChar w:fldCharType="separate"/>
      </w:r>
      <w:r w:rsidR="007205F7">
        <w:t>Grain and oils storage—Grain and oil storage equipment safety and technical conditions</w:t>
      </w:r>
      <w:r>
        <w:fldChar w:fldCharType="end"/>
      </w:r>
      <w:bookmarkEnd w:id="6"/>
    </w:p>
    <w:bookmarkStart w:id="7" w:name="YZBS"/>
    <w:p w:rsidR="007205F7" w:rsidRDefault="00152BD3">
      <w:pPr>
        <w:pStyle w:val="aff1"/>
        <w:framePr w:wrap="around"/>
      </w:pPr>
      <w:r>
        <w:fldChar w:fldCharType="begin">
          <w:ffData>
            <w:name w:val="YZBS"/>
            <w:enabled/>
            <w:calcOnExit w:val="0"/>
            <w:textInput>
              <w:default w:val="点击此处添加与国际标准一致性程度的标识"/>
            </w:textInput>
          </w:ffData>
        </w:fldChar>
      </w:r>
      <w:r w:rsidR="007205F7">
        <w:instrText xml:space="preserve"> FORMTEXT </w:instrText>
      </w:r>
      <w:r>
        <w:fldChar w:fldCharType="separate"/>
      </w:r>
      <w:r w:rsidR="007205F7">
        <w:t>     </w:t>
      </w:r>
      <w:r>
        <w:fldChar w:fldCharType="end"/>
      </w:r>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5"/>
      </w:tblGrid>
      <w:tr w:rsidR="007205F7">
        <w:tc>
          <w:tcPr>
            <w:tcW w:w="9855" w:type="dxa"/>
            <w:tcBorders>
              <w:top w:val="nil"/>
              <w:left w:val="nil"/>
              <w:bottom w:val="nil"/>
              <w:right w:val="nil"/>
            </w:tcBorders>
          </w:tcPr>
          <w:p w:rsidR="007205F7" w:rsidRDefault="008506DA">
            <w:pPr>
              <w:pStyle w:val="affc"/>
              <w:framePr w:wrap="around"/>
            </w:pPr>
            <w:r>
              <w:rPr>
                <w:noProof/>
              </w:rPr>
              <mc:AlternateContent>
                <mc:Choice Requires="wps">
                  <w:drawing>
                    <wp:anchor distT="0" distB="0" distL="114300" distR="114300" simplePos="0" relativeHeight="251659776" behindDoc="1" locked="1" layoutInCell="1" allowOverlap="1">
                      <wp:simplePos x="0" y="0"/>
                      <wp:positionH relativeFrom="column">
                        <wp:posOffset>2200910</wp:posOffset>
                      </wp:positionH>
                      <wp:positionV relativeFrom="paragraph">
                        <wp:posOffset>4281805</wp:posOffset>
                      </wp:positionV>
                      <wp:extent cx="1905000" cy="254000"/>
                      <wp:effectExtent l="0" t="0" r="0" b="0"/>
                      <wp:wrapNone/>
                      <wp:docPr id="6"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Q" o:spid="_x0000_s1026" style="position:absolute;left:0;text-align:left;margin-left:173.3pt;margin-top:337.15pt;width:150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" stroked="f">
                      <w10:anchorlock/>
                    </v:rect>
                  </w:pict>
                </mc:Fallback>
              </mc:AlternateContent>
            </w:r>
            <w:r>
              <w:rPr>
                <w:noProof/>
              </w:rPr>
              <mc:AlternateContent>
                <mc:Choice Requires="wps">
                  <w:drawing>
                    <wp:anchor distT="0" distB="0" distL="114300" distR="114300" simplePos="0" relativeHeight="251658752" behindDoc="1" locked="0" layoutInCell="1" allowOverlap="1">
                      <wp:simplePos x="0" y="0"/>
                      <wp:positionH relativeFrom="column">
                        <wp:posOffset>2454910</wp:posOffset>
                      </wp:positionH>
                      <wp:positionV relativeFrom="paragraph">
                        <wp:posOffset>3964305</wp:posOffset>
                      </wp:positionV>
                      <wp:extent cx="1270000" cy="304800"/>
                      <wp:effectExtent l="0" t="0" r="6350" b="0"/>
                      <wp:wrapNone/>
                      <wp:docPr id="5"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LB" o:spid="_x0000_s1026" style="position:absolute;left:0;text-align:left;margin-left:193.3pt;margin-top:312.15pt;width:100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" stroked="f"/>
                  </w:pict>
                </mc:Fallback>
              </mc:AlternateContent>
            </w:r>
            <w:r w:rsidR="00152BD3">
              <w:fldChar w:fldCharType="begin">
                <w:ffData>
                  <w:name w:val="LB"/>
                  <w:enabled/>
                  <w:calcOnExit w:val="0"/>
                  <w:ddList>
                    <w:result w:val="2"/>
                    <w:listEntry w:val="文稿版次选择"/>
                    <w:listEntry w:val="（工作组讨论稿）"/>
                    <w:listEntry w:val="（征求意见稿）"/>
                    <w:listEntry w:val="（送审讨论稿）"/>
                    <w:listEntry w:val="（送审稿）"/>
                    <w:listEntry w:val="（报批稿）"/>
                  </w:ddList>
                </w:ffData>
              </w:fldChar>
            </w:r>
            <w:bookmarkStart w:id="8" w:name="LB"/>
            <w:r w:rsidR="007205F7">
              <w:instrText xml:space="preserve"> FORMDROPDOWN </w:instrText>
            </w:r>
            <w:r w:rsidR="00EA2BD0">
              <w:fldChar w:fldCharType="separate"/>
            </w:r>
            <w:r w:rsidR="00152BD3">
              <w:fldChar w:fldCharType="end"/>
            </w:r>
            <w:bookmarkEnd w:id="8"/>
          </w:p>
        </w:tc>
      </w:tr>
      <w:bookmarkStart w:id="9" w:name="WCRQ"/>
      <w:tr w:rsidR="007205F7">
        <w:tc>
          <w:tcPr>
            <w:tcW w:w="9855" w:type="dxa"/>
            <w:tcBorders>
              <w:top w:val="nil"/>
              <w:left w:val="nil"/>
              <w:bottom w:val="nil"/>
              <w:right w:val="nil"/>
            </w:tcBorders>
          </w:tcPr>
          <w:p w:rsidR="007205F7" w:rsidRDefault="00152BD3">
            <w:pPr>
              <w:pStyle w:val="afffd"/>
              <w:framePr w:wrap="around"/>
            </w:pPr>
            <w:r>
              <w:fldChar w:fldCharType="begin">
                <w:ffData>
                  <w:name w:val="WCRQ"/>
                  <w:enabled/>
                  <w:calcOnExit w:val="0"/>
                  <w:textInput/>
                </w:ffData>
              </w:fldChar>
            </w:r>
            <w:r w:rsidR="007205F7">
              <w:instrText xml:space="preserve"> FORMTEXT </w:instrText>
            </w:r>
            <w:r>
              <w:fldChar w:fldCharType="separate"/>
            </w:r>
            <w:r w:rsidR="007205F7">
              <w:t>     </w:t>
            </w:r>
            <w:r>
              <w:fldChar w:fldCharType="end"/>
            </w:r>
            <w:bookmarkEnd w:id="9"/>
          </w:p>
        </w:tc>
      </w:tr>
    </w:tbl>
    <w:bookmarkStart w:id="10" w:name="FY"/>
    <w:p w:rsidR="007205F7" w:rsidRDefault="00152BD3" w:rsidP="0069660A">
      <w:pPr>
        <w:pStyle w:val="affff"/>
        <w:framePr w:wrap="around" w:hAnchor="page" w:x="1492" w:y="14113"/>
      </w:pPr>
      <w:r>
        <w:rPr>
          <w:rFonts w:ascii="黑体"/>
        </w:rPr>
        <w:fldChar w:fldCharType="begin">
          <w:ffData>
            <w:name w:val="FY"/>
            <w:enabled/>
            <w:calcOnExit w:val="0"/>
            <w:entryMacro w:val="ShowHelp8"/>
            <w:textInput>
              <w:default w:val="XXXX"/>
              <w:maxLength w:val="4"/>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XXXX</w:t>
      </w:r>
      <w:r>
        <w:rPr>
          <w:rFonts w:ascii="黑体"/>
        </w:rPr>
        <w:fldChar w:fldCharType="end"/>
      </w:r>
      <w:bookmarkEnd w:id="10"/>
      <w:r w:rsidR="007205F7">
        <w:t xml:space="preserve"> </w:t>
      </w:r>
      <w:r w:rsidR="007205F7">
        <w:rPr>
          <w:rFonts w:ascii="黑体"/>
        </w:rPr>
        <w:t>-</w:t>
      </w:r>
      <w:r w:rsidR="007205F7">
        <w:t xml:space="preserve"> </w:t>
      </w:r>
      <w:bookmarkStart w:id="11" w:name="FM"/>
      <w:r>
        <w:rPr>
          <w:rFonts w:ascii="黑体"/>
        </w:rPr>
        <w:fldChar w:fldCharType="begin">
          <w:ffData>
            <w:name w:val="FM"/>
            <w:enabled/>
            <w:calcOnExit w:val="0"/>
            <w:entryMacro w:val="ShowHelp8"/>
            <w:textInput>
              <w:default w:val="XX"/>
              <w:maxLength w:val="2"/>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w:t>
      </w:r>
      <w:r>
        <w:rPr>
          <w:rFonts w:ascii="黑体"/>
        </w:rPr>
        <w:fldChar w:fldCharType="end"/>
      </w:r>
      <w:bookmarkEnd w:id="11"/>
      <w:r w:rsidR="007205F7">
        <w:t xml:space="preserve"> </w:t>
      </w:r>
      <w:r w:rsidR="007205F7">
        <w:rPr>
          <w:rFonts w:ascii="黑体"/>
        </w:rPr>
        <w:t>-</w:t>
      </w:r>
      <w:r w:rsidR="007205F7">
        <w:t xml:space="preserve"> </w:t>
      </w:r>
      <w:bookmarkStart w:id="12" w:name="FD"/>
      <w:r>
        <w:rPr>
          <w:rFonts w:ascii="黑体"/>
        </w:rPr>
        <w:fldChar w:fldCharType="begin">
          <w:ffData>
            <w:name w:val="FD"/>
            <w:enabled/>
            <w:calcOnExit w:val="0"/>
            <w:entryMacro w:val="ShowHelp8"/>
            <w:textInput>
              <w:default w:val="XX"/>
              <w:maxLength w:val="2"/>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w:t>
      </w:r>
      <w:r>
        <w:rPr>
          <w:rFonts w:ascii="黑体"/>
        </w:rPr>
        <w:fldChar w:fldCharType="end"/>
      </w:r>
      <w:bookmarkEnd w:id="12"/>
      <w:r w:rsidR="007205F7">
        <w:rPr>
          <w:rFonts w:hint="eastAsia"/>
        </w:rPr>
        <w:t>发布</w:t>
      </w:r>
      <w:r w:rsidR="008506DA">
        <w:rPr>
          <w:noProof/>
        </w:rPr>
        <mc:AlternateContent>
          <mc:Choice Requires="wps">
            <w:drawing>
              <wp:anchor distT="4294967295" distB="4294967295" distL="114300" distR="114300" simplePos="0" relativeHeight="251655680" behindDoc="0" locked="1" layoutInCell="1" allowOverlap="1">
                <wp:simplePos x="0" y="0"/>
                <wp:positionH relativeFrom="column">
                  <wp:posOffset>-635</wp:posOffset>
                </wp:positionH>
                <wp:positionV relativeFrom="page">
                  <wp:posOffset>9251949</wp:posOffset>
                </wp:positionV>
                <wp:extent cx="6073775" cy="0"/>
                <wp:effectExtent l="0" t="0" r="22225"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left:0;text-align:left;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05pt,728.5pt" to="478.2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">
                <w10:wrap anchory="page"/>
                <w10:anchorlock/>
              </v:line>
            </w:pict>
          </mc:Fallback>
        </mc:AlternateContent>
      </w:r>
    </w:p>
    <w:bookmarkStart w:id="13" w:name="SY"/>
    <w:p w:rsidR="007205F7" w:rsidRDefault="00152BD3" w:rsidP="0069660A">
      <w:pPr>
        <w:pStyle w:val="aff7"/>
        <w:framePr w:wrap="around" w:hAnchor="page" w:x="7076" w:y="14126"/>
      </w:pPr>
      <w:r>
        <w:rPr>
          <w:rFonts w:ascii="黑体"/>
        </w:rPr>
        <w:fldChar w:fldCharType="begin">
          <w:ffData>
            <w:name w:val="SY"/>
            <w:enabled/>
            <w:calcOnExit w:val="0"/>
            <w:entryMacro w:val="ShowHelp9"/>
            <w:textInput>
              <w:default w:val="XXXX"/>
              <w:maxLength w:val="4"/>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XXXX</w:t>
      </w:r>
      <w:r>
        <w:rPr>
          <w:rFonts w:ascii="黑体"/>
        </w:rPr>
        <w:fldChar w:fldCharType="end"/>
      </w:r>
      <w:bookmarkEnd w:id="13"/>
      <w:r w:rsidR="007205F7">
        <w:t xml:space="preserve"> </w:t>
      </w:r>
      <w:r w:rsidR="007205F7">
        <w:rPr>
          <w:rFonts w:ascii="黑体"/>
        </w:rPr>
        <w:t>-</w:t>
      </w:r>
      <w:r w:rsidR="007205F7">
        <w:t xml:space="preserve"> </w:t>
      </w:r>
      <w:bookmarkStart w:id="14" w:name="SM"/>
      <w:r>
        <w:rPr>
          <w:rFonts w:ascii="黑体"/>
        </w:rPr>
        <w:fldChar w:fldCharType="begin">
          <w:ffData>
            <w:name w:val="SM"/>
            <w:enabled/>
            <w:calcOnExit w:val="0"/>
            <w:entryMacro w:val="ShowHelp9"/>
            <w:textInput>
              <w:default w:val="XX"/>
              <w:maxLength w:val="2"/>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w:t>
      </w:r>
      <w:r>
        <w:rPr>
          <w:rFonts w:ascii="黑体"/>
        </w:rPr>
        <w:fldChar w:fldCharType="end"/>
      </w:r>
      <w:bookmarkEnd w:id="14"/>
      <w:r w:rsidR="007205F7">
        <w:t xml:space="preserve"> </w:t>
      </w:r>
      <w:r w:rsidR="007205F7">
        <w:rPr>
          <w:rFonts w:ascii="黑体"/>
        </w:rPr>
        <w:t>-</w:t>
      </w:r>
      <w:r w:rsidR="007205F7">
        <w:t xml:space="preserve"> </w:t>
      </w:r>
      <w:bookmarkStart w:id="15" w:name="SD"/>
      <w:r>
        <w:rPr>
          <w:rFonts w:ascii="黑体"/>
        </w:rPr>
        <w:fldChar w:fldCharType="begin">
          <w:ffData>
            <w:name w:val="SD"/>
            <w:enabled/>
            <w:calcOnExit w:val="0"/>
            <w:entryMacro w:val="ShowHelp9"/>
            <w:textInput>
              <w:default w:val="XX"/>
              <w:maxLength w:val="2"/>
            </w:textInput>
          </w:ffData>
        </w:fldChar>
      </w:r>
      <w:r w:rsidR="007205F7">
        <w:rPr>
          <w:rFonts w:ascii="黑体"/>
        </w:rPr>
        <w:instrText xml:space="preserve"> FORMTEXT </w:instrText>
      </w:r>
      <w:r>
        <w:rPr>
          <w:rFonts w:ascii="黑体"/>
        </w:rPr>
      </w:r>
      <w:r>
        <w:rPr>
          <w:rFonts w:ascii="黑体"/>
        </w:rPr>
        <w:fldChar w:fldCharType="separate"/>
      </w:r>
      <w:r w:rsidR="007205F7">
        <w:rPr>
          <w:rFonts w:ascii="黑体"/>
        </w:rPr>
        <w:t>XX</w:t>
      </w:r>
      <w:r>
        <w:rPr>
          <w:rFonts w:ascii="黑体"/>
        </w:rPr>
        <w:fldChar w:fldCharType="end"/>
      </w:r>
      <w:bookmarkEnd w:id="15"/>
      <w:r w:rsidR="007205F7">
        <w:rPr>
          <w:rFonts w:hint="eastAsia"/>
        </w:rPr>
        <w:t>实施</w:t>
      </w:r>
    </w:p>
    <w:p w:rsidR="007205F7" w:rsidRDefault="008506DA">
      <w:pPr>
        <w:pStyle w:val="aff6"/>
        <w:framePr w:wrap="around"/>
      </w:pPr>
      <w:r>
        <w:rPr>
          <w:noProof/>
        </w:rPr>
        <w:drawing>
          <wp:inline distT="0" distB="0" distL="0" distR="0">
            <wp:extent cx="5033010" cy="715645"/>
            <wp:effectExtent l="0" t="0" r="0" b="8255"/>
            <wp:docPr id="2" name="Picture 2" descr="GBSend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SendCle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3010" cy="715645"/>
                    </a:xfrm>
                    <a:prstGeom prst="rect">
                      <a:avLst/>
                    </a:prstGeom>
                    <a:noFill/>
                    <a:ln>
                      <a:noFill/>
                    </a:ln>
                  </pic:spPr>
                </pic:pic>
              </a:graphicData>
            </a:graphic>
          </wp:inline>
        </w:drawing>
      </w:r>
    </w:p>
    <w:p w:rsidR="007205F7" w:rsidRDefault="008506DA">
      <w:pPr>
        <w:pStyle w:val="aa"/>
        <w:sectPr w:rsidR="007205F7">
          <w:pgSz w:w="11906" w:h="16838"/>
          <w:pgMar w:top="567" w:right="850" w:bottom="1134" w:left="1418" w:header="0" w:footer="0" w:gutter="0"/>
          <w:pgNumType w:start="1"/>
          <w:cols w:space="720"/>
          <w:docGrid w:type="lines" w:linePitch="312"/>
        </w:sect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-635</wp:posOffset>
                </wp:positionH>
                <wp:positionV relativeFrom="paragraph">
                  <wp:posOffset>2339974</wp:posOffset>
                </wp:positionV>
                <wp:extent cx="6120130" cy="0"/>
                <wp:effectExtent l="0" t="0" r="13970" b="1905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left:0;text-align:left;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184.25pt" to="481.8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Vg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"/>
            </w:pict>
          </mc:Fallback>
        </mc:AlternateContent>
      </w:r>
    </w:p>
    <w:p w:rsidR="007205F7" w:rsidRDefault="007205F7">
      <w:pPr>
        <w:pStyle w:val="afffffb"/>
      </w:pPr>
      <w:r>
        <w:rPr>
          <w:rFonts w:hint="eastAsia"/>
        </w:rPr>
        <w:lastRenderedPageBreak/>
        <w:t>前</w:t>
      </w:r>
      <w:bookmarkStart w:id="16" w:name="BKQY"/>
      <w:r>
        <w:t>  </w:t>
      </w:r>
      <w:r>
        <w:rPr>
          <w:rFonts w:hint="eastAsia"/>
        </w:rPr>
        <w:t>言</w:t>
      </w:r>
      <w:bookmarkEnd w:id="16"/>
    </w:p>
    <w:p w:rsidR="007205F7" w:rsidRDefault="007205F7">
      <w:pPr>
        <w:pStyle w:val="aa"/>
        <w:spacing w:line="440" w:lineRule="exact"/>
      </w:pPr>
      <w:r>
        <w:rPr>
          <w:rFonts w:hint="eastAsia"/>
        </w:rPr>
        <w:t>本标准按GB/T 1.1-2009给出的规则起草。</w:t>
      </w:r>
    </w:p>
    <w:p w:rsidR="007205F7" w:rsidRDefault="007205F7">
      <w:pPr>
        <w:pStyle w:val="aa"/>
      </w:pPr>
      <w:r>
        <w:rPr>
          <w:rFonts w:hint="eastAsia"/>
        </w:rPr>
        <w:t>本标准由国家粮食局提出。</w:t>
      </w:r>
    </w:p>
    <w:p w:rsidR="007205F7" w:rsidRDefault="007205F7">
      <w:pPr>
        <w:pStyle w:val="aa"/>
      </w:pPr>
      <w:r>
        <w:rPr>
          <w:rFonts w:hint="eastAsia"/>
        </w:rPr>
        <w:t>本标准由全国粮油标准化技术委员会归口。</w:t>
      </w:r>
    </w:p>
    <w:p w:rsidR="007205F7" w:rsidRDefault="007205F7">
      <w:pPr>
        <w:pStyle w:val="aa"/>
      </w:pPr>
      <w:r>
        <w:rPr>
          <w:rFonts w:hint="eastAsia"/>
        </w:rPr>
        <w:t>本标准主要起草单位：中粮工程科技</w:t>
      </w:r>
      <w:r>
        <w:t>（</w:t>
      </w:r>
      <w:r>
        <w:rPr>
          <w:rFonts w:hint="eastAsia"/>
        </w:rPr>
        <w:t>郑州</w:t>
      </w:r>
      <w:r>
        <w:t>）</w:t>
      </w:r>
      <w:r>
        <w:rPr>
          <w:rFonts w:hint="eastAsia"/>
        </w:rPr>
        <w:t>有限公司</w:t>
      </w:r>
    </w:p>
    <w:p w:rsidR="007205F7" w:rsidRDefault="007205F7">
      <w:pPr>
        <w:pStyle w:val="aa"/>
      </w:pPr>
      <w:r>
        <w:rPr>
          <w:rFonts w:hint="eastAsia"/>
        </w:rPr>
        <w:t>本标准主要起草人：叶坚、赵庆和、张贺松、杨荷庭、任守华、张深圳</w:t>
      </w:r>
      <w:r>
        <w:t>。</w:t>
      </w:r>
    </w:p>
    <w:p w:rsidR="007205F7" w:rsidRDefault="007205F7">
      <w:pPr>
        <w:pStyle w:val="aa"/>
      </w:pPr>
    </w:p>
    <w:p w:rsidR="007205F7" w:rsidRDefault="007205F7">
      <w:pPr>
        <w:pStyle w:val="aa"/>
      </w:pPr>
    </w:p>
    <w:p w:rsidR="007205F7" w:rsidRDefault="007205F7">
      <w:pPr>
        <w:pStyle w:val="aa"/>
      </w:pPr>
    </w:p>
    <w:p w:rsidR="007205F7" w:rsidRDefault="007205F7">
      <w:pPr>
        <w:pStyle w:val="aa"/>
      </w:pPr>
    </w:p>
    <w:p w:rsidR="007205F7" w:rsidRDefault="007205F7">
      <w:pPr>
        <w:pStyle w:val="aa"/>
      </w:pPr>
    </w:p>
    <w:p w:rsidR="007205F7" w:rsidRDefault="007205F7">
      <w:pPr>
        <w:pStyle w:val="aa"/>
      </w:pPr>
    </w:p>
    <w:p w:rsidR="007205F7" w:rsidRDefault="007205F7">
      <w:pPr>
        <w:pStyle w:val="aa"/>
      </w:pPr>
    </w:p>
    <w:p w:rsidR="007205F7" w:rsidRDefault="007205F7">
      <w:pPr>
        <w:pStyle w:val="aa"/>
        <w:sectPr w:rsidR="007205F7">
          <w:headerReference w:type="default" r:id="rId11"/>
          <w:footerReference w:type="default" r:id="rId12"/>
          <w:pgSz w:w="11906" w:h="16838"/>
          <w:pgMar w:top="567" w:right="1134" w:bottom="1134" w:left="1418" w:header="1418" w:footer="1134" w:gutter="0"/>
          <w:pgNumType w:fmt="upperRoman" w:start="1"/>
          <w:cols w:space="720"/>
          <w:formProt w:val="0"/>
          <w:docGrid w:type="lines" w:linePitch="312"/>
        </w:sectPr>
      </w:pPr>
    </w:p>
    <w:p w:rsidR="007205F7" w:rsidRDefault="007205F7">
      <w:pPr>
        <w:widowControl/>
        <w:shd w:val="clear" w:color="FFFFFF" w:fill="FFFFFF"/>
        <w:spacing w:before="640" w:after="560" w:line="460" w:lineRule="exact"/>
        <w:jc w:val="center"/>
        <w:outlineLvl w:val="0"/>
        <w:rPr>
          <w:rFonts w:eastAsia="黑体"/>
          <w:kern w:val="0"/>
          <w:sz w:val="32"/>
          <w:szCs w:val="20"/>
        </w:rPr>
      </w:pPr>
      <w:bookmarkStart w:id="17" w:name="SectionMark4"/>
      <w:r>
        <w:rPr>
          <w:rFonts w:eastAsia="黑体"/>
          <w:kern w:val="0"/>
          <w:sz w:val="32"/>
          <w:szCs w:val="20"/>
        </w:rPr>
        <w:lastRenderedPageBreak/>
        <w:t>粮</w:t>
      </w:r>
      <w:r w:rsidRPr="00AC0F2E">
        <w:rPr>
          <w:rFonts w:eastAsia="黑体"/>
          <w:kern w:val="0"/>
          <w:sz w:val="32"/>
          <w:szCs w:val="20"/>
        </w:rPr>
        <w:t>油储藏</w:t>
      </w:r>
      <w:r w:rsidR="00AC0F2E">
        <w:rPr>
          <w:rFonts w:eastAsia="黑体" w:hint="eastAsia"/>
          <w:kern w:val="0"/>
          <w:sz w:val="32"/>
          <w:szCs w:val="20"/>
        </w:rPr>
        <w:t xml:space="preserve"> </w:t>
      </w:r>
      <w:r>
        <w:rPr>
          <w:rFonts w:eastAsia="黑体"/>
          <w:kern w:val="0"/>
          <w:sz w:val="32"/>
          <w:szCs w:val="20"/>
        </w:rPr>
        <w:t>粮油仓储设备安全技术条件</w:t>
      </w:r>
    </w:p>
    <w:p w:rsidR="007205F7" w:rsidRPr="007509E6" w:rsidRDefault="007205F7" w:rsidP="00EB00D8">
      <w:pPr>
        <w:numPr>
          <w:ilvl w:val="0"/>
          <w:numId w:val="1"/>
        </w:numPr>
        <w:spacing w:before="240" w:after="240"/>
        <w:rPr>
          <w:rFonts w:ascii="黑体" w:eastAsia="黑体" w:hAnsi="黑体"/>
          <w:b/>
          <w:kern w:val="0"/>
          <w:szCs w:val="20"/>
        </w:rPr>
      </w:pPr>
      <w:r w:rsidRPr="007509E6">
        <w:rPr>
          <w:rFonts w:ascii="黑体" w:eastAsia="黑体" w:hAnsi="黑体"/>
          <w:b/>
        </w:rPr>
        <w:t>规范性</w:t>
      </w:r>
      <w:r w:rsidRPr="007509E6">
        <w:rPr>
          <w:rFonts w:ascii="黑体" w:eastAsia="黑体" w:hAnsi="黑体" w:hint="eastAsia"/>
          <w:b/>
          <w:kern w:val="0"/>
          <w:szCs w:val="20"/>
        </w:rPr>
        <w:t>范围</w:t>
      </w:r>
    </w:p>
    <w:p w:rsidR="007205F7" w:rsidRDefault="007205F7">
      <w:pPr>
        <w:ind w:leftChars="199" w:left="418" w:firstLineChars="200" w:firstLine="420"/>
      </w:pPr>
      <w:r>
        <w:rPr>
          <w:rFonts w:hAnsi="宋体"/>
        </w:rPr>
        <w:t>本标准规定了粮油仓储设备</w:t>
      </w:r>
      <w:r w:rsidR="002C750B">
        <w:rPr>
          <w:rFonts w:hAnsi="宋体" w:hint="eastAsia"/>
        </w:rPr>
        <w:t>的</w:t>
      </w:r>
      <w:r>
        <w:rPr>
          <w:rFonts w:hAnsi="宋体"/>
        </w:rPr>
        <w:t>设计、制造</w:t>
      </w:r>
      <w:r w:rsidR="002C750B">
        <w:rPr>
          <w:rFonts w:hAnsi="宋体" w:hint="eastAsia"/>
        </w:rPr>
        <w:t>及</w:t>
      </w:r>
      <w:r>
        <w:rPr>
          <w:rFonts w:hAnsi="宋体"/>
        </w:rPr>
        <w:t>使用安全要求。</w:t>
      </w:r>
    </w:p>
    <w:p w:rsidR="007205F7" w:rsidRDefault="007205F7">
      <w:pPr>
        <w:ind w:leftChars="199" w:left="418" w:firstLineChars="200" w:firstLine="420"/>
      </w:pPr>
      <w:r>
        <w:rPr>
          <w:rFonts w:hAnsi="宋体"/>
        </w:rPr>
        <w:t>本标准适用于粮油仓储设备。</w:t>
      </w:r>
    </w:p>
    <w:p w:rsidR="007205F7" w:rsidRPr="007509E6" w:rsidRDefault="007205F7" w:rsidP="00EB00D8">
      <w:pPr>
        <w:numPr>
          <w:ilvl w:val="0"/>
          <w:numId w:val="1"/>
        </w:numPr>
        <w:spacing w:before="240" w:after="240"/>
        <w:rPr>
          <w:rFonts w:ascii="黑体" w:eastAsia="黑体" w:hAnsi="黑体"/>
          <w:b/>
        </w:rPr>
      </w:pPr>
      <w:r w:rsidRPr="007509E6">
        <w:rPr>
          <w:rFonts w:ascii="黑体" w:eastAsia="黑体" w:hAnsi="黑体" w:hint="eastAsia"/>
          <w:b/>
        </w:rPr>
        <w:t>规范性引用文件</w:t>
      </w:r>
    </w:p>
    <w:p w:rsidR="007205F7" w:rsidRDefault="007205F7">
      <w:pPr>
        <w:widowControl/>
        <w:autoSpaceDE w:val="0"/>
        <w:autoSpaceDN w:val="0"/>
        <w:ind w:leftChars="202" w:left="424" w:firstLineChars="200" w:firstLine="420"/>
        <w:rPr>
          <w:kern w:val="0"/>
          <w:szCs w:val="20"/>
        </w:rPr>
      </w:pPr>
      <w:r>
        <w:rPr>
          <w:kern w:val="0"/>
          <w:szCs w:val="20"/>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F14B9F" w:rsidRPr="00F14B9F" w:rsidRDefault="00F14B9F" w:rsidP="00F14B9F">
      <w:pPr>
        <w:widowControl/>
        <w:autoSpaceDE w:val="0"/>
        <w:autoSpaceDN w:val="0"/>
        <w:ind w:leftChars="400" w:left="840"/>
        <w:rPr>
          <w:color w:val="000000"/>
          <w:kern w:val="0"/>
          <w:szCs w:val="20"/>
        </w:rPr>
      </w:pPr>
      <w:r w:rsidRPr="00F14B9F">
        <w:rPr>
          <w:rFonts w:hint="eastAsia"/>
          <w:color w:val="000000"/>
          <w:kern w:val="0"/>
          <w:szCs w:val="20"/>
        </w:rPr>
        <w:t xml:space="preserve">GB 150.1-2011 </w:t>
      </w:r>
      <w:r w:rsidRPr="00F14B9F">
        <w:rPr>
          <w:rFonts w:hint="eastAsia"/>
          <w:color w:val="000000"/>
          <w:kern w:val="0"/>
          <w:szCs w:val="20"/>
        </w:rPr>
        <w:t>压力容器</w:t>
      </w:r>
      <w:r w:rsidRPr="00F14B9F">
        <w:rPr>
          <w:rFonts w:hint="eastAsia"/>
          <w:color w:val="000000"/>
          <w:kern w:val="0"/>
          <w:szCs w:val="20"/>
        </w:rPr>
        <w:t xml:space="preserve"> </w:t>
      </w:r>
      <w:r w:rsidRPr="00F14B9F">
        <w:rPr>
          <w:rFonts w:hint="eastAsia"/>
          <w:color w:val="000000"/>
          <w:kern w:val="0"/>
          <w:szCs w:val="20"/>
        </w:rPr>
        <w:t>第</w:t>
      </w:r>
      <w:r w:rsidRPr="00F14B9F">
        <w:rPr>
          <w:rFonts w:hint="eastAsia"/>
          <w:color w:val="000000"/>
          <w:kern w:val="0"/>
          <w:szCs w:val="20"/>
        </w:rPr>
        <w:t>1</w:t>
      </w:r>
      <w:r w:rsidRPr="00F14B9F">
        <w:rPr>
          <w:rFonts w:hint="eastAsia"/>
          <w:color w:val="000000"/>
          <w:kern w:val="0"/>
          <w:szCs w:val="20"/>
        </w:rPr>
        <w:t>部分</w:t>
      </w:r>
      <w:r w:rsidRPr="00F14B9F">
        <w:rPr>
          <w:rFonts w:hint="eastAsia"/>
          <w:color w:val="000000"/>
          <w:kern w:val="0"/>
          <w:szCs w:val="20"/>
        </w:rPr>
        <w:t>:</w:t>
      </w:r>
      <w:r w:rsidRPr="00F14B9F">
        <w:rPr>
          <w:rFonts w:hint="eastAsia"/>
          <w:color w:val="000000"/>
          <w:kern w:val="0"/>
          <w:szCs w:val="20"/>
        </w:rPr>
        <w:t>通用要求</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2893 </w:t>
      </w:r>
      <w:r w:rsidR="007205F7">
        <w:rPr>
          <w:rFonts w:hint="eastAsia"/>
          <w:color w:val="000000"/>
          <w:kern w:val="0"/>
          <w:szCs w:val="20"/>
        </w:rPr>
        <w:t>安全色</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2894 </w:t>
      </w:r>
      <w:r w:rsidR="007205F7">
        <w:rPr>
          <w:rFonts w:hint="eastAsia"/>
          <w:color w:val="000000"/>
          <w:kern w:val="0"/>
          <w:szCs w:val="20"/>
        </w:rPr>
        <w:t>安全标志及其使用导则</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3836.1 </w:t>
      </w:r>
      <w:r w:rsidR="007205F7">
        <w:rPr>
          <w:rFonts w:hint="eastAsia"/>
          <w:color w:val="000000"/>
          <w:kern w:val="0"/>
          <w:szCs w:val="20"/>
        </w:rPr>
        <w:t>爆炸性环境</w:t>
      </w:r>
      <w:r w:rsidR="007205F7">
        <w:rPr>
          <w:rFonts w:hint="eastAsia"/>
          <w:color w:val="000000"/>
          <w:kern w:val="0"/>
          <w:szCs w:val="20"/>
        </w:rPr>
        <w:t xml:space="preserve"> </w:t>
      </w:r>
      <w:r w:rsidR="007205F7">
        <w:rPr>
          <w:rFonts w:hint="eastAsia"/>
          <w:color w:val="000000"/>
          <w:kern w:val="0"/>
          <w:szCs w:val="20"/>
        </w:rPr>
        <w:t>第</w:t>
      </w:r>
      <w:r w:rsidR="007205F7">
        <w:rPr>
          <w:rFonts w:hint="eastAsia"/>
          <w:color w:val="000000"/>
          <w:kern w:val="0"/>
          <w:szCs w:val="20"/>
        </w:rPr>
        <w:t>1</w:t>
      </w:r>
      <w:r w:rsidR="007205F7">
        <w:rPr>
          <w:rFonts w:hint="eastAsia"/>
          <w:color w:val="000000"/>
          <w:kern w:val="0"/>
          <w:szCs w:val="20"/>
        </w:rPr>
        <w:t>部分：设备</w:t>
      </w:r>
      <w:r w:rsidR="007205F7">
        <w:rPr>
          <w:rFonts w:hint="eastAsia"/>
          <w:color w:val="000000"/>
          <w:kern w:val="0"/>
          <w:szCs w:val="20"/>
        </w:rPr>
        <w:t xml:space="preserve"> </w:t>
      </w:r>
      <w:r w:rsidR="007205F7">
        <w:rPr>
          <w:rFonts w:hint="eastAsia"/>
          <w:color w:val="000000"/>
          <w:kern w:val="0"/>
          <w:szCs w:val="20"/>
        </w:rPr>
        <w:t>通用要求</w:t>
      </w:r>
    </w:p>
    <w:p w:rsidR="009B24CA" w:rsidRPr="009B24CA" w:rsidRDefault="009B24CA" w:rsidP="009B24CA">
      <w:pPr>
        <w:widowControl/>
        <w:autoSpaceDE w:val="0"/>
        <w:autoSpaceDN w:val="0"/>
        <w:ind w:leftChars="400" w:left="840"/>
        <w:rPr>
          <w:color w:val="000000"/>
          <w:kern w:val="0"/>
          <w:szCs w:val="20"/>
        </w:rPr>
      </w:pPr>
      <w:r w:rsidRPr="009B24CA">
        <w:rPr>
          <w:color w:val="000000"/>
          <w:kern w:val="0"/>
          <w:szCs w:val="20"/>
        </w:rPr>
        <w:t>GB 4208</w:t>
      </w:r>
      <w:r w:rsidRPr="009B24CA">
        <w:rPr>
          <w:rFonts w:hint="eastAsia"/>
          <w:color w:val="000000"/>
          <w:kern w:val="0"/>
          <w:szCs w:val="20"/>
        </w:rPr>
        <w:t xml:space="preserve"> </w:t>
      </w:r>
      <w:r w:rsidRPr="009B24CA">
        <w:rPr>
          <w:rFonts w:hint="eastAsia"/>
          <w:color w:val="000000"/>
          <w:kern w:val="0"/>
          <w:szCs w:val="20"/>
        </w:rPr>
        <w:t>外壳防护等级</w:t>
      </w:r>
      <w:r w:rsidR="007E5C94">
        <w:rPr>
          <w:rFonts w:hint="eastAsia"/>
          <w:color w:val="000000"/>
          <w:kern w:val="0"/>
          <w:szCs w:val="20"/>
        </w:rPr>
        <w:t xml:space="preserve"> </w:t>
      </w:r>
      <w:r w:rsidRPr="009B24CA">
        <w:rPr>
          <w:rFonts w:hint="eastAsia"/>
          <w:color w:val="000000"/>
          <w:kern w:val="0"/>
          <w:szCs w:val="20"/>
        </w:rPr>
        <w:t>(IP</w:t>
      </w:r>
      <w:r w:rsidRPr="009B24CA">
        <w:rPr>
          <w:rFonts w:hint="eastAsia"/>
          <w:color w:val="000000"/>
          <w:kern w:val="0"/>
          <w:szCs w:val="20"/>
        </w:rPr>
        <w:t>代码</w:t>
      </w:r>
      <w:r w:rsidRPr="009B24CA">
        <w:rPr>
          <w:rFonts w:hint="eastAsia"/>
          <w:color w:val="000000"/>
          <w:kern w:val="0"/>
          <w:szCs w:val="20"/>
        </w:rPr>
        <w:t>)</w:t>
      </w:r>
    </w:p>
    <w:p w:rsidR="007205F7" w:rsidRDefault="007205F7">
      <w:pPr>
        <w:widowControl/>
        <w:autoSpaceDE w:val="0"/>
        <w:autoSpaceDN w:val="0"/>
        <w:ind w:leftChars="400" w:left="840"/>
        <w:rPr>
          <w:color w:val="000000"/>
          <w:kern w:val="0"/>
          <w:szCs w:val="20"/>
        </w:rPr>
      </w:pPr>
      <w:r>
        <w:rPr>
          <w:rFonts w:hint="eastAsia"/>
          <w:color w:val="000000"/>
          <w:kern w:val="0"/>
          <w:szCs w:val="20"/>
        </w:rPr>
        <w:t xml:space="preserve">GB </w:t>
      </w:r>
      <w:r w:rsidR="009B24CA">
        <w:rPr>
          <w:rFonts w:hint="eastAsia"/>
          <w:color w:val="000000"/>
          <w:kern w:val="0"/>
          <w:szCs w:val="20"/>
        </w:rPr>
        <w:t xml:space="preserve">4793.1 </w:t>
      </w:r>
      <w:r>
        <w:rPr>
          <w:rFonts w:hint="eastAsia"/>
          <w:color w:val="000000"/>
          <w:kern w:val="0"/>
          <w:szCs w:val="20"/>
        </w:rPr>
        <w:t>测量、控制和实验室用电气设备的安全要求</w:t>
      </w:r>
      <w:r>
        <w:rPr>
          <w:rFonts w:hint="eastAsia"/>
          <w:color w:val="000000"/>
          <w:kern w:val="0"/>
          <w:szCs w:val="20"/>
        </w:rPr>
        <w:t xml:space="preserve"> </w:t>
      </w:r>
      <w:r>
        <w:rPr>
          <w:rFonts w:hint="eastAsia"/>
          <w:color w:val="000000"/>
          <w:kern w:val="0"/>
          <w:szCs w:val="20"/>
        </w:rPr>
        <w:t>第</w:t>
      </w:r>
      <w:r>
        <w:rPr>
          <w:rFonts w:hint="eastAsia"/>
          <w:color w:val="000000"/>
          <w:kern w:val="0"/>
          <w:szCs w:val="20"/>
        </w:rPr>
        <w:t>1</w:t>
      </w:r>
      <w:r>
        <w:rPr>
          <w:rFonts w:hint="eastAsia"/>
          <w:color w:val="000000"/>
          <w:kern w:val="0"/>
          <w:szCs w:val="20"/>
        </w:rPr>
        <w:t>部分：通用要求</w:t>
      </w:r>
    </w:p>
    <w:p w:rsidR="009B24CA" w:rsidRDefault="009B24CA">
      <w:pPr>
        <w:widowControl/>
        <w:autoSpaceDE w:val="0"/>
        <w:autoSpaceDN w:val="0"/>
        <w:ind w:leftChars="400" w:left="840"/>
        <w:rPr>
          <w:color w:val="000000"/>
          <w:kern w:val="0"/>
          <w:szCs w:val="20"/>
        </w:rPr>
      </w:pPr>
      <w:r w:rsidRPr="009B24CA">
        <w:rPr>
          <w:rFonts w:hint="eastAsia"/>
          <w:color w:val="000000"/>
          <w:kern w:val="0"/>
          <w:szCs w:val="20"/>
        </w:rPr>
        <w:t>GB</w:t>
      </w:r>
      <w:r w:rsidR="00816C8F">
        <w:rPr>
          <w:rFonts w:hint="eastAsia"/>
          <w:color w:val="000000"/>
          <w:kern w:val="0"/>
          <w:szCs w:val="20"/>
        </w:rPr>
        <w:t>/T</w:t>
      </w:r>
      <w:r w:rsidRPr="009B24CA">
        <w:rPr>
          <w:rFonts w:hint="eastAsia"/>
          <w:color w:val="000000"/>
          <w:kern w:val="0"/>
          <w:szCs w:val="20"/>
        </w:rPr>
        <w:t xml:space="preserve"> 5099 </w:t>
      </w:r>
      <w:r w:rsidRPr="009B24CA">
        <w:rPr>
          <w:rFonts w:hint="eastAsia"/>
          <w:color w:val="000000"/>
          <w:kern w:val="0"/>
          <w:szCs w:val="20"/>
        </w:rPr>
        <w:t>钢质无缝气瓶</w:t>
      </w:r>
    </w:p>
    <w:p w:rsidR="007205F7" w:rsidRDefault="007205F7">
      <w:pPr>
        <w:widowControl/>
        <w:autoSpaceDE w:val="0"/>
        <w:autoSpaceDN w:val="0"/>
        <w:ind w:leftChars="400" w:left="840"/>
        <w:rPr>
          <w:color w:val="000000"/>
          <w:kern w:val="0"/>
          <w:szCs w:val="20"/>
        </w:rPr>
      </w:pPr>
      <w:r>
        <w:rPr>
          <w:rFonts w:hint="eastAsia"/>
          <w:color w:val="000000"/>
          <w:kern w:val="0"/>
          <w:szCs w:val="20"/>
        </w:rPr>
        <w:t>GB 5226.1</w:t>
      </w:r>
      <w:r>
        <w:rPr>
          <w:color w:val="000000"/>
          <w:kern w:val="0"/>
          <w:szCs w:val="21"/>
        </w:rPr>
        <w:t>-2008</w:t>
      </w:r>
      <w:r w:rsidR="009B24CA">
        <w:rPr>
          <w:rFonts w:hint="eastAsia"/>
          <w:color w:val="000000"/>
          <w:kern w:val="0"/>
          <w:szCs w:val="20"/>
        </w:rPr>
        <w:t xml:space="preserve"> </w:t>
      </w:r>
      <w:r>
        <w:rPr>
          <w:rFonts w:hint="eastAsia"/>
          <w:color w:val="000000"/>
          <w:kern w:val="0"/>
          <w:szCs w:val="20"/>
        </w:rPr>
        <w:t>机械电气安全</w:t>
      </w:r>
      <w:r>
        <w:rPr>
          <w:rFonts w:hint="eastAsia"/>
          <w:color w:val="000000"/>
          <w:kern w:val="0"/>
          <w:szCs w:val="20"/>
        </w:rPr>
        <w:t xml:space="preserve"> </w:t>
      </w:r>
      <w:r>
        <w:rPr>
          <w:rFonts w:hint="eastAsia"/>
          <w:color w:val="000000"/>
          <w:kern w:val="0"/>
          <w:szCs w:val="20"/>
        </w:rPr>
        <w:t>机械电气设备</w:t>
      </w:r>
      <w:r>
        <w:rPr>
          <w:rFonts w:hint="eastAsia"/>
          <w:color w:val="000000"/>
          <w:kern w:val="0"/>
          <w:szCs w:val="20"/>
        </w:rPr>
        <w:t xml:space="preserve"> </w:t>
      </w:r>
      <w:r>
        <w:rPr>
          <w:rFonts w:hint="eastAsia"/>
          <w:color w:val="000000"/>
          <w:kern w:val="0"/>
          <w:szCs w:val="20"/>
        </w:rPr>
        <w:t>第</w:t>
      </w:r>
      <w:r>
        <w:rPr>
          <w:rFonts w:hint="eastAsia"/>
          <w:color w:val="000000"/>
          <w:kern w:val="0"/>
          <w:szCs w:val="20"/>
        </w:rPr>
        <w:t>1</w:t>
      </w:r>
      <w:r>
        <w:rPr>
          <w:rFonts w:hint="eastAsia"/>
          <w:color w:val="000000"/>
          <w:kern w:val="0"/>
          <w:szCs w:val="20"/>
        </w:rPr>
        <w:t>部分：通用技术条件</w:t>
      </w:r>
    </w:p>
    <w:p w:rsidR="00360B9C" w:rsidRPr="00360B9C" w:rsidRDefault="00360B9C">
      <w:pPr>
        <w:widowControl/>
        <w:autoSpaceDE w:val="0"/>
        <w:autoSpaceDN w:val="0"/>
        <w:ind w:leftChars="400" w:left="840"/>
        <w:rPr>
          <w:color w:val="000000"/>
          <w:kern w:val="0"/>
          <w:szCs w:val="20"/>
        </w:rPr>
      </w:pPr>
      <w:r w:rsidRPr="00360B9C">
        <w:rPr>
          <w:rFonts w:hint="eastAsia"/>
          <w:color w:val="000000"/>
          <w:kern w:val="0"/>
          <w:szCs w:val="20"/>
        </w:rPr>
        <w:t xml:space="preserve">GB/T 7899 </w:t>
      </w:r>
      <w:r w:rsidRPr="00360B9C">
        <w:rPr>
          <w:rFonts w:hint="eastAsia"/>
          <w:color w:val="000000"/>
          <w:kern w:val="0"/>
          <w:szCs w:val="20"/>
        </w:rPr>
        <w:t>焊接、切割及类似工艺用气瓶减压器</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8958 </w:t>
      </w:r>
      <w:r w:rsidR="007205F7">
        <w:rPr>
          <w:rFonts w:hint="eastAsia"/>
          <w:color w:val="000000"/>
          <w:kern w:val="0"/>
          <w:szCs w:val="20"/>
        </w:rPr>
        <w:t>缺氧危险作业安全规程</w:t>
      </w:r>
    </w:p>
    <w:p w:rsidR="003E4978" w:rsidRDefault="003E4978">
      <w:pPr>
        <w:widowControl/>
        <w:autoSpaceDE w:val="0"/>
        <w:autoSpaceDN w:val="0"/>
        <w:ind w:leftChars="400" w:left="840"/>
        <w:rPr>
          <w:color w:val="000000"/>
          <w:kern w:val="0"/>
          <w:szCs w:val="20"/>
        </w:rPr>
      </w:pPr>
      <w:r w:rsidRPr="003E4978">
        <w:rPr>
          <w:kern w:val="0"/>
          <w:szCs w:val="20"/>
        </w:rPr>
        <w:t>GB 9237-2001</w:t>
      </w:r>
      <w:r>
        <w:rPr>
          <w:rFonts w:hint="eastAsia"/>
          <w:kern w:val="0"/>
          <w:szCs w:val="20"/>
        </w:rPr>
        <w:t xml:space="preserve"> </w:t>
      </w:r>
      <w:r w:rsidRPr="003E4978">
        <w:rPr>
          <w:rFonts w:hint="eastAsia"/>
          <w:kern w:val="0"/>
          <w:szCs w:val="20"/>
        </w:rPr>
        <w:t>制冷和供热用机械制冷系统安全要求</w:t>
      </w:r>
    </w:p>
    <w:p w:rsidR="007205F7" w:rsidRDefault="009B24CA">
      <w:pPr>
        <w:widowControl/>
        <w:autoSpaceDE w:val="0"/>
        <w:autoSpaceDN w:val="0"/>
        <w:ind w:leftChars="400" w:left="840"/>
        <w:rPr>
          <w:color w:val="000000"/>
          <w:kern w:val="0"/>
          <w:szCs w:val="20"/>
        </w:rPr>
      </w:pPr>
      <w:r>
        <w:rPr>
          <w:rFonts w:hint="eastAsia"/>
          <w:color w:val="000000"/>
          <w:kern w:val="0"/>
          <w:szCs w:val="20"/>
        </w:rPr>
        <w:t>GB/T 10822</w:t>
      </w:r>
      <w:r w:rsidR="007205F7">
        <w:rPr>
          <w:rFonts w:hint="eastAsia"/>
          <w:color w:val="000000"/>
          <w:kern w:val="0"/>
          <w:szCs w:val="20"/>
        </w:rPr>
        <w:t xml:space="preserve"> </w:t>
      </w:r>
      <w:r w:rsidR="007205F7">
        <w:rPr>
          <w:rFonts w:hint="eastAsia"/>
          <w:color w:val="000000"/>
          <w:kern w:val="0"/>
          <w:szCs w:val="20"/>
        </w:rPr>
        <w:t>一般用途织物芯阻燃输送带</w:t>
      </w:r>
    </w:p>
    <w:p w:rsidR="001659B8" w:rsidRDefault="001659B8">
      <w:pPr>
        <w:widowControl/>
        <w:autoSpaceDE w:val="0"/>
        <w:autoSpaceDN w:val="0"/>
        <w:ind w:leftChars="400" w:left="840"/>
        <w:rPr>
          <w:color w:val="000000"/>
          <w:kern w:val="0"/>
          <w:szCs w:val="20"/>
        </w:rPr>
      </w:pPr>
      <w:r w:rsidRPr="001659B8">
        <w:rPr>
          <w:rFonts w:hint="eastAsia"/>
          <w:color w:val="000000"/>
          <w:kern w:val="0"/>
          <w:szCs w:val="20"/>
        </w:rPr>
        <w:t xml:space="preserve">GB/T 10595-2009 </w:t>
      </w:r>
      <w:r w:rsidRPr="001659B8">
        <w:rPr>
          <w:rFonts w:hint="eastAsia"/>
          <w:color w:val="000000"/>
          <w:kern w:val="0"/>
          <w:szCs w:val="20"/>
        </w:rPr>
        <w:t>带式输送机</w:t>
      </w:r>
    </w:p>
    <w:p w:rsidR="00360B9C" w:rsidRPr="00360B9C" w:rsidRDefault="00360B9C">
      <w:pPr>
        <w:widowControl/>
        <w:autoSpaceDE w:val="0"/>
        <w:autoSpaceDN w:val="0"/>
        <w:ind w:leftChars="400" w:left="840"/>
        <w:rPr>
          <w:color w:val="000000"/>
          <w:kern w:val="0"/>
          <w:szCs w:val="20"/>
        </w:rPr>
      </w:pPr>
      <w:r w:rsidRPr="00360B9C">
        <w:rPr>
          <w:rFonts w:hint="eastAsia"/>
          <w:color w:val="000000"/>
          <w:kern w:val="0"/>
          <w:szCs w:val="20"/>
        </w:rPr>
        <w:t xml:space="preserve">GB 12358 </w:t>
      </w:r>
      <w:r w:rsidRPr="00360B9C">
        <w:rPr>
          <w:rFonts w:hint="eastAsia"/>
          <w:color w:val="000000"/>
          <w:kern w:val="0"/>
          <w:szCs w:val="20"/>
        </w:rPr>
        <w:t>作业场所环境气体检测报警仪</w:t>
      </w:r>
      <w:r w:rsidRPr="00360B9C">
        <w:rPr>
          <w:rFonts w:hint="eastAsia"/>
          <w:color w:val="000000"/>
          <w:kern w:val="0"/>
          <w:szCs w:val="20"/>
        </w:rPr>
        <w:t xml:space="preserve"> </w:t>
      </w:r>
      <w:r w:rsidRPr="00360B9C">
        <w:rPr>
          <w:rFonts w:hint="eastAsia"/>
          <w:color w:val="000000"/>
          <w:kern w:val="0"/>
          <w:szCs w:val="20"/>
        </w:rPr>
        <w:t>通用技术要求</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12476.1 </w:t>
      </w:r>
      <w:r w:rsidR="007205F7">
        <w:rPr>
          <w:rFonts w:hint="eastAsia"/>
          <w:color w:val="000000"/>
          <w:kern w:val="0"/>
          <w:szCs w:val="20"/>
        </w:rPr>
        <w:t>可燃性粉尘环境用电气设备</w:t>
      </w:r>
      <w:r w:rsidR="007205F7">
        <w:rPr>
          <w:rFonts w:hint="eastAsia"/>
          <w:color w:val="000000"/>
          <w:kern w:val="0"/>
          <w:szCs w:val="20"/>
        </w:rPr>
        <w:t xml:space="preserve"> </w:t>
      </w:r>
      <w:r w:rsidR="007205F7">
        <w:rPr>
          <w:rFonts w:hint="eastAsia"/>
          <w:color w:val="000000"/>
          <w:kern w:val="0"/>
          <w:szCs w:val="20"/>
        </w:rPr>
        <w:t>第</w:t>
      </w:r>
      <w:r w:rsidR="007205F7">
        <w:rPr>
          <w:rFonts w:hint="eastAsia"/>
          <w:color w:val="000000"/>
          <w:kern w:val="0"/>
          <w:szCs w:val="20"/>
        </w:rPr>
        <w:t>1</w:t>
      </w:r>
      <w:r w:rsidR="007205F7">
        <w:rPr>
          <w:rFonts w:hint="eastAsia"/>
          <w:color w:val="000000"/>
          <w:kern w:val="0"/>
          <w:szCs w:val="20"/>
        </w:rPr>
        <w:t>部分：通用要求</w:t>
      </w:r>
    </w:p>
    <w:p w:rsidR="00360B9C" w:rsidRDefault="00360B9C" w:rsidP="00360B9C">
      <w:pPr>
        <w:widowControl/>
        <w:autoSpaceDE w:val="0"/>
        <w:autoSpaceDN w:val="0"/>
        <w:ind w:leftChars="400" w:left="840"/>
        <w:rPr>
          <w:color w:val="000000"/>
          <w:kern w:val="0"/>
          <w:szCs w:val="20"/>
        </w:rPr>
      </w:pPr>
      <w:r w:rsidRPr="00360B9C">
        <w:rPr>
          <w:rFonts w:hint="eastAsia"/>
          <w:color w:val="000000"/>
          <w:kern w:val="0"/>
          <w:szCs w:val="20"/>
        </w:rPr>
        <w:t xml:space="preserve">GB/T 14525 </w:t>
      </w:r>
      <w:r w:rsidRPr="00360B9C">
        <w:rPr>
          <w:rFonts w:hint="eastAsia"/>
          <w:color w:val="000000"/>
          <w:kern w:val="0"/>
          <w:szCs w:val="20"/>
        </w:rPr>
        <w:t>波纹金属软管通用技术条件</w:t>
      </w:r>
    </w:p>
    <w:p w:rsidR="00360B9C" w:rsidRDefault="00360B9C" w:rsidP="00360B9C">
      <w:pPr>
        <w:widowControl/>
        <w:autoSpaceDE w:val="0"/>
        <w:autoSpaceDN w:val="0"/>
        <w:ind w:leftChars="400" w:left="840"/>
        <w:rPr>
          <w:color w:val="000000"/>
          <w:kern w:val="0"/>
          <w:szCs w:val="20"/>
        </w:rPr>
      </w:pPr>
      <w:r>
        <w:rPr>
          <w:rFonts w:hint="eastAsia"/>
          <w:color w:val="000000"/>
          <w:kern w:val="0"/>
          <w:szCs w:val="20"/>
        </w:rPr>
        <w:t>GB 14784</w:t>
      </w:r>
      <w:r w:rsidR="00317DD8">
        <w:rPr>
          <w:rFonts w:hint="eastAsia"/>
          <w:color w:val="000000"/>
          <w:kern w:val="0"/>
          <w:szCs w:val="20"/>
        </w:rPr>
        <w:t>-2013</w:t>
      </w:r>
      <w:r>
        <w:rPr>
          <w:rFonts w:hint="eastAsia"/>
          <w:color w:val="000000"/>
          <w:kern w:val="0"/>
          <w:szCs w:val="20"/>
        </w:rPr>
        <w:t xml:space="preserve"> </w:t>
      </w:r>
      <w:r>
        <w:rPr>
          <w:rFonts w:hint="eastAsia"/>
          <w:color w:val="000000"/>
          <w:kern w:val="0"/>
          <w:szCs w:val="20"/>
        </w:rPr>
        <w:t>带式输送机</w:t>
      </w:r>
      <w:r>
        <w:rPr>
          <w:rFonts w:hint="eastAsia"/>
          <w:color w:val="000000"/>
          <w:kern w:val="0"/>
          <w:szCs w:val="20"/>
        </w:rPr>
        <w:t xml:space="preserve"> </w:t>
      </w:r>
      <w:r>
        <w:rPr>
          <w:rFonts w:hint="eastAsia"/>
          <w:color w:val="000000"/>
          <w:kern w:val="0"/>
          <w:szCs w:val="20"/>
        </w:rPr>
        <w:t>安全规范</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GB/T 15605 </w:t>
      </w:r>
      <w:r w:rsidR="007205F7">
        <w:rPr>
          <w:rFonts w:hint="eastAsia"/>
          <w:color w:val="000000"/>
          <w:kern w:val="0"/>
          <w:szCs w:val="20"/>
        </w:rPr>
        <w:t>粉尘爆炸泄压指南</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GB/T 15706 </w:t>
      </w:r>
      <w:r w:rsidR="007205F7">
        <w:rPr>
          <w:rFonts w:hint="eastAsia"/>
          <w:color w:val="000000"/>
          <w:kern w:val="0"/>
          <w:szCs w:val="20"/>
        </w:rPr>
        <w:t>机械安全</w:t>
      </w:r>
      <w:r w:rsidR="007205F7">
        <w:rPr>
          <w:rFonts w:hint="eastAsia"/>
          <w:color w:val="000000"/>
          <w:kern w:val="0"/>
          <w:szCs w:val="20"/>
        </w:rPr>
        <w:t xml:space="preserve"> </w:t>
      </w:r>
      <w:r w:rsidR="007205F7">
        <w:rPr>
          <w:rFonts w:hint="eastAsia"/>
          <w:color w:val="000000"/>
          <w:kern w:val="0"/>
          <w:szCs w:val="20"/>
        </w:rPr>
        <w:t>设计通则</w:t>
      </w:r>
      <w:r w:rsidR="007205F7">
        <w:rPr>
          <w:rFonts w:hint="eastAsia"/>
          <w:color w:val="000000"/>
          <w:kern w:val="0"/>
          <w:szCs w:val="20"/>
        </w:rPr>
        <w:t xml:space="preserve"> </w:t>
      </w:r>
      <w:r w:rsidR="007205F7">
        <w:rPr>
          <w:rFonts w:hint="eastAsia"/>
          <w:color w:val="000000"/>
          <w:kern w:val="0"/>
          <w:szCs w:val="20"/>
        </w:rPr>
        <w:t>风险评估与风险减小</w:t>
      </w:r>
    </w:p>
    <w:p w:rsidR="00360B9C" w:rsidRDefault="00360B9C">
      <w:pPr>
        <w:widowControl/>
        <w:autoSpaceDE w:val="0"/>
        <w:autoSpaceDN w:val="0"/>
        <w:ind w:leftChars="400" w:left="840"/>
        <w:rPr>
          <w:color w:val="000000"/>
          <w:kern w:val="0"/>
          <w:szCs w:val="20"/>
        </w:rPr>
      </w:pPr>
      <w:r w:rsidRPr="00360B9C">
        <w:rPr>
          <w:rFonts w:hint="eastAsia"/>
          <w:color w:val="000000"/>
          <w:kern w:val="0"/>
          <w:szCs w:val="20"/>
        </w:rPr>
        <w:t xml:space="preserve">GB/T 16556 </w:t>
      </w:r>
      <w:r w:rsidRPr="00360B9C">
        <w:rPr>
          <w:rFonts w:hint="eastAsia"/>
          <w:color w:val="000000"/>
          <w:kern w:val="0"/>
          <w:szCs w:val="20"/>
        </w:rPr>
        <w:t>自给开路式压缩空气呼吸器</w:t>
      </w:r>
    </w:p>
    <w:p w:rsidR="007205F7" w:rsidRDefault="009B24CA">
      <w:pPr>
        <w:widowControl/>
        <w:autoSpaceDE w:val="0"/>
        <w:autoSpaceDN w:val="0"/>
        <w:ind w:leftChars="400" w:left="840"/>
        <w:rPr>
          <w:color w:val="000000"/>
          <w:kern w:val="0"/>
          <w:szCs w:val="20"/>
        </w:rPr>
      </w:pPr>
      <w:r>
        <w:rPr>
          <w:rFonts w:hint="eastAsia"/>
          <w:color w:val="000000"/>
          <w:kern w:val="0"/>
          <w:szCs w:val="20"/>
        </w:rPr>
        <w:t xml:space="preserve">GB 17440 </w:t>
      </w:r>
      <w:r w:rsidR="007205F7">
        <w:rPr>
          <w:rFonts w:hint="eastAsia"/>
          <w:color w:val="000000"/>
          <w:kern w:val="0"/>
          <w:szCs w:val="20"/>
        </w:rPr>
        <w:t>粮食加工、储运系统粉尘防爆安全规程</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 17888.3 </w:t>
      </w:r>
      <w:r w:rsidR="007205F7">
        <w:rPr>
          <w:rFonts w:hint="eastAsia"/>
          <w:color w:val="000000"/>
          <w:kern w:val="0"/>
          <w:szCs w:val="20"/>
        </w:rPr>
        <w:t>机械安全进入机械的固定设施第</w:t>
      </w:r>
      <w:r w:rsidR="007205F7">
        <w:rPr>
          <w:rFonts w:hint="eastAsia"/>
          <w:color w:val="000000"/>
          <w:kern w:val="0"/>
          <w:szCs w:val="20"/>
        </w:rPr>
        <w:t>3</w:t>
      </w:r>
      <w:r w:rsidR="007205F7">
        <w:rPr>
          <w:rFonts w:hint="eastAsia"/>
          <w:color w:val="000000"/>
          <w:kern w:val="0"/>
          <w:szCs w:val="20"/>
        </w:rPr>
        <w:t>部分：楼梯、阶梯和护栏</w:t>
      </w:r>
    </w:p>
    <w:p w:rsidR="007205F7" w:rsidRDefault="009F0072">
      <w:pPr>
        <w:widowControl/>
        <w:autoSpaceDE w:val="0"/>
        <w:autoSpaceDN w:val="0"/>
        <w:ind w:leftChars="400" w:left="840"/>
        <w:rPr>
          <w:color w:val="000000"/>
          <w:kern w:val="0"/>
          <w:szCs w:val="20"/>
        </w:rPr>
      </w:pPr>
      <w:r>
        <w:rPr>
          <w:rFonts w:hint="eastAsia"/>
          <w:color w:val="000000"/>
          <w:kern w:val="0"/>
          <w:szCs w:val="20"/>
        </w:rPr>
        <w:t>GB/T 17913</w:t>
      </w:r>
      <w:r w:rsidR="000F1CFA">
        <w:rPr>
          <w:rFonts w:hint="eastAsia"/>
          <w:color w:val="000000"/>
          <w:kern w:val="0"/>
          <w:szCs w:val="20"/>
        </w:rPr>
        <w:t>-2008</w:t>
      </w:r>
      <w:r>
        <w:rPr>
          <w:rFonts w:hint="eastAsia"/>
          <w:color w:val="000000"/>
          <w:kern w:val="0"/>
          <w:szCs w:val="20"/>
        </w:rPr>
        <w:t xml:space="preserve"> </w:t>
      </w:r>
      <w:r w:rsidR="007205F7">
        <w:rPr>
          <w:rFonts w:hint="eastAsia"/>
          <w:color w:val="000000"/>
          <w:kern w:val="0"/>
          <w:szCs w:val="20"/>
        </w:rPr>
        <w:t>粮油储藏</w:t>
      </w:r>
      <w:r w:rsidR="007205F7">
        <w:rPr>
          <w:rFonts w:hint="eastAsia"/>
          <w:color w:val="000000"/>
          <w:kern w:val="0"/>
          <w:szCs w:val="20"/>
        </w:rPr>
        <w:t xml:space="preserve"> </w:t>
      </w:r>
      <w:r w:rsidR="007205F7">
        <w:rPr>
          <w:rFonts w:hint="eastAsia"/>
          <w:color w:val="000000"/>
          <w:kern w:val="0"/>
          <w:szCs w:val="20"/>
        </w:rPr>
        <w:t>磷化氢环流熏蒸装备</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 17918 </w:t>
      </w:r>
      <w:r w:rsidR="007205F7">
        <w:rPr>
          <w:rFonts w:hint="eastAsia"/>
          <w:color w:val="000000"/>
          <w:kern w:val="0"/>
          <w:szCs w:val="20"/>
        </w:rPr>
        <w:t>港口散粮装卸系统粉尘防爆安全规程</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 23821 </w:t>
      </w:r>
      <w:r w:rsidR="007205F7">
        <w:rPr>
          <w:rFonts w:hint="eastAsia"/>
          <w:color w:val="000000"/>
          <w:kern w:val="0"/>
          <w:szCs w:val="20"/>
        </w:rPr>
        <w:t>机械安全</w:t>
      </w:r>
      <w:r w:rsidR="007205F7">
        <w:rPr>
          <w:rFonts w:hint="eastAsia"/>
          <w:color w:val="000000"/>
          <w:kern w:val="0"/>
          <w:szCs w:val="20"/>
        </w:rPr>
        <w:t xml:space="preserve"> </w:t>
      </w:r>
      <w:r w:rsidR="007205F7">
        <w:rPr>
          <w:rFonts w:hint="eastAsia"/>
          <w:color w:val="000000"/>
          <w:kern w:val="0"/>
          <w:szCs w:val="20"/>
        </w:rPr>
        <w:t>防止上下肢触及危险区的安全距离</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GB/T 25295 </w:t>
      </w:r>
      <w:r w:rsidR="007205F7">
        <w:rPr>
          <w:rFonts w:hint="eastAsia"/>
          <w:color w:val="000000"/>
          <w:kern w:val="0"/>
          <w:szCs w:val="20"/>
        </w:rPr>
        <w:t>电气设备安全设计导则</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GB/T 26882.1 </w:t>
      </w:r>
      <w:r w:rsidR="007205F7">
        <w:rPr>
          <w:rFonts w:hint="eastAsia"/>
          <w:color w:val="000000"/>
          <w:kern w:val="0"/>
          <w:szCs w:val="20"/>
        </w:rPr>
        <w:t>粮油储藏</w:t>
      </w:r>
      <w:r w:rsidR="007205F7">
        <w:rPr>
          <w:rFonts w:hint="eastAsia"/>
          <w:color w:val="000000"/>
          <w:kern w:val="0"/>
          <w:szCs w:val="20"/>
        </w:rPr>
        <w:t xml:space="preserve"> </w:t>
      </w:r>
      <w:r w:rsidR="007205F7">
        <w:rPr>
          <w:rFonts w:hint="eastAsia"/>
          <w:color w:val="000000"/>
          <w:kern w:val="0"/>
          <w:szCs w:val="20"/>
        </w:rPr>
        <w:t>粮情测控系统</w:t>
      </w:r>
      <w:r w:rsidR="007205F7">
        <w:rPr>
          <w:rFonts w:hint="eastAsia"/>
          <w:color w:val="000000"/>
          <w:kern w:val="0"/>
          <w:szCs w:val="20"/>
        </w:rPr>
        <w:t xml:space="preserve"> </w:t>
      </w:r>
      <w:r w:rsidR="007205F7">
        <w:rPr>
          <w:rFonts w:hint="eastAsia"/>
          <w:color w:val="000000"/>
          <w:kern w:val="0"/>
          <w:szCs w:val="20"/>
        </w:rPr>
        <w:t>第</w:t>
      </w:r>
      <w:r w:rsidR="007205F7">
        <w:rPr>
          <w:rFonts w:hint="eastAsia"/>
          <w:color w:val="000000"/>
          <w:kern w:val="0"/>
          <w:szCs w:val="20"/>
        </w:rPr>
        <w:t>1</w:t>
      </w:r>
      <w:r w:rsidR="007205F7">
        <w:rPr>
          <w:rFonts w:hint="eastAsia"/>
          <w:color w:val="000000"/>
          <w:kern w:val="0"/>
          <w:szCs w:val="20"/>
        </w:rPr>
        <w:t>部分：通则</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GB/T 26885 </w:t>
      </w:r>
      <w:r w:rsidR="007205F7">
        <w:rPr>
          <w:rFonts w:hint="eastAsia"/>
          <w:color w:val="000000"/>
          <w:kern w:val="0"/>
          <w:szCs w:val="20"/>
        </w:rPr>
        <w:t>粮油机械</w:t>
      </w:r>
      <w:r w:rsidR="007205F7">
        <w:rPr>
          <w:rFonts w:hint="eastAsia"/>
          <w:color w:val="000000"/>
          <w:kern w:val="0"/>
          <w:szCs w:val="20"/>
        </w:rPr>
        <w:t xml:space="preserve"> </w:t>
      </w:r>
      <w:r w:rsidR="007205F7">
        <w:rPr>
          <w:rFonts w:hint="eastAsia"/>
          <w:color w:val="000000"/>
          <w:kern w:val="0"/>
          <w:szCs w:val="20"/>
        </w:rPr>
        <w:t>螺旋清仓机</w:t>
      </w:r>
    </w:p>
    <w:p w:rsidR="00116100" w:rsidRPr="00116100" w:rsidRDefault="00116100">
      <w:pPr>
        <w:widowControl/>
        <w:autoSpaceDE w:val="0"/>
        <w:autoSpaceDN w:val="0"/>
        <w:ind w:leftChars="400" w:left="840"/>
        <w:rPr>
          <w:color w:val="000000"/>
          <w:kern w:val="0"/>
          <w:szCs w:val="20"/>
        </w:rPr>
      </w:pPr>
      <w:r w:rsidRPr="00116100">
        <w:rPr>
          <w:rFonts w:hint="eastAsia"/>
          <w:color w:val="000000"/>
          <w:kern w:val="0"/>
          <w:szCs w:val="20"/>
        </w:rPr>
        <w:lastRenderedPageBreak/>
        <w:t xml:space="preserve">GB/T 29890 </w:t>
      </w:r>
      <w:r w:rsidR="000F1CFA">
        <w:rPr>
          <w:rFonts w:hint="eastAsia"/>
          <w:color w:val="000000"/>
          <w:kern w:val="0"/>
          <w:szCs w:val="20"/>
        </w:rPr>
        <w:t>粮油储藏技术规范</w:t>
      </w:r>
    </w:p>
    <w:p w:rsidR="008C67CE" w:rsidRDefault="009F0072" w:rsidP="008C67CE">
      <w:pPr>
        <w:widowControl/>
        <w:autoSpaceDE w:val="0"/>
        <w:autoSpaceDN w:val="0"/>
        <w:ind w:leftChars="400" w:left="840"/>
        <w:rPr>
          <w:color w:val="000000"/>
          <w:kern w:val="0"/>
          <w:szCs w:val="20"/>
        </w:rPr>
      </w:pPr>
      <w:r>
        <w:rPr>
          <w:rFonts w:hint="eastAsia"/>
          <w:color w:val="000000"/>
          <w:kern w:val="0"/>
          <w:szCs w:val="20"/>
        </w:rPr>
        <w:t xml:space="preserve">GB 50058 </w:t>
      </w:r>
      <w:r w:rsidR="007205F7">
        <w:rPr>
          <w:rFonts w:hint="eastAsia"/>
          <w:color w:val="000000"/>
          <w:kern w:val="0"/>
          <w:szCs w:val="20"/>
        </w:rPr>
        <w:t>爆炸危险环境电力装置设计规范</w:t>
      </w:r>
    </w:p>
    <w:p w:rsidR="008C67CE" w:rsidRDefault="008C67CE" w:rsidP="00C40224">
      <w:pPr>
        <w:widowControl/>
        <w:autoSpaceDE w:val="0"/>
        <w:autoSpaceDN w:val="0"/>
        <w:ind w:leftChars="400" w:left="840"/>
        <w:rPr>
          <w:color w:val="000000"/>
          <w:kern w:val="0"/>
          <w:szCs w:val="20"/>
        </w:rPr>
      </w:pPr>
      <w:r w:rsidRPr="008C67CE">
        <w:rPr>
          <w:rFonts w:hint="eastAsia"/>
          <w:color w:val="000000"/>
          <w:kern w:val="0"/>
          <w:szCs w:val="20"/>
        </w:rPr>
        <w:t xml:space="preserve">GB 50235-2010 </w:t>
      </w:r>
      <w:r w:rsidRPr="008C67CE">
        <w:rPr>
          <w:rFonts w:hint="eastAsia"/>
          <w:color w:val="000000"/>
          <w:kern w:val="0"/>
          <w:szCs w:val="20"/>
        </w:rPr>
        <w:t>工业金属管道工程施工规范</w:t>
      </w:r>
    </w:p>
    <w:p w:rsidR="008C67CE" w:rsidRDefault="002E28FA">
      <w:pPr>
        <w:widowControl/>
        <w:autoSpaceDE w:val="0"/>
        <w:autoSpaceDN w:val="0"/>
        <w:ind w:leftChars="400" w:left="840"/>
        <w:rPr>
          <w:color w:val="000000"/>
          <w:kern w:val="0"/>
          <w:szCs w:val="20"/>
        </w:rPr>
      </w:pPr>
      <w:r w:rsidRPr="002E28FA">
        <w:rPr>
          <w:rFonts w:hint="eastAsia"/>
          <w:color w:val="000000"/>
          <w:kern w:val="0"/>
          <w:szCs w:val="20"/>
        </w:rPr>
        <w:t xml:space="preserve">JB/T 6427 </w:t>
      </w:r>
      <w:r w:rsidRPr="002E28FA">
        <w:rPr>
          <w:rFonts w:hint="eastAsia"/>
          <w:color w:val="000000"/>
          <w:kern w:val="0"/>
          <w:szCs w:val="20"/>
        </w:rPr>
        <w:t>变压吸附制氧、制氮设备</w:t>
      </w:r>
    </w:p>
    <w:p w:rsidR="007205F7" w:rsidRDefault="009F0072">
      <w:pPr>
        <w:widowControl/>
        <w:autoSpaceDE w:val="0"/>
        <w:autoSpaceDN w:val="0"/>
        <w:ind w:leftChars="400" w:left="840"/>
        <w:rPr>
          <w:color w:val="000000"/>
          <w:kern w:val="0"/>
          <w:szCs w:val="20"/>
        </w:rPr>
      </w:pPr>
      <w:r>
        <w:rPr>
          <w:rFonts w:hint="eastAsia"/>
          <w:color w:val="000000"/>
          <w:kern w:val="0"/>
          <w:szCs w:val="20"/>
        </w:rPr>
        <w:t xml:space="preserve">JB/T 7854 </w:t>
      </w:r>
      <w:r w:rsidR="007205F7">
        <w:rPr>
          <w:rFonts w:hint="eastAsia"/>
          <w:color w:val="000000"/>
          <w:kern w:val="0"/>
          <w:szCs w:val="20"/>
        </w:rPr>
        <w:t>气垫带式输送机</w:t>
      </w:r>
    </w:p>
    <w:p w:rsidR="000F1CFA" w:rsidRDefault="000F1CFA">
      <w:pPr>
        <w:widowControl/>
        <w:autoSpaceDE w:val="0"/>
        <w:autoSpaceDN w:val="0"/>
        <w:ind w:leftChars="400" w:left="840"/>
        <w:rPr>
          <w:color w:val="000000"/>
          <w:kern w:val="0"/>
          <w:szCs w:val="20"/>
        </w:rPr>
      </w:pPr>
      <w:r w:rsidRPr="000F1CFA">
        <w:rPr>
          <w:rFonts w:hint="eastAsia"/>
          <w:color w:val="000000"/>
          <w:kern w:val="0"/>
          <w:szCs w:val="20"/>
        </w:rPr>
        <w:t xml:space="preserve">LS/T 1201-2002 </w:t>
      </w:r>
      <w:r w:rsidRPr="000F1CFA">
        <w:rPr>
          <w:rFonts w:hint="eastAsia"/>
          <w:color w:val="000000"/>
          <w:kern w:val="0"/>
          <w:szCs w:val="20"/>
        </w:rPr>
        <w:t>磷化氢环流熏蒸技术规程</w:t>
      </w:r>
    </w:p>
    <w:p w:rsidR="007205F7" w:rsidRDefault="009F0072">
      <w:pPr>
        <w:widowControl/>
        <w:autoSpaceDE w:val="0"/>
        <w:autoSpaceDN w:val="0"/>
        <w:ind w:leftChars="400" w:left="840"/>
        <w:rPr>
          <w:color w:val="000000"/>
          <w:kern w:val="0"/>
          <w:szCs w:val="20"/>
        </w:rPr>
      </w:pPr>
      <w:r>
        <w:rPr>
          <w:rFonts w:hint="eastAsia"/>
          <w:color w:val="000000"/>
          <w:kern w:val="0"/>
          <w:szCs w:val="20"/>
        </w:rPr>
        <w:t>LS/T 1203</w:t>
      </w:r>
      <w:r w:rsidR="00793267">
        <w:rPr>
          <w:rFonts w:hint="eastAsia"/>
          <w:color w:val="000000"/>
          <w:kern w:val="0"/>
          <w:szCs w:val="20"/>
        </w:rPr>
        <w:t>-2002</w:t>
      </w:r>
      <w:r>
        <w:rPr>
          <w:rFonts w:hint="eastAsia"/>
          <w:color w:val="000000"/>
          <w:kern w:val="0"/>
          <w:szCs w:val="20"/>
        </w:rPr>
        <w:t xml:space="preserve"> </w:t>
      </w:r>
      <w:r w:rsidR="007205F7">
        <w:rPr>
          <w:rFonts w:hint="eastAsia"/>
          <w:color w:val="000000"/>
          <w:kern w:val="0"/>
          <w:szCs w:val="20"/>
        </w:rPr>
        <w:t>粮情测控系统</w:t>
      </w:r>
    </w:p>
    <w:p w:rsidR="007205F7" w:rsidRDefault="009F0072">
      <w:pPr>
        <w:widowControl/>
        <w:autoSpaceDE w:val="0"/>
        <w:autoSpaceDN w:val="0"/>
        <w:ind w:leftChars="400" w:left="840"/>
        <w:rPr>
          <w:kern w:val="0"/>
          <w:szCs w:val="20"/>
        </w:rPr>
      </w:pPr>
      <w:r>
        <w:rPr>
          <w:rFonts w:hint="eastAsia"/>
          <w:kern w:val="0"/>
          <w:szCs w:val="20"/>
        </w:rPr>
        <w:t>LS/T 3517</w:t>
      </w:r>
      <w:r w:rsidR="001D73EC">
        <w:rPr>
          <w:rFonts w:hint="eastAsia"/>
          <w:kern w:val="0"/>
          <w:szCs w:val="20"/>
        </w:rPr>
        <w:t>-1992</w:t>
      </w:r>
      <w:r>
        <w:rPr>
          <w:rFonts w:hint="eastAsia"/>
          <w:kern w:val="0"/>
          <w:szCs w:val="20"/>
        </w:rPr>
        <w:t xml:space="preserve"> </w:t>
      </w:r>
      <w:r w:rsidR="007205F7">
        <w:rPr>
          <w:rFonts w:hint="eastAsia"/>
          <w:kern w:val="0"/>
          <w:szCs w:val="20"/>
        </w:rPr>
        <w:t>固定吸粮机技术条件</w:t>
      </w:r>
    </w:p>
    <w:p w:rsidR="007205F7" w:rsidRDefault="007205F7">
      <w:pPr>
        <w:widowControl/>
        <w:autoSpaceDE w:val="0"/>
        <w:autoSpaceDN w:val="0"/>
        <w:ind w:leftChars="200" w:left="420"/>
        <w:rPr>
          <w:kern w:val="0"/>
          <w:szCs w:val="20"/>
        </w:rPr>
      </w:pPr>
    </w:p>
    <w:p w:rsidR="001659B8" w:rsidRDefault="001659B8">
      <w:pPr>
        <w:widowControl/>
        <w:autoSpaceDE w:val="0"/>
        <w:autoSpaceDN w:val="0"/>
        <w:ind w:leftChars="200" w:left="420"/>
        <w:rPr>
          <w:kern w:val="0"/>
          <w:szCs w:val="20"/>
        </w:rPr>
      </w:pPr>
    </w:p>
    <w:p w:rsidR="007205F7" w:rsidRPr="007509E6" w:rsidRDefault="007205F7" w:rsidP="00EB00D8">
      <w:pPr>
        <w:numPr>
          <w:ilvl w:val="0"/>
          <w:numId w:val="1"/>
        </w:numPr>
        <w:spacing w:before="240" w:after="240"/>
        <w:rPr>
          <w:rFonts w:ascii="黑体" w:eastAsia="黑体" w:hAnsi="黑体"/>
          <w:b/>
        </w:rPr>
      </w:pPr>
      <w:r>
        <w:rPr>
          <w:kern w:val="0"/>
          <w:szCs w:val="20"/>
        </w:rPr>
        <w:br w:type="page"/>
      </w:r>
      <w:r w:rsidRPr="007509E6">
        <w:rPr>
          <w:rFonts w:ascii="黑体" w:eastAsia="黑体" w:hAnsi="黑体"/>
          <w:b/>
        </w:rPr>
        <w:lastRenderedPageBreak/>
        <w:t>术语和定义</w:t>
      </w:r>
    </w:p>
    <w:p w:rsidR="007205F7" w:rsidRDefault="007205F7">
      <w:pPr>
        <w:widowControl/>
        <w:autoSpaceDE w:val="0"/>
        <w:autoSpaceDN w:val="0"/>
        <w:ind w:firstLineChars="145" w:firstLine="304"/>
        <w:rPr>
          <w:kern w:val="0"/>
          <w:szCs w:val="21"/>
        </w:rPr>
      </w:pPr>
      <w:r>
        <w:rPr>
          <w:rFonts w:hAnsi="宋体"/>
          <w:kern w:val="0"/>
          <w:szCs w:val="21"/>
        </w:rPr>
        <w:t>下列术语和定义适用于本标准。</w:t>
      </w:r>
    </w:p>
    <w:p w:rsidR="007205F7" w:rsidRDefault="007205F7" w:rsidP="00EB00D8">
      <w:pPr>
        <w:numPr>
          <w:ilvl w:val="1"/>
          <w:numId w:val="1"/>
        </w:numPr>
        <w:spacing w:line="360" w:lineRule="auto"/>
        <w:rPr>
          <w:rFonts w:ascii="黑体" w:eastAsia="黑体" w:hAnsi="黑体"/>
        </w:rPr>
      </w:pPr>
    </w:p>
    <w:p w:rsidR="007205F7" w:rsidRDefault="007205F7" w:rsidP="00740BBC">
      <w:pPr>
        <w:ind w:firstLineChars="150" w:firstLine="315"/>
        <w:rPr>
          <w:rFonts w:ascii="黑体" w:eastAsia="黑体" w:hAnsi="黑体"/>
        </w:rPr>
      </w:pPr>
      <w:r>
        <w:rPr>
          <w:rFonts w:ascii="黑体" w:eastAsia="黑体" w:hAnsi="黑体"/>
        </w:rPr>
        <w:t>安全距离</w:t>
      </w:r>
      <w:r>
        <w:rPr>
          <w:rFonts w:ascii="黑体" w:eastAsia="黑体" w:hAnsi="黑体" w:hint="eastAsia"/>
        </w:rPr>
        <w:t xml:space="preserve">  </w:t>
      </w:r>
      <w:r>
        <w:rPr>
          <w:rFonts w:ascii="黑体" w:eastAsia="黑体" w:hAnsi="黑体"/>
        </w:rPr>
        <w:t>safety distance</w:t>
      </w:r>
    </w:p>
    <w:p w:rsidR="007205F7" w:rsidRPr="00740BBC" w:rsidRDefault="007205F7" w:rsidP="00740BBC">
      <w:pPr>
        <w:widowControl/>
        <w:autoSpaceDE w:val="0"/>
        <w:autoSpaceDN w:val="0"/>
        <w:ind w:firstLineChars="145" w:firstLine="304"/>
        <w:rPr>
          <w:rFonts w:hAnsi="宋体"/>
          <w:kern w:val="0"/>
          <w:szCs w:val="21"/>
        </w:rPr>
      </w:pPr>
      <w:r w:rsidRPr="00740BBC">
        <w:rPr>
          <w:rFonts w:hAnsi="宋体"/>
          <w:kern w:val="0"/>
          <w:szCs w:val="21"/>
        </w:rPr>
        <w:t>保护装置与工作危险区之间保证安全的最小距离。</w:t>
      </w:r>
    </w:p>
    <w:p w:rsidR="007205F7" w:rsidRDefault="007205F7" w:rsidP="00EB00D8">
      <w:pPr>
        <w:numPr>
          <w:ilvl w:val="1"/>
          <w:numId w:val="1"/>
        </w:numPr>
        <w:spacing w:line="360" w:lineRule="auto"/>
        <w:rPr>
          <w:rFonts w:ascii="黑体" w:eastAsia="黑体" w:hAnsi="黑体"/>
        </w:rPr>
      </w:pPr>
    </w:p>
    <w:p w:rsidR="007205F7" w:rsidRDefault="007205F7" w:rsidP="00740BBC">
      <w:pPr>
        <w:ind w:firstLineChars="150" w:firstLine="315"/>
        <w:rPr>
          <w:rFonts w:ascii="黑体" w:eastAsia="黑体" w:hAnsi="黑体"/>
        </w:rPr>
      </w:pPr>
      <w:r>
        <w:rPr>
          <w:rFonts w:ascii="黑体" w:eastAsia="黑体" w:hAnsi="黑体"/>
        </w:rPr>
        <w:t>带式输送机</w:t>
      </w:r>
      <w:r>
        <w:rPr>
          <w:rFonts w:ascii="黑体" w:eastAsia="黑体" w:hAnsi="黑体" w:hint="eastAsia"/>
        </w:rPr>
        <w:t xml:space="preserve">  </w:t>
      </w:r>
      <w:r>
        <w:rPr>
          <w:rFonts w:ascii="黑体" w:eastAsia="黑体" w:hAnsi="黑体"/>
        </w:rPr>
        <w:t>belt conveyor</w:t>
      </w:r>
    </w:p>
    <w:p w:rsidR="007205F7" w:rsidRPr="00740BBC" w:rsidRDefault="007205F7" w:rsidP="00740BBC">
      <w:pPr>
        <w:widowControl/>
        <w:autoSpaceDE w:val="0"/>
        <w:autoSpaceDN w:val="0"/>
        <w:ind w:firstLineChars="150" w:firstLine="315"/>
        <w:rPr>
          <w:rFonts w:hAnsi="宋体"/>
          <w:color w:val="000000"/>
          <w:kern w:val="0"/>
          <w:szCs w:val="21"/>
        </w:rPr>
      </w:pPr>
      <w:r w:rsidRPr="00740BBC">
        <w:rPr>
          <w:rFonts w:hAnsi="宋体" w:hint="eastAsia"/>
          <w:color w:val="000000"/>
          <w:kern w:val="0"/>
          <w:szCs w:val="21"/>
        </w:rPr>
        <w:t>以输送带作为承载件和牵引件或只做承载件的输送机</w:t>
      </w:r>
    </w:p>
    <w:p w:rsidR="007205F7" w:rsidRDefault="007205F7" w:rsidP="00EB00D8">
      <w:pPr>
        <w:numPr>
          <w:ilvl w:val="1"/>
          <w:numId w:val="1"/>
        </w:numPr>
        <w:spacing w:line="360" w:lineRule="auto"/>
      </w:pPr>
    </w:p>
    <w:p w:rsidR="007205F7" w:rsidRDefault="007205F7" w:rsidP="00740BBC">
      <w:pPr>
        <w:ind w:firstLineChars="150" w:firstLine="315"/>
        <w:rPr>
          <w:rFonts w:ascii="黑体" w:eastAsia="黑体" w:hAnsi="黑体"/>
        </w:rPr>
      </w:pPr>
      <w:r>
        <w:rPr>
          <w:rFonts w:ascii="黑体" w:eastAsia="黑体" w:hAnsi="黑体"/>
        </w:rPr>
        <w:t>气垫带式输送机</w:t>
      </w:r>
      <w:r>
        <w:rPr>
          <w:rFonts w:ascii="黑体" w:eastAsia="黑体" w:hAnsi="黑体" w:hint="eastAsia"/>
        </w:rPr>
        <w:t xml:space="preserve">  </w:t>
      </w:r>
      <w:r>
        <w:rPr>
          <w:rFonts w:ascii="黑体" w:eastAsia="黑体" w:hAnsi="黑体"/>
        </w:rPr>
        <w:t>air ca</w:t>
      </w:r>
      <w:r>
        <w:rPr>
          <w:rFonts w:ascii="黑体" w:eastAsia="黑体" w:hAnsi="黑体" w:hint="eastAsia"/>
        </w:rPr>
        <w:t>ush</w:t>
      </w:r>
      <w:r>
        <w:rPr>
          <w:rFonts w:ascii="黑体" w:eastAsia="黑体" w:hAnsi="黑体"/>
        </w:rPr>
        <w:t xml:space="preserve">ion </w:t>
      </w:r>
      <w:r>
        <w:rPr>
          <w:rFonts w:ascii="黑体" w:eastAsia="黑体" w:hAnsi="黑体" w:hint="eastAsia"/>
        </w:rPr>
        <w:t xml:space="preserve">belt </w:t>
      </w:r>
      <w:r>
        <w:rPr>
          <w:rFonts w:ascii="黑体" w:eastAsia="黑体" w:hAnsi="黑体"/>
        </w:rPr>
        <w:t>conveyor</w:t>
      </w:r>
    </w:p>
    <w:p w:rsidR="007205F7" w:rsidRPr="004D4324" w:rsidRDefault="007205F7" w:rsidP="004D4324">
      <w:pPr>
        <w:widowControl/>
        <w:autoSpaceDE w:val="0"/>
        <w:autoSpaceDN w:val="0"/>
        <w:ind w:firstLineChars="150" w:firstLine="315"/>
        <w:rPr>
          <w:rFonts w:hAnsi="宋体"/>
          <w:color w:val="000000"/>
          <w:kern w:val="0"/>
          <w:szCs w:val="21"/>
        </w:rPr>
      </w:pPr>
      <w:r w:rsidRPr="00740BBC">
        <w:rPr>
          <w:rFonts w:hAnsi="宋体" w:hint="eastAsia"/>
          <w:color w:val="000000"/>
          <w:kern w:val="0"/>
          <w:szCs w:val="21"/>
        </w:rPr>
        <w:t>用气膜支撑输送带的带式输送机</w:t>
      </w:r>
    </w:p>
    <w:p w:rsidR="007205F7" w:rsidRDefault="007205F7" w:rsidP="00EB00D8">
      <w:pPr>
        <w:numPr>
          <w:ilvl w:val="1"/>
          <w:numId w:val="1"/>
        </w:numPr>
        <w:spacing w:line="360" w:lineRule="auto"/>
      </w:pPr>
    </w:p>
    <w:p w:rsidR="007205F7" w:rsidRPr="006222D3" w:rsidRDefault="007205F7" w:rsidP="00740BBC">
      <w:pPr>
        <w:ind w:firstLineChars="150" w:firstLine="315"/>
        <w:rPr>
          <w:rFonts w:ascii="黑体" w:eastAsia="黑体" w:hAnsi="黑体"/>
        </w:rPr>
      </w:pPr>
      <w:r w:rsidRPr="006222D3">
        <w:rPr>
          <w:rFonts w:ascii="黑体" w:eastAsia="黑体" w:hAnsi="黑体"/>
        </w:rPr>
        <w:t>刮板输送机</w:t>
      </w:r>
      <w:r w:rsidRPr="006222D3">
        <w:rPr>
          <w:rFonts w:ascii="黑体" w:eastAsia="黑体" w:hAnsi="黑体" w:hint="eastAsia"/>
        </w:rPr>
        <w:t xml:space="preserve">  </w:t>
      </w:r>
      <w:r w:rsidR="00AE515D" w:rsidRPr="006222D3">
        <w:rPr>
          <w:rFonts w:ascii="黑体" w:eastAsia="黑体" w:hAnsi="黑体"/>
        </w:rPr>
        <w:t>scraper conveyor</w:t>
      </w:r>
      <w:r w:rsidRPr="006222D3">
        <w:rPr>
          <w:rFonts w:ascii="黑体" w:eastAsia="黑体" w:hAnsi="黑体" w:hint="eastAsia"/>
        </w:rPr>
        <w:t xml:space="preserve"> </w:t>
      </w:r>
    </w:p>
    <w:p w:rsidR="00BA739F" w:rsidRPr="00BD59C6" w:rsidRDefault="00BA739F">
      <w:pPr>
        <w:widowControl/>
        <w:autoSpaceDE w:val="0"/>
        <w:autoSpaceDN w:val="0"/>
        <w:ind w:firstLineChars="150" w:firstLine="315"/>
        <w:rPr>
          <w:rFonts w:hAnsi="宋体"/>
          <w:kern w:val="0"/>
          <w:szCs w:val="21"/>
        </w:rPr>
      </w:pPr>
      <w:r w:rsidRPr="006222D3">
        <w:rPr>
          <w:rFonts w:hAnsi="宋体" w:hint="eastAsia"/>
          <w:kern w:val="0"/>
          <w:szCs w:val="21"/>
        </w:rPr>
        <w:t>在料槽中借助牵引构件上的刮板输送物料的输送机</w:t>
      </w:r>
      <w:r w:rsidR="007951FA" w:rsidRPr="006222D3">
        <w:rPr>
          <w:rFonts w:hAnsi="宋体" w:hint="eastAsia"/>
          <w:kern w:val="0"/>
          <w:szCs w:val="21"/>
        </w:rPr>
        <w:t>。</w:t>
      </w:r>
    </w:p>
    <w:p w:rsidR="007205F7" w:rsidRDefault="007205F7" w:rsidP="00EB00D8">
      <w:pPr>
        <w:numPr>
          <w:ilvl w:val="1"/>
          <w:numId w:val="1"/>
        </w:numPr>
        <w:spacing w:line="360" w:lineRule="auto"/>
      </w:pPr>
    </w:p>
    <w:p w:rsidR="007205F7" w:rsidRPr="006222D3" w:rsidRDefault="007205F7" w:rsidP="00740BBC">
      <w:pPr>
        <w:ind w:firstLineChars="150" w:firstLine="315"/>
        <w:rPr>
          <w:rFonts w:ascii="黑体" w:eastAsia="黑体" w:hAnsi="黑体"/>
        </w:rPr>
      </w:pPr>
      <w:r w:rsidRPr="006222D3">
        <w:rPr>
          <w:rFonts w:ascii="黑体" w:eastAsia="黑体" w:hAnsi="黑体"/>
        </w:rPr>
        <w:t>斗式提升机</w:t>
      </w:r>
      <w:r w:rsidRPr="006222D3">
        <w:rPr>
          <w:rFonts w:ascii="黑体" w:eastAsia="黑体" w:hAnsi="黑体" w:hint="eastAsia"/>
        </w:rPr>
        <w:t xml:space="preserve">  </w:t>
      </w:r>
      <w:r w:rsidRPr="006222D3">
        <w:rPr>
          <w:rFonts w:ascii="黑体" w:eastAsia="黑体" w:hAnsi="黑体"/>
        </w:rPr>
        <w:t>b</w:t>
      </w:r>
      <w:r w:rsidR="0058358A" w:rsidRPr="006222D3">
        <w:rPr>
          <w:rFonts w:ascii="黑体" w:eastAsia="黑体" w:hAnsi="黑体" w:hint="eastAsia"/>
        </w:rPr>
        <w:t>u</w:t>
      </w:r>
      <w:r w:rsidRPr="006222D3">
        <w:rPr>
          <w:rFonts w:ascii="黑体" w:eastAsia="黑体" w:hAnsi="黑体"/>
        </w:rPr>
        <w:t xml:space="preserve">cket elevator </w:t>
      </w:r>
    </w:p>
    <w:p w:rsidR="00740BBC" w:rsidRDefault="00971715" w:rsidP="00740BBC">
      <w:pPr>
        <w:widowControl/>
        <w:autoSpaceDE w:val="0"/>
        <w:autoSpaceDN w:val="0"/>
        <w:ind w:firstLineChars="150" w:firstLine="315"/>
        <w:rPr>
          <w:rFonts w:hAnsi="宋体"/>
          <w:kern w:val="0"/>
          <w:szCs w:val="21"/>
        </w:rPr>
      </w:pPr>
      <w:r w:rsidRPr="006222D3">
        <w:rPr>
          <w:rFonts w:hAnsi="宋体" w:hint="eastAsia"/>
          <w:kern w:val="0"/>
          <w:szCs w:val="21"/>
        </w:rPr>
        <w:t>在牵引件上装有料斗的提升机</w:t>
      </w:r>
      <w:r w:rsidR="00222969" w:rsidRPr="006222D3">
        <w:rPr>
          <w:rFonts w:hAnsi="宋体" w:hint="eastAsia"/>
          <w:kern w:val="0"/>
          <w:szCs w:val="21"/>
        </w:rPr>
        <w:t>。</w:t>
      </w:r>
    </w:p>
    <w:p w:rsidR="005815A4" w:rsidRPr="006222D3" w:rsidRDefault="005815A4" w:rsidP="00EB00D8">
      <w:pPr>
        <w:numPr>
          <w:ilvl w:val="1"/>
          <w:numId w:val="1"/>
        </w:numPr>
        <w:spacing w:line="360" w:lineRule="auto"/>
        <w:rPr>
          <w:rFonts w:hAnsi="宋体"/>
          <w:kern w:val="0"/>
          <w:szCs w:val="21"/>
        </w:rPr>
      </w:pPr>
    </w:p>
    <w:p w:rsidR="00222969" w:rsidRPr="005815A4" w:rsidRDefault="00BA0019" w:rsidP="005815A4">
      <w:pPr>
        <w:ind w:firstLineChars="150" w:firstLine="315"/>
        <w:rPr>
          <w:rFonts w:ascii="黑体" w:eastAsia="黑体" w:hAnsi="黑体"/>
        </w:rPr>
      </w:pPr>
      <w:r w:rsidRPr="005815A4">
        <w:rPr>
          <w:rFonts w:ascii="黑体" w:eastAsia="黑体" w:hAnsi="黑体" w:hint="eastAsia"/>
        </w:rPr>
        <w:t>谷物冷却机</w:t>
      </w:r>
      <w:r w:rsidR="005815A4" w:rsidRPr="005815A4">
        <w:rPr>
          <w:rFonts w:ascii="黑体" w:eastAsia="黑体" w:hAnsi="黑体" w:hint="eastAsia"/>
        </w:rPr>
        <w:t xml:space="preserve"> grain chiller</w:t>
      </w:r>
    </w:p>
    <w:p w:rsidR="00BA0019" w:rsidRPr="00033601" w:rsidRDefault="00BA0019" w:rsidP="00737D88">
      <w:pPr>
        <w:widowControl/>
        <w:autoSpaceDE w:val="0"/>
        <w:autoSpaceDN w:val="0"/>
        <w:ind w:firstLineChars="150" w:firstLine="315"/>
        <w:rPr>
          <w:rFonts w:hAnsi="宋体"/>
          <w:kern w:val="0"/>
          <w:szCs w:val="21"/>
        </w:rPr>
      </w:pPr>
      <w:r>
        <w:rPr>
          <w:rFonts w:hAnsi="宋体" w:hint="eastAsia"/>
          <w:kern w:val="0"/>
          <w:szCs w:val="21"/>
        </w:rPr>
        <w:t>一种用于粮食低温储藏，向粮仓提供一定温度、湿度空气的设备。主要包括制冷系统以及送风和净化装置，还可以包括调湿和风量调节装置。</w:t>
      </w:r>
    </w:p>
    <w:p w:rsidR="007205F7" w:rsidRDefault="007205F7">
      <w:pPr>
        <w:widowControl/>
        <w:autoSpaceDE w:val="0"/>
        <w:autoSpaceDN w:val="0"/>
        <w:rPr>
          <w:kern w:val="0"/>
          <w:szCs w:val="20"/>
        </w:rPr>
      </w:pPr>
    </w:p>
    <w:p w:rsidR="007205F7" w:rsidRDefault="007205F7">
      <w:pPr>
        <w:widowControl/>
        <w:autoSpaceDE w:val="0"/>
        <w:autoSpaceDN w:val="0"/>
        <w:rPr>
          <w:kern w:val="0"/>
          <w:szCs w:val="20"/>
        </w:rPr>
      </w:pPr>
    </w:p>
    <w:p w:rsidR="007205F7" w:rsidRDefault="007205F7">
      <w:pPr>
        <w:widowControl/>
        <w:autoSpaceDE w:val="0"/>
        <w:autoSpaceDN w:val="0"/>
        <w:rPr>
          <w:kern w:val="0"/>
          <w:szCs w:val="20"/>
        </w:rPr>
      </w:pPr>
    </w:p>
    <w:p w:rsidR="007205F7" w:rsidRPr="007509E6" w:rsidRDefault="007205F7" w:rsidP="00EB00D8">
      <w:pPr>
        <w:numPr>
          <w:ilvl w:val="0"/>
          <w:numId w:val="1"/>
        </w:numPr>
        <w:spacing w:beforeLines="50" w:before="156" w:afterLines="50" w:after="156" w:line="360" w:lineRule="auto"/>
        <w:rPr>
          <w:rFonts w:ascii="黑体" w:eastAsia="黑体" w:hAnsi="黑体"/>
          <w:b/>
          <w:szCs w:val="21"/>
        </w:rPr>
      </w:pPr>
      <w:r>
        <w:rPr>
          <w:kern w:val="0"/>
          <w:szCs w:val="20"/>
        </w:rPr>
        <w:br w:type="page"/>
      </w:r>
      <w:r w:rsidRPr="007509E6">
        <w:rPr>
          <w:rFonts w:ascii="黑体" w:eastAsia="黑体" w:hAnsi="黑体"/>
          <w:b/>
          <w:szCs w:val="21"/>
        </w:rPr>
        <w:lastRenderedPageBreak/>
        <w:t>粮油仓储设备的危险</w:t>
      </w:r>
    </w:p>
    <w:p w:rsidR="007205F7" w:rsidRDefault="007205F7" w:rsidP="00EB00D8">
      <w:pPr>
        <w:numPr>
          <w:ilvl w:val="1"/>
          <w:numId w:val="1"/>
        </w:numPr>
        <w:rPr>
          <w:rFonts w:ascii="宋体" w:hAnsi="宋体"/>
          <w:szCs w:val="21"/>
        </w:rPr>
      </w:pPr>
      <w:r>
        <w:rPr>
          <w:rFonts w:ascii="宋体" w:hAnsi="宋体" w:hint="eastAsia"/>
          <w:szCs w:val="21"/>
        </w:rPr>
        <w:t>应按</w:t>
      </w:r>
      <w:r w:rsidR="004943C7">
        <w:rPr>
          <w:szCs w:val="21"/>
        </w:rPr>
        <w:t>GB/T 15706</w:t>
      </w:r>
      <w:r w:rsidRPr="005D10D7">
        <w:rPr>
          <w:szCs w:val="21"/>
        </w:rPr>
        <w:t>的规定</w:t>
      </w:r>
      <w:r>
        <w:rPr>
          <w:rFonts w:ascii="宋体" w:hAnsi="宋体" w:hint="eastAsia"/>
          <w:szCs w:val="21"/>
        </w:rPr>
        <w:t>进行风险评价。</w:t>
      </w:r>
    </w:p>
    <w:p w:rsidR="007205F7" w:rsidRDefault="007205F7" w:rsidP="00EB00D8">
      <w:pPr>
        <w:numPr>
          <w:ilvl w:val="1"/>
          <w:numId w:val="1"/>
        </w:numPr>
        <w:rPr>
          <w:rFonts w:ascii="宋体" w:hAnsi="宋体"/>
          <w:szCs w:val="21"/>
        </w:rPr>
      </w:pPr>
      <w:r>
        <w:rPr>
          <w:rFonts w:ascii="宋体" w:hAnsi="宋体"/>
          <w:szCs w:val="21"/>
        </w:rPr>
        <w:t>危险识别时，对于可预见的误用(包括在粮油仓储设备的使用、调整、清理和维护期间)产生的危险应进行分析</w:t>
      </w:r>
      <w:r w:rsidR="00BB18CC">
        <w:rPr>
          <w:rFonts w:ascii="宋体" w:hAnsi="宋体" w:hint="eastAsia"/>
          <w:szCs w:val="21"/>
        </w:rPr>
        <w:t>处理</w:t>
      </w:r>
      <w:r>
        <w:rPr>
          <w:rFonts w:ascii="宋体" w:hAnsi="宋体"/>
          <w:szCs w:val="21"/>
        </w:rPr>
        <w:t>。</w:t>
      </w:r>
    </w:p>
    <w:p w:rsidR="007205F7" w:rsidRDefault="007205F7" w:rsidP="00EB00D8">
      <w:pPr>
        <w:numPr>
          <w:ilvl w:val="1"/>
          <w:numId w:val="1"/>
        </w:numPr>
        <w:rPr>
          <w:rFonts w:ascii="宋体" w:hAnsi="宋体"/>
          <w:szCs w:val="21"/>
        </w:rPr>
      </w:pPr>
      <w:r>
        <w:rPr>
          <w:rFonts w:ascii="宋体" w:hAnsi="宋体"/>
          <w:szCs w:val="21"/>
        </w:rPr>
        <w:t>粮油仓储设备需要考虑的危险见</w:t>
      </w:r>
      <w:r>
        <w:rPr>
          <w:rFonts w:ascii="宋体" w:hAnsi="宋体" w:hint="eastAsia"/>
          <w:szCs w:val="21"/>
        </w:rPr>
        <w:t>相关标准</w:t>
      </w:r>
      <w:r>
        <w:rPr>
          <w:rFonts w:ascii="宋体" w:hAnsi="宋体"/>
          <w:szCs w:val="21"/>
        </w:rPr>
        <w:t>。</w:t>
      </w:r>
    </w:p>
    <w:p w:rsidR="007205F7" w:rsidRPr="007509E6" w:rsidRDefault="007205F7" w:rsidP="00EB00D8">
      <w:pPr>
        <w:numPr>
          <w:ilvl w:val="0"/>
          <w:numId w:val="1"/>
        </w:numPr>
        <w:spacing w:beforeLines="50" w:before="156" w:afterLines="50" w:after="156" w:line="360" w:lineRule="auto"/>
        <w:rPr>
          <w:rFonts w:ascii="黑体" w:eastAsia="黑体" w:hAnsi="黑体"/>
          <w:b/>
          <w:szCs w:val="21"/>
        </w:rPr>
      </w:pPr>
      <w:r w:rsidRPr="007509E6">
        <w:rPr>
          <w:rFonts w:ascii="黑体" w:eastAsia="黑体" w:hAnsi="黑体"/>
          <w:b/>
          <w:szCs w:val="21"/>
        </w:rPr>
        <w:t>安全要求或措施</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hint="eastAsia"/>
          <w:b/>
          <w:szCs w:val="21"/>
        </w:rPr>
        <w:t>一般要求</w:t>
      </w:r>
    </w:p>
    <w:p w:rsidR="007205F7" w:rsidRDefault="007205F7" w:rsidP="00EB00D8">
      <w:pPr>
        <w:numPr>
          <w:ilvl w:val="2"/>
          <w:numId w:val="1"/>
        </w:numPr>
      </w:pPr>
      <w:r>
        <w:rPr>
          <w:rFonts w:hAnsi="宋体"/>
          <w:szCs w:val="21"/>
        </w:rPr>
        <w:t>粮油仓储设备</w:t>
      </w:r>
      <w:r>
        <w:rPr>
          <w:rFonts w:hAnsi="宋体" w:hint="eastAsia"/>
          <w:szCs w:val="21"/>
        </w:rPr>
        <w:t>中有独立制造标准的设备要求详见标准，无独立制造标准的参照通用标准。</w:t>
      </w:r>
    </w:p>
    <w:p w:rsidR="007205F7" w:rsidRDefault="007205F7" w:rsidP="00EB00D8">
      <w:pPr>
        <w:numPr>
          <w:ilvl w:val="2"/>
          <w:numId w:val="1"/>
        </w:numPr>
        <w:rPr>
          <w:rFonts w:hAnsi="宋体"/>
          <w:szCs w:val="21"/>
        </w:rPr>
      </w:pPr>
      <w:r>
        <w:rPr>
          <w:rFonts w:hAnsi="宋体" w:hint="eastAsia"/>
          <w:szCs w:val="21"/>
        </w:rPr>
        <w:t>粉尘防爆标准、设备安装标准通用于各个设备。</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hint="eastAsia"/>
          <w:b/>
          <w:szCs w:val="21"/>
        </w:rPr>
        <w:t>带式输送机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635BDD" w:rsidRDefault="007205F7" w:rsidP="00EB00D8">
      <w:pPr>
        <w:numPr>
          <w:ilvl w:val="3"/>
          <w:numId w:val="1"/>
        </w:numPr>
        <w:rPr>
          <w:color w:val="000000"/>
          <w:szCs w:val="21"/>
        </w:rPr>
      </w:pPr>
      <w:r>
        <w:rPr>
          <w:color w:val="000000"/>
          <w:szCs w:val="21"/>
        </w:rPr>
        <w:t>输送机的使用环境温度为</w:t>
      </w:r>
      <w:r>
        <w:rPr>
          <w:color w:val="000000"/>
          <w:szCs w:val="21"/>
        </w:rPr>
        <w:t>-</w:t>
      </w:r>
      <w:r>
        <w:rPr>
          <w:rFonts w:hint="eastAsia"/>
          <w:color w:val="000000"/>
          <w:szCs w:val="21"/>
        </w:rPr>
        <w:t>35</w:t>
      </w:r>
      <w:r>
        <w:rPr>
          <w:rFonts w:hint="eastAsia"/>
          <w:color w:val="000000"/>
          <w:szCs w:val="21"/>
        </w:rPr>
        <w:t>℃</w:t>
      </w:r>
      <w:r w:rsidR="002266DF">
        <w:rPr>
          <w:rFonts w:hint="eastAsia"/>
          <w:color w:val="000000"/>
          <w:szCs w:val="21"/>
        </w:rPr>
        <w:t>——</w:t>
      </w:r>
      <w:r>
        <w:rPr>
          <w:color w:val="000000"/>
          <w:szCs w:val="21"/>
        </w:rPr>
        <w:t>+</w:t>
      </w:r>
      <w:r>
        <w:rPr>
          <w:rFonts w:hint="eastAsia"/>
          <w:color w:val="000000"/>
          <w:szCs w:val="21"/>
        </w:rPr>
        <w:t>70</w:t>
      </w:r>
      <w:r>
        <w:rPr>
          <w:rFonts w:hint="eastAsia"/>
          <w:color w:val="000000"/>
          <w:szCs w:val="21"/>
        </w:rPr>
        <w:t>℃。</w:t>
      </w:r>
    </w:p>
    <w:p w:rsidR="007205F7" w:rsidRPr="00635BDD" w:rsidRDefault="00635BDD" w:rsidP="00EB00D8">
      <w:pPr>
        <w:numPr>
          <w:ilvl w:val="3"/>
          <w:numId w:val="1"/>
        </w:numPr>
        <w:rPr>
          <w:color w:val="000000"/>
          <w:szCs w:val="21"/>
        </w:rPr>
      </w:pPr>
      <w:r>
        <w:rPr>
          <w:rFonts w:hint="eastAsia"/>
          <w:color w:val="000000"/>
          <w:szCs w:val="21"/>
        </w:rPr>
        <w:t>输送机作业时，输送带边缘不得超过滚筒或托辊的两边端缘。</w:t>
      </w:r>
    </w:p>
    <w:p w:rsidR="007205F7" w:rsidRDefault="007205F7" w:rsidP="00EB00D8">
      <w:pPr>
        <w:numPr>
          <w:ilvl w:val="3"/>
          <w:numId w:val="1"/>
        </w:numPr>
        <w:rPr>
          <w:color w:val="000000"/>
          <w:szCs w:val="21"/>
        </w:rPr>
      </w:pPr>
      <w:r>
        <w:rPr>
          <w:color w:val="000000"/>
          <w:szCs w:val="21"/>
        </w:rPr>
        <w:t>输送机应运转平稳，所有托辊应运转灵活。</w:t>
      </w:r>
    </w:p>
    <w:p w:rsidR="007205F7" w:rsidRDefault="007205F7" w:rsidP="00EB00D8">
      <w:pPr>
        <w:numPr>
          <w:ilvl w:val="3"/>
          <w:numId w:val="1"/>
        </w:numPr>
        <w:rPr>
          <w:color w:val="000000"/>
          <w:szCs w:val="21"/>
        </w:rPr>
      </w:pPr>
      <w:r>
        <w:rPr>
          <w:rFonts w:hint="eastAsia"/>
          <w:color w:val="000000"/>
          <w:szCs w:val="21"/>
        </w:rPr>
        <w:t>在可燃性粉尘环境中使用的输送机，应采</w:t>
      </w:r>
      <w:r w:rsidRPr="00C14EF2">
        <w:rPr>
          <w:rFonts w:hint="eastAsia"/>
          <w:szCs w:val="21"/>
        </w:rPr>
        <w:t>用</w:t>
      </w:r>
      <w:r w:rsidR="00992497" w:rsidRPr="00C14EF2">
        <w:rPr>
          <w:rFonts w:hint="eastAsia"/>
          <w:szCs w:val="21"/>
        </w:rPr>
        <w:t>防静电、</w:t>
      </w:r>
      <w:r w:rsidRPr="00C14EF2">
        <w:rPr>
          <w:rFonts w:hint="eastAsia"/>
          <w:szCs w:val="21"/>
        </w:rPr>
        <w:t>难燃输</w:t>
      </w:r>
      <w:r>
        <w:rPr>
          <w:rFonts w:hint="eastAsia"/>
          <w:color w:val="000000"/>
          <w:szCs w:val="21"/>
        </w:rPr>
        <w:t>送带，难燃输送带应符合</w:t>
      </w:r>
      <w:r>
        <w:rPr>
          <w:rFonts w:hint="eastAsia"/>
          <w:color w:val="000000"/>
          <w:szCs w:val="21"/>
        </w:rPr>
        <w:t>GB/T 10822</w:t>
      </w:r>
      <w:r>
        <w:rPr>
          <w:rFonts w:hint="eastAsia"/>
          <w:color w:val="000000"/>
          <w:szCs w:val="21"/>
        </w:rPr>
        <w:t>中的规定</w:t>
      </w:r>
      <w:r w:rsidR="004F7CE9">
        <w:rPr>
          <w:rFonts w:hint="eastAsia"/>
          <w:color w:val="000000"/>
          <w:szCs w:val="21"/>
        </w:rPr>
        <w:t>。</w:t>
      </w:r>
    </w:p>
    <w:p w:rsidR="007205F7" w:rsidRDefault="007205F7" w:rsidP="00EB00D8">
      <w:pPr>
        <w:numPr>
          <w:ilvl w:val="3"/>
          <w:numId w:val="1"/>
        </w:numPr>
        <w:rPr>
          <w:color w:val="000000"/>
          <w:szCs w:val="21"/>
        </w:rPr>
      </w:pPr>
      <w:r w:rsidRPr="00A40F21">
        <w:rPr>
          <w:color w:val="000000"/>
          <w:szCs w:val="21"/>
        </w:rPr>
        <w:t>输送机的空载噪声</w:t>
      </w:r>
      <w:r w:rsidR="00A40F21" w:rsidRPr="00C14EF2">
        <w:rPr>
          <w:rFonts w:hint="eastAsia"/>
          <w:color w:val="000000"/>
          <w:szCs w:val="21"/>
        </w:rPr>
        <w:t>应满足</w:t>
      </w:r>
      <w:r w:rsidR="00A40F21" w:rsidRPr="00C14EF2">
        <w:rPr>
          <w:rFonts w:hint="eastAsia"/>
          <w:color w:val="000000"/>
          <w:szCs w:val="21"/>
        </w:rPr>
        <w:t>GB/T 10595-2009</w:t>
      </w:r>
      <w:r w:rsidR="00A40F21" w:rsidRPr="00C14EF2">
        <w:rPr>
          <w:rFonts w:hint="eastAsia"/>
          <w:color w:val="000000"/>
          <w:szCs w:val="21"/>
        </w:rPr>
        <w:t>中</w:t>
      </w:r>
      <w:r w:rsidR="00A40F21" w:rsidRPr="00C14EF2">
        <w:rPr>
          <w:rFonts w:hint="eastAsia"/>
          <w:color w:val="000000"/>
          <w:szCs w:val="21"/>
        </w:rPr>
        <w:t>4.2.3</w:t>
      </w:r>
      <w:r w:rsidR="00A40F21" w:rsidRPr="00C14EF2">
        <w:rPr>
          <w:rFonts w:hint="eastAsia"/>
          <w:color w:val="000000"/>
          <w:szCs w:val="21"/>
        </w:rPr>
        <w:t>的规定值</w:t>
      </w:r>
      <w:r>
        <w:rPr>
          <w:color w:val="000000"/>
          <w:szCs w:val="21"/>
        </w:rPr>
        <w:t>。</w:t>
      </w:r>
    </w:p>
    <w:p w:rsidR="007205F7" w:rsidRPr="00F07A0C" w:rsidRDefault="007205F7" w:rsidP="00EB00D8">
      <w:pPr>
        <w:numPr>
          <w:ilvl w:val="3"/>
          <w:numId w:val="1"/>
        </w:numPr>
        <w:rPr>
          <w:szCs w:val="21"/>
        </w:rPr>
      </w:pPr>
      <w:r>
        <w:rPr>
          <w:color w:val="000000"/>
          <w:szCs w:val="21"/>
        </w:rPr>
        <w:t>张紧装置应调整方便，</w:t>
      </w:r>
      <w:r w:rsidR="00C07C4F">
        <w:rPr>
          <w:rFonts w:hint="eastAsia"/>
          <w:szCs w:val="21"/>
        </w:rPr>
        <w:t>不得有卡阻现象</w:t>
      </w:r>
      <w:r w:rsidRPr="00F07A0C">
        <w:rPr>
          <w:szCs w:val="21"/>
        </w:rPr>
        <w:t>。</w:t>
      </w:r>
    </w:p>
    <w:p w:rsidR="007205F7" w:rsidRPr="00F07A0C" w:rsidRDefault="007205F7" w:rsidP="00EB00D8">
      <w:pPr>
        <w:numPr>
          <w:ilvl w:val="3"/>
          <w:numId w:val="1"/>
        </w:numPr>
        <w:rPr>
          <w:szCs w:val="21"/>
        </w:rPr>
      </w:pPr>
      <w:r w:rsidRPr="00F07A0C">
        <w:rPr>
          <w:szCs w:val="21"/>
        </w:rPr>
        <w:t>卸料装置不应出现颤、跳、抖动和撒料现象。</w:t>
      </w:r>
    </w:p>
    <w:p w:rsidR="007205F7" w:rsidRPr="00F07A0C" w:rsidRDefault="007205F7" w:rsidP="00EB00D8">
      <w:pPr>
        <w:numPr>
          <w:ilvl w:val="3"/>
          <w:numId w:val="1"/>
        </w:numPr>
        <w:rPr>
          <w:szCs w:val="21"/>
        </w:rPr>
      </w:pPr>
      <w:r w:rsidRPr="00F07A0C">
        <w:rPr>
          <w:szCs w:val="21"/>
        </w:rPr>
        <w:t>漏斗和导料板在满负荷运转时，不</w:t>
      </w:r>
      <w:r w:rsidRPr="00F07A0C">
        <w:rPr>
          <w:rFonts w:hint="eastAsia"/>
          <w:szCs w:val="21"/>
        </w:rPr>
        <w:t>应</w:t>
      </w:r>
      <w:r w:rsidRPr="00F07A0C">
        <w:rPr>
          <w:szCs w:val="21"/>
        </w:rPr>
        <w:t>出现堵塞和撒料现象。</w:t>
      </w:r>
    </w:p>
    <w:p w:rsidR="009C7BE9" w:rsidRPr="00F07A0C" w:rsidRDefault="00DB278F" w:rsidP="00EB00D8">
      <w:pPr>
        <w:numPr>
          <w:ilvl w:val="3"/>
          <w:numId w:val="1"/>
        </w:numPr>
        <w:rPr>
          <w:szCs w:val="21"/>
        </w:rPr>
      </w:pPr>
      <w:r w:rsidRPr="00F07A0C">
        <w:rPr>
          <w:rFonts w:hint="eastAsia"/>
          <w:szCs w:val="21"/>
        </w:rPr>
        <w:t>设置重锺张紧装置的输送机，应</w:t>
      </w:r>
      <w:r w:rsidR="009C7BE9" w:rsidRPr="00F07A0C">
        <w:rPr>
          <w:rFonts w:hint="eastAsia"/>
          <w:szCs w:val="21"/>
        </w:rPr>
        <w:t>在张紧装置处设置限位开关</w:t>
      </w:r>
      <w:r w:rsidR="00C14EF2" w:rsidRPr="00C14EF2">
        <w:rPr>
          <w:rFonts w:hint="eastAsia"/>
          <w:szCs w:val="21"/>
        </w:rPr>
        <w:t>，</w:t>
      </w:r>
      <w:r w:rsidR="005722D7" w:rsidRPr="00C14EF2">
        <w:rPr>
          <w:rFonts w:hint="eastAsia"/>
          <w:szCs w:val="21"/>
        </w:rPr>
        <w:t>并在重锤箱底部安装</w:t>
      </w:r>
      <w:r w:rsidR="00A40F21" w:rsidRPr="00C14EF2">
        <w:rPr>
          <w:rFonts w:hint="eastAsia"/>
          <w:szCs w:val="21"/>
        </w:rPr>
        <w:t>减震器</w:t>
      </w:r>
      <w:r w:rsidR="009C7BE9" w:rsidRPr="00F07A0C">
        <w:rPr>
          <w:rFonts w:hint="eastAsia"/>
          <w:szCs w:val="21"/>
        </w:rPr>
        <w:t>。</w:t>
      </w:r>
    </w:p>
    <w:p w:rsidR="007205F7" w:rsidRDefault="007205F7" w:rsidP="00EB00D8">
      <w:pPr>
        <w:numPr>
          <w:ilvl w:val="3"/>
          <w:numId w:val="1"/>
        </w:numPr>
        <w:rPr>
          <w:szCs w:val="21"/>
        </w:rPr>
      </w:pPr>
      <w:r w:rsidRPr="00F07A0C">
        <w:rPr>
          <w:rFonts w:hint="eastAsia"/>
          <w:szCs w:val="21"/>
        </w:rPr>
        <w:t>配置有制动器的输送机，</w:t>
      </w:r>
      <w:r w:rsidR="00731881" w:rsidRPr="00F07A0C">
        <w:rPr>
          <w:rFonts w:hint="eastAsia"/>
          <w:szCs w:val="21"/>
        </w:rPr>
        <w:t>应配置制动器状态检测</w:t>
      </w:r>
      <w:r w:rsidR="00936802" w:rsidRPr="00F07A0C">
        <w:rPr>
          <w:rFonts w:hint="eastAsia"/>
          <w:szCs w:val="21"/>
        </w:rPr>
        <w:t>装置</w:t>
      </w:r>
      <w:r w:rsidR="00A06DBA">
        <w:rPr>
          <w:rFonts w:hint="eastAsia"/>
          <w:szCs w:val="21"/>
        </w:rPr>
        <w:t>；配置液力耦合</w:t>
      </w:r>
      <w:r w:rsidR="00731881" w:rsidRPr="00F07A0C">
        <w:rPr>
          <w:rFonts w:hint="eastAsia"/>
          <w:szCs w:val="21"/>
        </w:rPr>
        <w:t>器的输送机，应</w:t>
      </w:r>
      <w:r w:rsidRPr="00F07A0C">
        <w:rPr>
          <w:rFonts w:hint="eastAsia"/>
          <w:szCs w:val="21"/>
        </w:rPr>
        <w:t>配置液力</w:t>
      </w:r>
      <w:r w:rsidR="002D4A5B">
        <w:rPr>
          <w:rFonts w:hint="eastAsia"/>
          <w:szCs w:val="21"/>
        </w:rPr>
        <w:t>耦合</w:t>
      </w:r>
      <w:r w:rsidRPr="00F07A0C">
        <w:rPr>
          <w:rFonts w:hint="eastAsia"/>
          <w:szCs w:val="21"/>
        </w:rPr>
        <w:t>器防喷检测</w:t>
      </w:r>
      <w:r w:rsidR="00936802" w:rsidRPr="00F07A0C">
        <w:rPr>
          <w:rFonts w:hint="eastAsia"/>
          <w:szCs w:val="21"/>
        </w:rPr>
        <w:t>装置</w:t>
      </w:r>
      <w:r w:rsidRPr="00F07A0C">
        <w:rPr>
          <w:rFonts w:hint="eastAsia"/>
          <w:szCs w:val="21"/>
        </w:rPr>
        <w:t>。</w:t>
      </w:r>
    </w:p>
    <w:p w:rsidR="0009152E" w:rsidRDefault="0009152E" w:rsidP="00EB00D8">
      <w:pPr>
        <w:numPr>
          <w:ilvl w:val="3"/>
          <w:numId w:val="1"/>
        </w:numPr>
        <w:rPr>
          <w:szCs w:val="21"/>
        </w:rPr>
      </w:pPr>
      <w:r>
        <w:rPr>
          <w:szCs w:val="21"/>
        </w:rPr>
        <w:t>运行时滚动轴承温升</w:t>
      </w:r>
      <w:r w:rsidRPr="00316ADA">
        <w:rPr>
          <w:rFonts w:hint="eastAsia"/>
          <w:szCs w:val="21"/>
        </w:rPr>
        <w:t>（工作温度与环境温度的差值）</w:t>
      </w:r>
      <w:r>
        <w:rPr>
          <w:szCs w:val="21"/>
        </w:rPr>
        <w:t>不应超过</w:t>
      </w:r>
      <w:r>
        <w:rPr>
          <w:szCs w:val="21"/>
        </w:rPr>
        <w:t>40</w:t>
      </w:r>
      <w:r>
        <w:rPr>
          <w:rFonts w:hint="eastAsia"/>
          <w:szCs w:val="21"/>
        </w:rPr>
        <w:t>℃</w:t>
      </w:r>
      <w:r>
        <w:rPr>
          <w:szCs w:val="21"/>
        </w:rPr>
        <w:t>，最高温度不</w:t>
      </w:r>
      <w:r>
        <w:rPr>
          <w:rFonts w:hint="eastAsia"/>
          <w:szCs w:val="21"/>
        </w:rPr>
        <w:t>应</w:t>
      </w:r>
      <w:r>
        <w:rPr>
          <w:szCs w:val="21"/>
        </w:rPr>
        <w:t>超过</w:t>
      </w:r>
      <w:r>
        <w:rPr>
          <w:szCs w:val="21"/>
        </w:rPr>
        <w:t>75</w:t>
      </w:r>
      <w:r>
        <w:rPr>
          <w:rFonts w:hint="eastAsia"/>
          <w:szCs w:val="21"/>
        </w:rPr>
        <w:t>℃。</w:t>
      </w:r>
    </w:p>
    <w:p w:rsidR="0009152E" w:rsidRPr="00C77260" w:rsidRDefault="0009152E" w:rsidP="00EB00D8">
      <w:pPr>
        <w:numPr>
          <w:ilvl w:val="3"/>
          <w:numId w:val="1"/>
        </w:numPr>
        <w:rPr>
          <w:color w:val="000000"/>
          <w:szCs w:val="21"/>
        </w:rPr>
      </w:pPr>
      <w:r>
        <w:rPr>
          <w:szCs w:val="21"/>
        </w:rPr>
        <w:t>运</w:t>
      </w:r>
      <w:r w:rsidRPr="00C77260">
        <w:rPr>
          <w:color w:val="000000"/>
          <w:szCs w:val="21"/>
        </w:rPr>
        <w:t>行时产生的粉尘浓度不应超过</w:t>
      </w:r>
      <w:r w:rsidRPr="00C77260">
        <w:rPr>
          <w:color w:val="000000"/>
          <w:szCs w:val="21"/>
        </w:rPr>
        <w:t>10mg/m</w:t>
      </w:r>
      <w:r w:rsidRPr="00C77260">
        <w:rPr>
          <w:color w:val="000000"/>
          <w:szCs w:val="21"/>
          <w:vertAlign w:val="superscript"/>
        </w:rPr>
        <w:t>3</w:t>
      </w:r>
      <w:r w:rsidRPr="00C77260">
        <w:rPr>
          <w:rFonts w:hint="eastAsia"/>
          <w:color w:val="000000"/>
          <w:szCs w:val="21"/>
        </w:rPr>
        <w:t>。</w:t>
      </w:r>
    </w:p>
    <w:p w:rsidR="006C1719" w:rsidRPr="006C1719" w:rsidRDefault="006C1719" w:rsidP="00EB00D8">
      <w:pPr>
        <w:numPr>
          <w:ilvl w:val="3"/>
          <w:numId w:val="1"/>
        </w:numPr>
        <w:rPr>
          <w:szCs w:val="21"/>
        </w:rPr>
      </w:pPr>
      <w:r w:rsidRPr="006C1719">
        <w:rPr>
          <w:rFonts w:hint="eastAsia"/>
          <w:szCs w:val="21"/>
        </w:rPr>
        <w:t>输送机作业时，驱动装置不应渗油，且不得有异常振动和响声。</w:t>
      </w:r>
    </w:p>
    <w:p w:rsidR="0009152E" w:rsidRPr="00845079" w:rsidRDefault="0009152E" w:rsidP="00EB00D8">
      <w:pPr>
        <w:numPr>
          <w:ilvl w:val="3"/>
          <w:numId w:val="1"/>
        </w:numPr>
        <w:rPr>
          <w:szCs w:val="21"/>
        </w:rPr>
      </w:pPr>
      <w:r w:rsidRPr="00845079">
        <w:rPr>
          <w:szCs w:val="21"/>
        </w:rPr>
        <w:t>运行时逆止器应运转灵活，逆止状态应安全可靠</w:t>
      </w:r>
      <w:r w:rsidRPr="00845079">
        <w:rPr>
          <w:rFonts w:hint="eastAsia"/>
          <w:szCs w:val="21"/>
        </w:rPr>
        <w:t>。</w:t>
      </w:r>
    </w:p>
    <w:p w:rsidR="0009152E" w:rsidRPr="006D2159" w:rsidRDefault="0009152E" w:rsidP="00EB00D8">
      <w:pPr>
        <w:numPr>
          <w:ilvl w:val="3"/>
          <w:numId w:val="1"/>
        </w:numPr>
        <w:rPr>
          <w:szCs w:val="21"/>
        </w:rPr>
      </w:pPr>
      <w:r w:rsidRPr="006D2159">
        <w:rPr>
          <w:rFonts w:hint="eastAsia"/>
          <w:szCs w:val="21"/>
        </w:rPr>
        <w:t>输送机的安全保护装置应符合</w:t>
      </w:r>
      <w:r w:rsidRPr="006D2159">
        <w:rPr>
          <w:rFonts w:hint="eastAsia"/>
          <w:szCs w:val="21"/>
        </w:rPr>
        <w:t>GB 14784-2013</w:t>
      </w:r>
      <w:r w:rsidRPr="006D2159">
        <w:rPr>
          <w:rFonts w:hint="eastAsia"/>
          <w:szCs w:val="21"/>
        </w:rPr>
        <w:t>中</w:t>
      </w:r>
      <w:r w:rsidRPr="006D2159">
        <w:rPr>
          <w:rFonts w:hint="eastAsia"/>
          <w:szCs w:val="21"/>
        </w:rPr>
        <w:t>4.1.11</w:t>
      </w:r>
      <w:r w:rsidRPr="006D2159">
        <w:rPr>
          <w:rFonts w:hint="eastAsia"/>
          <w:szCs w:val="21"/>
        </w:rPr>
        <w:t>的规定。</w:t>
      </w:r>
    </w:p>
    <w:p w:rsidR="0009152E" w:rsidRPr="006A4965" w:rsidRDefault="0009152E" w:rsidP="00EB00D8">
      <w:pPr>
        <w:numPr>
          <w:ilvl w:val="3"/>
          <w:numId w:val="1"/>
        </w:numPr>
        <w:rPr>
          <w:szCs w:val="21"/>
        </w:rPr>
      </w:pPr>
      <w:r w:rsidRPr="006D2159">
        <w:rPr>
          <w:szCs w:val="21"/>
        </w:rPr>
        <w:t>各种机电保护装置应反应灵敏、动作准确可靠；特殊场</w:t>
      </w:r>
      <w:r w:rsidRPr="001601BE">
        <w:rPr>
          <w:szCs w:val="21"/>
        </w:rPr>
        <w:t>合用保护装置应符合有关使用部门安全规程的规定。所选电气设备应符合</w:t>
      </w:r>
      <w:r w:rsidRPr="001601BE">
        <w:rPr>
          <w:szCs w:val="21"/>
        </w:rPr>
        <w:t>GB</w:t>
      </w:r>
      <w:r w:rsidRPr="001601BE">
        <w:rPr>
          <w:rFonts w:hint="eastAsia"/>
          <w:szCs w:val="21"/>
        </w:rPr>
        <w:t xml:space="preserve"> </w:t>
      </w:r>
      <w:r w:rsidRPr="001601BE">
        <w:rPr>
          <w:szCs w:val="21"/>
        </w:rPr>
        <w:t>3836.1</w:t>
      </w:r>
      <w:r w:rsidRPr="001601BE">
        <w:rPr>
          <w:szCs w:val="21"/>
        </w:rPr>
        <w:t>和</w:t>
      </w:r>
      <w:r w:rsidRPr="001601BE">
        <w:rPr>
          <w:szCs w:val="21"/>
        </w:rPr>
        <w:t>GB 12476.1</w:t>
      </w:r>
      <w:r w:rsidRPr="001601BE">
        <w:rPr>
          <w:szCs w:val="21"/>
        </w:rPr>
        <w:t>中的规定，在</w:t>
      </w:r>
      <w:r w:rsidR="007D5852" w:rsidRPr="001601BE">
        <w:rPr>
          <w:rFonts w:hint="eastAsia"/>
          <w:szCs w:val="21"/>
        </w:rPr>
        <w:t>特殊</w:t>
      </w:r>
      <w:r w:rsidR="00C14EF2" w:rsidRPr="001601BE">
        <w:rPr>
          <w:rFonts w:hint="eastAsia"/>
          <w:szCs w:val="21"/>
        </w:rPr>
        <w:t>性</w:t>
      </w:r>
      <w:r w:rsidRPr="001601BE">
        <w:rPr>
          <w:szCs w:val="21"/>
        </w:rPr>
        <w:t>环境中，所选用电气设备应</w:t>
      </w:r>
      <w:r w:rsidRPr="006A4965">
        <w:rPr>
          <w:szCs w:val="21"/>
        </w:rPr>
        <w:t>符合</w:t>
      </w:r>
      <w:r w:rsidRPr="006A4965">
        <w:rPr>
          <w:szCs w:val="21"/>
        </w:rPr>
        <w:t>GB 50058</w:t>
      </w:r>
      <w:r w:rsidR="007D5852" w:rsidRPr="006A4965">
        <w:rPr>
          <w:rFonts w:hint="eastAsia"/>
          <w:kern w:val="0"/>
          <w:szCs w:val="20"/>
        </w:rPr>
        <w:t>和</w:t>
      </w:r>
      <w:r w:rsidR="007D5852" w:rsidRPr="006A4965">
        <w:rPr>
          <w:rFonts w:hint="eastAsia"/>
          <w:kern w:val="0"/>
          <w:szCs w:val="20"/>
        </w:rPr>
        <w:t>GB 17918</w:t>
      </w:r>
      <w:r w:rsidRPr="006A4965">
        <w:rPr>
          <w:szCs w:val="21"/>
        </w:rPr>
        <w:t>中的规定</w:t>
      </w:r>
      <w:r w:rsidRPr="006A4965">
        <w:rPr>
          <w:rFonts w:hint="eastAsia"/>
          <w:szCs w:val="21"/>
        </w:rPr>
        <w:t>。</w:t>
      </w:r>
    </w:p>
    <w:p w:rsidR="0009152E" w:rsidRPr="006A4965" w:rsidRDefault="0009152E" w:rsidP="00EB00D8">
      <w:pPr>
        <w:numPr>
          <w:ilvl w:val="3"/>
          <w:numId w:val="1"/>
        </w:numPr>
        <w:rPr>
          <w:szCs w:val="21"/>
        </w:rPr>
      </w:pPr>
      <w:r w:rsidRPr="006A4965">
        <w:rPr>
          <w:rFonts w:hint="eastAsia"/>
          <w:szCs w:val="21"/>
        </w:rPr>
        <w:t>外露转动部件及其他有危险的位置应设置牢固可靠的防护装置，防护装置的结构和危险区域的安全距离应符合</w:t>
      </w:r>
      <w:r w:rsidRPr="006A4965">
        <w:rPr>
          <w:rFonts w:hint="eastAsia"/>
          <w:szCs w:val="21"/>
        </w:rPr>
        <w:t>GB 23821</w:t>
      </w:r>
      <w:r w:rsidRPr="006A4965">
        <w:rPr>
          <w:rFonts w:hint="eastAsia"/>
          <w:szCs w:val="21"/>
        </w:rPr>
        <w:t>的规定。</w:t>
      </w:r>
    </w:p>
    <w:p w:rsidR="007B20DA" w:rsidRPr="006A4965" w:rsidRDefault="007B20DA" w:rsidP="00EB00D8">
      <w:pPr>
        <w:numPr>
          <w:ilvl w:val="3"/>
          <w:numId w:val="1"/>
        </w:numPr>
        <w:rPr>
          <w:szCs w:val="21"/>
        </w:rPr>
      </w:pPr>
      <w:r w:rsidRPr="006A4965">
        <w:rPr>
          <w:rFonts w:hint="eastAsia"/>
          <w:szCs w:val="21"/>
        </w:rPr>
        <w:t>在带式输送机头轮</w:t>
      </w:r>
      <w:r w:rsidR="009C2D62" w:rsidRPr="006A4965">
        <w:rPr>
          <w:rFonts w:hint="eastAsia"/>
          <w:szCs w:val="21"/>
        </w:rPr>
        <w:t>返程</w:t>
      </w:r>
      <w:r w:rsidRPr="006A4965">
        <w:rPr>
          <w:rFonts w:hint="eastAsia"/>
          <w:szCs w:val="21"/>
        </w:rPr>
        <w:t>位置，应</w:t>
      </w:r>
      <w:r w:rsidR="009C2D62" w:rsidRPr="006A4965">
        <w:rPr>
          <w:rFonts w:hint="eastAsia"/>
          <w:szCs w:val="21"/>
        </w:rPr>
        <w:t>将</w:t>
      </w:r>
      <w:r w:rsidRPr="006A4965">
        <w:rPr>
          <w:rFonts w:hint="eastAsia"/>
          <w:szCs w:val="21"/>
        </w:rPr>
        <w:t>灰尘</w:t>
      </w:r>
      <w:r w:rsidR="009C2D62" w:rsidRPr="006A4965">
        <w:rPr>
          <w:rFonts w:hint="eastAsia"/>
          <w:szCs w:val="21"/>
        </w:rPr>
        <w:t>导入粮流中；在尾轮位置，应将灰尘或积粮自动返回皮带上；确保在机头和机尾部位不出现粉尘外溢现象。</w:t>
      </w:r>
    </w:p>
    <w:p w:rsidR="008E4F72" w:rsidRPr="006A4965" w:rsidRDefault="008E4F72" w:rsidP="00EB00D8">
      <w:pPr>
        <w:numPr>
          <w:ilvl w:val="3"/>
          <w:numId w:val="1"/>
        </w:numPr>
        <w:rPr>
          <w:szCs w:val="21"/>
        </w:rPr>
      </w:pPr>
      <w:r w:rsidRPr="006A4965">
        <w:rPr>
          <w:rFonts w:hint="eastAsia"/>
          <w:szCs w:val="21"/>
        </w:rPr>
        <w:t>在进行输送带选型时，应充分考虑输送带的硬度指标和成槽性指标对整机设备运行阻力的影响。</w:t>
      </w:r>
    </w:p>
    <w:p w:rsidR="00C41ECB" w:rsidRPr="006A4965" w:rsidRDefault="00C41ECB" w:rsidP="00EB00D8">
      <w:pPr>
        <w:numPr>
          <w:ilvl w:val="3"/>
          <w:numId w:val="1"/>
        </w:numPr>
        <w:rPr>
          <w:szCs w:val="21"/>
        </w:rPr>
      </w:pPr>
      <w:r w:rsidRPr="006A4965">
        <w:rPr>
          <w:rFonts w:hint="eastAsia"/>
          <w:szCs w:val="21"/>
        </w:rPr>
        <w:t>在输送机的进料口，应设置调整粮流的调节板，以防止粮流冲偏输送带。</w:t>
      </w:r>
    </w:p>
    <w:p w:rsidR="007205F7" w:rsidRPr="00F07A0C" w:rsidRDefault="007205F7" w:rsidP="00EB00D8">
      <w:pPr>
        <w:numPr>
          <w:ilvl w:val="3"/>
          <w:numId w:val="1"/>
        </w:numPr>
        <w:rPr>
          <w:szCs w:val="21"/>
        </w:rPr>
      </w:pPr>
      <w:r w:rsidRPr="00F07A0C">
        <w:rPr>
          <w:rFonts w:hint="eastAsia"/>
          <w:szCs w:val="21"/>
        </w:rPr>
        <w:t>移动式带式输送机</w:t>
      </w:r>
    </w:p>
    <w:p w:rsidR="007205F7" w:rsidRDefault="007205F7" w:rsidP="00EB00D8">
      <w:pPr>
        <w:numPr>
          <w:ilvl w:val="0"/>
          <w:numId w:val="2"/>
        </w:numPr>
        <w:rPr>
          <w:color w:val="000000"/>
        </w:rPr>
      </w:pPr>
      <w:r w:rsidRPr="00F07A0C">
        <w:rPr>
          <w:rFonts w:hint="eastAsia"/>
        </w:rPr>
        <w:lastRenderedPageBreak/>
        <w:t>撑角设计应合理，机架稳定，设计风载</w:t>
      </w:r>
      <w:r>
        <w:rPr>
          <w:rFonts w:hint="eastAsia"/>
          <w:color w:val="000000"/>
        </w:rPr>
        <w:t>宜为</w:t>
      </w:r>
      <w:r>
        <w:rPr>
          <w:rFonts w:hint="eastAsia"/>
          <w:color w:val="000000"/>
        </w:rPr>
        <w:t>6</w:t>
      </w:r>
      <w:r>
        <w:rPr>
          <w:rFonts w:hint="eastAsia"/>
          <w:color w:val="000000"/>
        </w:rPr>
        <w:t>级以上。</w:t>
      </w:r>
    </w:p>
    <w:p w:rsidR="007205F7" w:rsidRDefault="00D1364A" w:rsidP="00EB00D8">
      <w:pPr>
        <w:numPr>
          <w:ilvl w:val="0"/>
          <w:numId w:val="2"/>
        </w:numPr>
        <w:rPr>
          <w:color w:val="000000"/>
        </w:rPr>
      </w:pPr>
      <w:r>
        <w:rPr>
          <w:rFonts w:hint="eastAsia"/>
          <w:color w:val="000000"/>
          <w:szCs w:val="21"/>
        </w:rPr>
        <w:t>设备的倾斜度和承载元件的特性应</w:t>
      </w:r>
      <w:r w:rsidR="007205F7">
        <w:rPr>
          <w:rFonts w:hint="eastAsia"/>
          <w:color w:val="000000"/>
          <w:szCs w:val="21"/>
        </w:rPr>
        <w:t>设计为能够防止粮食在正常工作条件下打滑或脱落。</w:t>
      </w:r>
    </w:p>
    <w:p w:rsidR="007205F7" w:rsidRDefault="007205F7" w:rsidP="00EB00D8">
      <w:pPr>
        <w:numPr>
          <w:ilvl w:val="0"/>
          <w:numId w:val="2"/>
        </w:numPr>
        <w:rPr>
          <w:color w:val="000000"/>
          <w:szCs w:val="21"/>
        </w:rPr>
      </w:pPr>
      <w:r>
        <w:rPr>
          <w:rFonts w:hint="eastAsia"/>
          <w:color w:val="000000"/>
          <w:szCs w:val="21"/>
        </w:rPr>
        <w:t>在经常有人接</w:t>
      </w:r>
      <w:r>
        <w:rPr>
          <w:rFonts w:hint="eastAsia"/>
          <w:color w:val="000000"/>
        </w:rPr>
        <w:t>近的输送机头部、尾部、拉紧部位和输送带改向部位等易挤夹部位，以及转动的危险部位</w:t>
      </w:r>
      <w:r w:rsidR="006A7D1A">
        <w:rPr>
          <w:rFonts w:hint="eastAsia"/>
          <w:color w:val="000000"/>
        </w:rPr>
        <w:t>应</w:t>
      </w:r>
      <w:r>
        <w:rPr>
          <w:rFonts w:hint="eastAsia"/>
          <w:color w:val="000000"/>
        </w:rPr>
        <w:t>设</w:t>
      </w:r>
      <w:r w:rsidR="006A7D1A">
        <w:rPr>
          <w:rFonts w:hint="eastAsia"/>
          <w:color w:val="000000"/>
        </w:rPr>
        <w:t>置</w:t>
      </w:r>
      <w:r>
        <w:rPr>
          <w:rFonts w:hint="eastAsia"/>
          <w:color w:val="000000"/>
        </w:rPr>
        <w:t>安全防护装置并加以固定，并设警示牌。</w:t>
      </w:r>
    </w:p>
    <w:p w:rsidR="007205F7" w:rsidRDefault="007205F7" w:rsidP="00EB00D8">
      <w:pPr>
        <w:numPr>
          <w:ilvl w:val="0"/>
          <w:numId w:val="2"/>
        </w:numPr>
        <w:rPr>
          <w:color w:val="000000"/>
        </w:rPr>
      </w:pPr>
      <w:r>
        <w:rPr>
          <w:rFonts w:hint="eastAsia"/>
          <w:color w:val="000000"/>
        </w:rPr>
        <w:t>在整个输送机线路上，特别是在喂料点、卸料点及转运点处，设计</w:t>
      </w:r>
      <w:r w:rsidR="0022308C">
        <w:rPr>
          <w:rFonts w:hint="eastAsia"/>
          <w:color w:val="000000"/>
        </w:rPr>
        <w:t>应</w:t>
      </w:r>
      <w:r>
        <w:rPr>
          <w:rFonts w:hint="eastAsia"/>
          <w:color w:val="000000"/>
        </w:rPr>
        <w:t>尽量避免粮食的溢出。</w:t>
      </w:r>
    </w:p>
    <w:p w:rsidR="007205F7" w:rsidRDefault="0022308C" w:rsidP="00EB00D8">
      <w:pPr>
        <w:numPr>
          <w:ilvl w:val="0"/>
          <w:numId w:val="2"/>
        </w:numPr>
        <w:rPr>
          <w:color w:val="000000"/>
          <w:szCs w:val="21"/>
        </w:rPr>
      </w:pPr>
      <w:r>
        <w:rPr>
          <w:rFonts w:hint="eastAsia"/>
          <w:color w:val="000000"/>
        </w:rPr>
        <w:t>涉及</w:t>
      </w:r>
      <w:r w:rsidR="007205F7">
        <w:rPr>
          <w:rFonts w:hint="eastAsia"/>
          <w:color w:val="000000"/>
        </w:rPr>
        <w:t>有升降机构</w:t>
      </w:r>
      <w:r w:rsidR="007205F7">
        <w:rPr>
          <w:rFonts w:hint="eastAsia"/>
          <w:color w:val="000000"/>
          <w:szCs w:val="21"/>
        </w:rPr>
        <w:t>的移动设备，带转向的行轮组转向时应灵活轻便，转向定位机构应可靠。</w:t>
      </w:r>
    </w:p>
    <w:p w:rsidR="007205F7" w:rsidRDefault="0022308C" w:rsidP="00EB00D8">
      <w:pPr>
        <w:numPr>
          <w:ilvl w:val="0"/>
          <w:numId w:val="2"/>
        </w:numPr>
        <w:rPr>
          <w:color w:val="000000"/>
          <w:szCs w:val="21"/>
        </w:rPr>
      </w:pPr>
      <w:r>
        <w:rPr>
          <w:rFonts w:hint="eastAsia"/>
          <w:color w:val="000000"/>
          <w:szCs w:val="21"/>
        </w:rPr>
        <w:t>涉及</w:t>
      </w:r>
      <w:r w:rsidR="007205F7">
        <w:rPr>
          <w:rFonts w:hint="eastAsia"/>
          <w:color w:val="000000"/>
          <w:szCs w:val="21"/>
        </w:rPr>
        <w:t>有升降机构的移动设备设计时应设置安全装置，防止伸臂的突然上升或下降，用于操作升降机构的装置应避免使操作者位于移动设备下方的位置。</w:t>
      </w:r>
    </w:p>
    <w:p w:rsidR="007205F7" w:rsidRDefault="00B9165F" w:rsidP="00EB00D8">
      <w:pPr>
        <w:numPr>
          <w:ilvl w:val="0"/>
          <w:numId w:val="2"/>
        </w:numPr>
        <w:rPr>
          <w:color w:val="000000"/>
          <w:szCs w:val="21"/>
        </w:rPr>
      </w:pPr>
      <w:r>
        <w:rPr>
          <w:rFonts w:hint="eastAsia"/>
          <w:color w:val="000000"/>
          <w:szCs w:val="21"/>
        </w:rPr>
        <w:t>移动式设备就位后</w:t>
      </w:r>
      <w:r w:rsidR="007205F7">
        <w:rPr>
          <w:rFonts w:hint="eastAsia"/>
          <w:color w:val="000000"/>
          <w:szCs w:val="21"/>
        </w:rPr>
        <w:t>应设计有锁止机构。</w:t>
      </w:r>
    </w:p>
    <w:p w:rsidR="007205F7" w:rsidRPr="00506817" w:rsidRDefault="007205F7" w:rsidP="00EB00D8">
      <w:pPr>
        <w:numPr>
          <w:ilvl w:val="0"/>
          <w:numId w:val="2"/>
        </w:numPr>
        <w:rPr>
          <w:szCs w:val="21"/>
        </w:rPr>
      </w:pPr>
      <w:r>
        <w:rPr>
          <w:rFonts w:hint="eastAsia"/>
          <w:color w:val="000000"/>
          <w:szCs w:val="21"/>
        </w:rPr>
        <w:t>清扫器与输送带接触的</w:t>
      </w:r>
      <w:r w:rsidRPr="00506817">
        <w:rPr>
          <w:rFonts w:hint="eastAsia"/>
          <w:szCs w:val="21"/>
        </w:rPr>
        <w:t>长度应不小于带宽的</w:t>
      </w:r>
      <w:r w:rsidRPr="00506817">
        <w:rPr>
          <w:rFonts w:hint="eastAsia"/>
          <w:szCs w:val="21"/>
        </w:rPr>
        <w:t>85%</w:t>
      </w:r>
      <w:r w:rsidR="00DD380C">
        <w:rPr>
          <w:rFonts w:hint="eastAsia"/>
          <w:szCs w:val="21"/>
        </w:rPr>
        <w:t>。</w:t>
      </w:r>
    </w:p>
    <w:p w:rsidR="007205F7" w:rsidRPr="00506817" w:rsidRDefault="007205F7" w:rsidP="00EB00D8">
      <w:pPr>
        <w:numPr>
          <w:ilvl w:val="0"/>
          <w:numId w:val="2"/>
        </w:numPr>
        <w:rPr>
          <w:szCs w:val="21"/>
        </w:rPr>
      </w:pPr>
      <w:r w:rsidRPr="00506817">
        <w:rPr>
          <w:rFonts w:hint="eastAsia"/>
          <w:szCs w:val="21"/>
        </w:rPr>
        <w:t>设备的所有电气元件应按粉尘防爆分区配置。</w:t>
      </w:r>
    </w:p>
    <w:p w:rsidR="007205F7" w:rsidRPr="00506817" w:rsidRDefault="007205F7" w:rsidP="00EB00D8">
      <w:pPr>
        <w:numPr>
          <w:ilvl w:val="0"/>
          <w:numId w:val="2"/>
        </w:numPr>
        <w:rPr>
          <w:szCs w:val="21"/>
        </w:rPr>
      </w:pPr>
      <w:r w:rsidRPr="00506817">
        <w:rPr>
          <w:rFonts w:hint="eastAsia"/>
          <w:szCs w:val="21"/>
        </w:rPr>
        <w:t>设备的电气设施应配备漏电、短路、过载保护装置；电缆应设计有防护装置。在机身两侧</w:t>
      </w:r>
      <w:r w:rsidR="00793573" w:rsidRPr="00506817">
        <w:rPr>
          <w:rFonts w:hint="eastAsia"/>
          <w:szCs w:val="21"/>
        </w:rPr>
        <w:t>应</w:t>
      </w:r>
      <w:r w:rsidRPr="00506817">
        <w:rPr>
          <w:rFonts w:hint="eastAsia"/>
          <w:szCs w:val="21"/>
        </w:rPr>
        <w:t>分别设置开关箱固定装置，</w:t>
      </w:r>
      <w:r w:rsidR="008F1799" w:rsidRPr="00506817">
        <w:rPr>
          <w:rFonts w:hint="eastAsia"/>
          <w:szCs w:val="21"/>
        </w:rPr>
        <w:t>并</w:t>
      </w:r>
      <w:r w:rsidRPr="00506817">
        <w:rPr>
          <w:rFonts w:hint="eastAsia"/>
          <w:szCs w:val="21"/>
        </w:rPr>
        <w:t>将开关箱移到便于安全作业的一侧固定。</w:t>
      </w:r>
    </w:p>
    <w:p w:rsidR="007205F7" w:rsidRPr="00506817" w:rsidRDefault="007205F7" w:rsidP="00EB00D8">
      <w:pPr>
        <w:numPr>
          <w:ilvl w:val="0"/>
          <w:numId w:val="2"/>
        </w:numPr>
        <w:rPr>
          <w:szCs w:val="21"/>
        </w:rPr>
      </w:pPr>
      <w:r w:rsidRPr="00506817">
        <w:rPr>
          <w:rFonts w:hint="eastAsia"/>
          <w:szCs w:val="21"/>
        </w:rPr>
        <w:t>设备机身宜设置密封罩，防止物料在输送过程及转接时粉尘外溢，减少污染。</w:t>
      </w:r>
    </w:p>
    <w:p w:rsidR="004379B5" w:rsidRDefault="007205F7" w:rsidP="00EB00D8">
      <w:pPr>
        <w:numPr>
          <w:ilvl w:val="0"/>
          <w:numId w:val="2"/>
        </w:numPr>
        <w:rPr>
          <w:color w:val="000000"/>
        </w:rPr>
      </w:pPr>
      <w:r w:rsidRPr="00506817">
        <w:rPr>
          <w:rFonts w:hint="eastAsia"/>
          <w:szCs w:val="21"/>
        </w:rPr>
        <w:t>对于有升降装置的移动式设备，升降装置的中心线，应与机</w:t>
      </w:r>
      <w:r>
        <w:rPr>
          <w:rFonts w:hint="eastAsia"/>
          <w:color w:val="000000"/>
          <w:szCs w:val="21"/>
        </w:rPr>
        <w:t>架纵向中心线在同一平面内，其偏差不</w:t>
      </w:r>
      <w:r w:rsidR="008C677F">
        <w:rPr>
          <w:rFonts w:hint="eastAsia"/>
          <w:color w:val="000000"/>
          <w:szCs w:val="21"/>
        </w:rPr>
        <w:t>应</w:t>
      </w:r>
      <w:r>
        <w:rPr>
          <w:rFonts w:hint="eastAsia"/>
          <w:color w:val="000000"/>
          <w:szCs w:val="21"/>
        </w:rPr>
        <w:t>大于</w:t>
      </w:r>
      <w:r>
        <w:rPr>
          <w:rFonts w:hint="eastAsia"/>
          <w:color w:val="000000"/>
          <w:szCs w:val="21"/>
        </w:rPr>
        <w:t>2.0mm</w:t>
      </w:r>
      <w:r w:rsidR="005C4267">
        <w:rPr>
          <w:rFonts w:hint="eastAsia"/>
          <w:color w:val="000000"/>
          <w:szCs w:val="21"/>
        </w:rPr>
        <w:t>。</w:t>
      </w:r>
    </w:p>
    <w:p w:rsidR="004379B5" w:rsidRPr="004379B5" w:rsidRDefault="004379B5" w:rsidP="00EB00D8">
      <w:pPr>
        <w:numPr>
          <w:ilvl w:val="0"/>
          <w:numId w:val="2"/>
        </w:numPr>
        <w:rPr>
          <w:color w:val="000000"/>
        </w:rPr>
      </w:pPr>
      <w:r>
        <w:rPr>
          <w:rFonts w:hint="eastAsia"/>
          <w:color w:val="000000"/>
        </w:rPr>
        <w:t>输送机机架升降时，输送机下不得有人。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rFonts w:hint="eastAsia"/>
          <w:color w:val="000000"/>
          <w:szCs w:val="21"/>
        </w:rPr>
        <w:t>带式输送机开机运行前</w:t>
      </w:r>
    </w:p>
    <w:p w:rsidR="007205F7" w:rsidRDefault="007205F7" w:rsidP="00EB00D8">
      <w:pPr>
        <w:numPr>
          <w:ilvl w:val="0"/>
          <w:numId w:val="20"/>
        </w:numPr>
        <w:rPr>
          <w:color w:val="000000"/>
        </w:rPr>
      </w:pPr>
      <w:r>
        <w:rPr>
          <w:rFonts w:hint="eastAsia"/>
          <w:color w:val="000000"/>
        </w:rPr>
        <w:t>应</w:t>
      </w:r>
      <w:r>
        <w:rPr>
          <w:color w:val="000000"/>
        </w:rPr>
        <w:t>清除输送带表面粘附</w:t>
      </w:r>
      <w:r w:rsidRPr="00790C12">
        <w:t>的杂物</w:t>
      </w:r>
      <w:r w:rsidR="00AD4EAB" w:rsidRPr="00790C12">
        <w:rPr>
          <w:rFonts w:hint="eastAsia"/>
        </w:rPr>
        <w:t>。</w:t>
      </w:r>
    </w:p>
    <w:p w:rsidR="007205F7" w:rsidRDefault="007205F7" w:rsidP="00EB00D8">
      <w:pPr>
        <w:numPr>
          <w:ilvl w:val="0"/>
          <w:numId w:val="20"/>
        </w:numPr>
        <w:rPr>
          <w:color w:val="000000"/>
        </w:rPr>
      </w:pPr>
      <w:r>
        <w:rPr>
          <w:rFonts w:hint="eastAsia"/>
          <w:color w:val="000000"/>
        </w:rPr>
        <w:t>应</w:t>
      </w:r>
      <w:r>
        <w:rPr>
          <w:color w:val="000000"/>
        </w:rPr>
        <w:t>检查输送带表面及接头处有无</w:t>
      </w:r>
      <w:r w:rsidRPr="00790C12">
        <w:t>损伤和裂口</w:t>
      </w:r>
      <w:r w:rsidR="00AD4EAB" w:rsidRPr="00790C12">
        <w:rPr>
          <w:rFonts w:hint="eastAsia"/>
        </w:rPr>
        <w:t>。</w:t>
      </w:r>
    </w:p>
    <w:p w:rsidR="007205F7" w:rsidRPr="00546909" w:rsidRDefault="007205F7" w:rsidP="00EB00D8">
      <w:pPr>
        <w:numPr>
          <w:ilvl w:val="0"/>
          <w:numId w:val="20"/>
        </w:numPr>
      </w:pPr>
      <w:r w:rsidRPr="00546909">
        <w:rPr>
          <w:rFonts w:hint="eastAsia"/>
        </w:rPr>
        <w:t>应</w:t>
      </w:r>
      <w:r w:rsidRPr="00546909">
        <w:t>检查输送带的张紧程度。</w:t>
      </w:r>
    </w:p>
    <w:p w:rsidR="007205F7" w:rsidRDefault="007205F7" w:rsidP="00EB00D8">
      <w:pPr>
        <w:numPr>
          <w:ilvl w:val="0"/>
          <w:numId w:val="20"/>
        </w:numPr>
      </w:pPr>
      <w:r w:rsidRPr="00546909">
        <w:rPr>
          <w:rFonts w:hint="eastAsia"/>
        </w:rPr>
        <w:t>应</w:t>
      </w:r>
      <w:r w:rsidR="00506817" w:rsidRPr="00546909">
        <w:rPr>
          <w:rFonts w:hint="eastAsia"/>
        </w:rPr>
        <w:t>确保</w:t>
      </w:r>
      <w:r w:rsidRPr="00546909">
        <w:rPr>
          <w:rFonts w:hint="eastAsia"/>
        </w:rPr>
        <w:t>无人员在做相关维修和清扫工作。</w:t>
      </w:r>
    </w:p>
    <w:p w:rsidR="008E4F72" w:rsidRPr="00481E91" w:rsidRDefault="005B46DC" w:rsidP="00EB00D8">
      <w:pPr>
        <w:numPr>
          <w:ilvl w:val="0"/>
          <w:numId w:val="20"/>
        </w:numPr>
      </w:pPr>
      <w:r w:rsidRPr="00481E91">
        <w:rPr>
          <w:rFonts w:hint="eastAsia"/>
        </w:rPr>
        <w:t>应定期检查清理头</w:t>
      </w:r>
      <w:r w:rsidR="00953D0D" w:rsidRPr="00481E91">
        <w:rPr>
          <w:rFonts w:hint="eastAsia"/>
        </w:rPr>
        <w:t>部漏斗内</w:t>
      </w:r>
      <w:r w:rsidRPr="00481E91">
        <w:rPr>
          <w:rFonts w:hint="eastAsia"/>
        </w:rPr>
        <w:t>和尾罩内的积灰、积粮。</w:t>
      </w:r>
    </w:p>
    <w:p w:rsidR="007205F7" w:rsidRPr="00546909" w:rsidRDefault="007205F7" w:rsidP="00EB00D8">
      <w:pPr>
        <w:numPr>
          <w:ilvl w:val="3"/>
          <w:numId w:val="1"/>
        </w:numPr>
        <w:rPr>
          <w:szCs w:val="21"/>
        </w:rPr>
      </w:pPr>
      <w:r w:rsidRPr="00546909">
        <w:rPr>
          <w:rFonts w:hint="eastAsia"/>
          <w:szCs w:val="21"/>
        </w:rPr>
        <w:t>带式输送机</w:t>
      </w:r>
      <w:r w:rsidRPr="00546909">
        <w:rPr>
          <w:szCs w:val="21"/>
        </w:rPr>
        <w:t>负载运行</w:t>
      </w:r>
      <w:r w:rsidRPr="00546909">
        <w:rPr>
          <w:rFonts w:hint="eastAsia"/>
          <w:szCs w:val="21"/>
        </w:rPr>
        <w:t>时</w:t>
      </w:r>
    </w:p>
    <w:p w:rsidR="007205F7" w:rsidRPr="00546909" w:rsidRDefault="007205F7" w:rsidP="00EB00D8">
      <w:pPr>
        <w:numPr>
          <w:ilvl w:val="0"/>
          <w:numId w:val="3"/>
        </w:numPr>
      </w:pPr>
      <w:r w:rsidRPr="00546909">
        <w:rPr>
          <w:rFonts w:hint="eastAsia"/>
        </w:rPr>
        <w:t>应检查电机、减速机温升情况。</w:t>
      </w:r>
    </w:p>
    <w:p w:rsidR="007205F7" w:rsidRPr="00546909" w:rsidRDefault="007205F7" w:rsidP="00EB00D8">
      <w:pPr>
        <w:numPr>
          <w:ilvl w:val="0"/>
          <w:numId w:val="3"/>
        </w:numPr>
      </w:pPr>
      <w:r w:rsidRPr="00546909">
        <w:rPr>
          <w:rFonts w:hint="eastAsia"/>
        </w:rPr>
        <w:t>应</w:t>
      </w:r>
      <w:r w:rsidRPr="00546909">
        <w:t>检查输送带的跑偏</w:t>
      </w:r>
      <w:r w:rsidRPr="009970D0">
        <w:t>情况</w:t>
      </w:r>
      <w:r w:rsidR="00AD4EAB" w:rsidRPr="009970D0">
        <w:rPr>
          <w:rFonts w:hint="eastAsia"/>
        </w:rPr>
        <w:t>。</w:t>
      </w:r>
    </w:p>
    <w:p w:rsidR="007205F7" w:rsidRPr="00546909" w:rsidRDefault="007205F7" w:rsidP="00EB00D8">
      <w:pPr>
        <w:numPr>
          <w:ilvl w:val="0"/>
          <w:numId w:val="3"/>
        </w:numPr>
      </w:pPr>
      <w:r w:rsidRPr="00546909">
        <w:rPr>
          <w:rFonts w:hint="eastAsia"/>
        </w:rPr>
        <w:t>应</w:t>
      </w:r>
      <w:r w:rsidRPr="00546909">
        <w:t>检查托辊的转动情况。</w:t>
      </w:r>
    </w:p>
    <w:p w:rsidR="007205F7" w:rsidRDefault="007205F7" w:rsidP="00EB00D8">
      <w:pPr>
        <w:numPr>
          <w:ilvl w:val="0"/>
          <w:numId w:val="3"/>
        </w:numPr>
      </w:pPr>
      <w:r w:rsidRPr="00546909">
        <w:rPr>
          <w:rFonts w:hint="eastAsia"/>
        </w:rPr>
        <w:t>应检查托辊轴承有无异响</w:t>
      </w:r>
      <w:r w:rsidRPr="00147A5E">
        <w:rPr>
          <w:rFonts w:hint="eastAsia"/>
        </w:rPr>
        <w:t>，电机</w:t>
      </w:r>
      <w:r w:rsidR="00726310">
        <w:rPr>
          <w:rFonts w:hint="eastAsia"/>
        </w:rPr>
        <w:t>和</w:t>
      </w:r>
      <w:r w:rsidRPr="00147A5E">
        <w:rPr>
          <w:rFonts w:hint="eastAsia"/>
        </w:rPr>
        <w:t>减速机振动、噪声有无异常</w:t>
      </w:r>
      <w:r w:rsidR="008F2B6A" w:rsidRPr="00147A5E">
        <w:rPr>
          <w:rFonts w:hint="eastAsia"/>
        </w:rPr>
        <w:t>。</w:t>
      </w:r>
    </w:p>
    <w:p w:rsidR="00791DA6" w:rsidRPr="00546909" w:rsidRDefault="00791DA6" w:rsidP="00EB00D8">
      <w:pPr>
        <w:numPr>
          <w:ilvl w:val="0"/>
          <w:numId w:val="3"/>
        </w:numPr>
      </w:pPr>
      <w:r>
        <w:rPr>
          <w:rFonts w:hint="eastAsia"/>
        </w:rPr>
        <w:t>空运转正常后，逐渐均匀加料，不得突然大量加料，以防堵塞或过载。首次负载试验以额定产量的</w:t>
      </w:r>
      <w:r>
        <w:rPr>
          <w:rFonts w:hint="eastAsia"/>
        </w:rPr>
        <w:t>70%</w:t>
      </w:r>
      <w:r>
        <w:rPr>
          <w:rFonts w:hint="eastAsia"/>
        </w:rPr>
        <w:t>为宜，并逐步增加达到额定产量。</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气垫输送机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13738B" w:rsidRDefault="007205F7" w:rsidP="00EB00D8">
      <w:pPr>
        <w:numPr>
          <w:ilvl w:val="3"/>
          <w:numId w:val="1"/>
        </w:numPr>
        <w:rPr>
          <w:color w:val="000000"/>
          <w:szCs w:val="21"/>
        </w:rPr>
      </w:pPr>
      <w:r>
        <w:rPr>
          <w:rFonts w:hint="eastAsia"/>
          <w:color w:val="000000"/>
          <w:szCs w:val="21"/>
        </w:rPr>
        <w:t>气垫</w:t>
      </w:r>
      <w:r>
        <w:rPr>
          <w:color w:val="000000"/>
          <w:szCs w:val="21"/>
        </w:rPr>
        <w:t>输送机</w:t>
      </w:r>
      <w:r>
        <w:rPr>
          <w:rFonts w:hint="eastAsia"/>
          <w:color w:val="000000"/>
          <w:szCs w:val="21"/>
        </w:rPr>
        <w:t>整体</w:t>
      </w:r>
      <w:r>
        <w:rPr>
          <w:color w:val="000000"/>
          <w:szCs w:val="21"/>
        </w:rPr>
        <w:t>应满足</w:t>
      </w:r>
      <w:r w:rsidR="006F36A4">
        <w:rPr>
          <w:color w:val="000000"/>
          <w:szCs w:val="21"/>
        </w:rPr>
        <w:t>JB/T</w:t>
      </w:r>
      <w:r w:rsidR="006F36A4">
        <w:rPr>
          <w:rFonts w:hint="eastAsia"/>
          <w:color w:val="000000"/>
          <w:szCs w:val="21"/>
        </w:rPr>
        <w:t xml:space="preserve"> </w:t>
      </w:r>
      <w:r w:rsidR="003D4643" w:rsidRPr="003D4643">
        <w:rPr>
          <w:color w:val="000000"/>
          <w:szCs w:val="21"/>
        </w:rPr>
        <w:t>7854</w:t>
      </w:r>
      <w:r>
        <w:rPr>
          <w:color w:val="000000"/>
          <w:szCs w:val="21"/>
        </w:rPr>
        <w:t>的</w:t>
      </w:r>
      <w:r>
        <w:rPr>
          <w:rFonts w:hint="eastAsia"/>
          <w:color w:val="000000"/>
          <w:szCs w:val="21"/>
        </w:rPr>
        <w:t>设计制造技术</w:t>
      </w:r>
      <w:r>
        <w:rPr>
          <w:color w:val="000000"/>
          <w:szCs w:val="21"/>
        </w:rPr>
        <w:t>要求。</w:t>
      </w:r>
    </w:p>
    <w:p w:rsidR="007205F7" w:rsidRPr="0013738B" w:rsidRDefault="0013738B" w:rsidP="00EB00D8">
      <w:pPr>
        <w:numPr>
          <w:ilvl w:val="3"/>
          <w:numId w:val="1"/>
        </w:numPr>
        <w:rPr>
          <w:color w:val="000000"/>
          <w:szCs w:val="21"/>
        </w:rPr>
      </w:pPr>
      <w:r>
        <w:rPr>
          <w:color w:val="000000"/>
          <w:szCs w:val="21"/>
        </w:rPr>
        <w:t>输送机的使用环境温度为</w:t>
      </w:r>
      <w:r>
        <w:rPr>
          <w:color w:val="000000"/>
          <w:szCs w:val="21"/>
        </w:rPr>
        <w:t>-</w:t>
      </w:r>
      <w:r>
        <w:rPr>
          <w:rFonts w:hint="eastAsia"/>
          <w:color w:val="000000"/>
          <w:szCs w:val="21"/>
        </w:rPr>
        <w:t>35</w:t>
      </w:r>
      <w:r>
        <w:rPr>
          <w:rFonts w:hint="eastAsia"/>
          <w:color w:val="000000"/>
          <w:szCs w:val="21"/>
        </w:rPr>
        <w:t>℃——</w:t>
      </w:r>
      <w:r>
        <w:rPr>
          <w:color w:val="000000"/>
          <w:szCs w:val="21"/>
        </w:rPr>
        <w:t>+</w:t>
      </w:r>
      <w:r>
        <w:rPr>
          <w:rFonts w:hint="eastAsia"/>
          <w:color w:val="000000"/>
          <w:szCs w:val="21"/>
        </w:rPr>
        <w:t>70</w:t>
      </w:r>
      <w:r>
        <w:rPr>
          <w:rFonts w:hint="eastAsia"/>
          <w:color w:val="000000"/>
          <w:szCs w:val="21"/>
        </w:rPr>
        <w:t>℃。</w:t>
      </w:r>
    </w:p>
    <w:p w:rsidR="007205F7" w:rsidRDefault="007205F7" w:rsidP="00EB00D8">
      <w:pPr>
        <w:numPr>
          <w:ilvl w:val="3"/>
          <w:numId w:val="1"/>
        </w:numPr>
        <w:rPr>
          <w:color w:val="000000"/>
          <w:szCs w:val="21"/>
        </w:rPr>
      </w:pPr>
      <w:r>
        <w:rPr>
          <w:rFonts w:hint="eastAsia"/>
          <w:color w:val="000000"/>
          <w:szCs w:val="21"/>
        </w:rPr>
        <w:t>负载运行时输送带与盘槽不</w:t>
      </w:r>
      <w:r w:rsidR="005229EC">
        <w:rPr>
          <w:rFonts w:hint="eastAsia"/>
          <w:color w:val="000000"/>
          <w:szCs w:val="21"/>
        </w:rPr>
        <w:t>得</w:t>
      </w:r>
      <w:r>
        <w:rPr>
          <w:rFonts w:hint="eastAsia"/>
          <w:color w:val="000000"/>
          <w:szCs w:val="21"/>
        </w:rPr>
        <w:t>有异常摩擦。</w:t>
      </w:r>
    </w:p>
    <w:p w:rsidR="007205F7" w:rsidRDefault="007205F7" w:rsidP="00EB00D8">
      <w:pPr>
        <w:numPr>
          <w:ilvl w:val="3"/>
          <w:numId w:val="1"/>
        </w:numPr>
        <w:rPr>
          <w:color w:val="000000"/>
          <w:szCs w:val="21"/>
        </w:rPr>
      </w:pPr>
      <w:r>
        <w:rPr>
          <w:color w:val="000000"/>
          <w:szCs w:val="21"/>
        </w:rPr>
        <w:t>输送带应在输送机全长范围内对中运行</w:t>
      </w:r>
      <w:r>
        <w:rPr>
          <w:rFonts w:hint="eastAsia"/>
          <w:color w:val="000000"/>
          <w:szCs w:val="21"/>
        </w:rPr>
        <w:t>。</w:t>
      </w:r>
    </w:p>
    <w:p w:rsidR="007205F7" w:rsidRDefault="007205F7" w:rsidP="00EB00D8">
      <w:pPr>
        <w:numPr>
          <w:ilvl w:val="3"/>
          <w:numId w:val="1"/>
        </w:numPr>
        <w:rPr>
          <w:color w:val="000000"/>
          <w:szCs w:val="21"/>
        </w:rPr>
      </w:pPr>
      <w:r>
        <w:rPr>
          <w:rFonts w:hint="eastAsia"/>
          <w:color w:val="000000"/>
          <w:szCs w:val="21"/>
        </w:rPr>
        <w:t>在可燃性粉尘环境中使用的输送机，应</w:t>
      </w:r>
      <w:r w:rsidRPr="00481E91">
        <w:rPr>
          <w:rFonts w:hint="eastAsia"/>
          <w:szCs w:val="21"/>
        </w:rPr>
        <w:t>采用</w:t>
      </w:r>
      <w:r w:rsidR="00992497" w:rsidRPr="00481E91">
        <w:rPr>
          <w:rFonts w:hint="eastAsia"/>
          <w:szCs w:val="21"/>
        </w:rPr>
        <w:t>防静电、</w:t>
      </w:r>
      <w:r w:rsidRPr="00481E91">
        <w:rPr>
          <w:rFonts w:hint="eastAsia"/>
          <w:szCs w:val="21"/>
        </w:rPr>
        <w:t>难燃</w:t>
      </w:r>
      <w:r>
        <w:rPr>
          <w:rFonts w:hint="eastAsia"/>
          <w:color w:val="000000"/>
          <w:szCs w:val="21"/>
        </w:rPr>
        <w:t>输送带，难燃输送带应符合</w:t>
      </w:r>
      <w:r>
        <w:rPr>
          <w:rFonts w:hint="eastAsia"/>
          <w:color w:val="000000"/>
          <w:szCs w:val="21"/>
        </w:rPr>
        <w:t>GB</w:t>
      </w:r>
      <w:r w:rsidR="00EC489B">
        <w:rPr>
          <w:rFonts w:hint="eastAsia"/>
          <w:color w:val="000000"/>
          <w:szCs w:val="21"/>
        </w:rPr>
        <w:t>/T</w:t>
      </w:r>
      <w:bookmarkStart w:id="18" w:name="_GoBack"/>
      <w:bookmarkEnd w:id="18"/>
      <w:r>
        <w:rPr>
          <w:rFonts w:hint="eastAsia"/>
          <w:color w:val="000000"/>
          <w:szCs w:val="21"/>
        </w:rPr>
        <w:t xml:space="preserve"> 10822</w:t>
      </w:r>
      <w:r>
        <w:rPr>
          <w:rFonts w:hint="eastAsia"/>
          <w:color w:val="000000"/>
          <w:szCs w:val="21"/>
        </w:rPr>
        <w:t>中的规定。</w:t>
      </w:r>
    </w:p>
    <w:p w:rsidR="007205F7" w:rsidRPr="00EE3022" w:rsidRDefault="007205F7" w:rsidP="00EB00D8">
      <w:pPr>
        <w:numPr>
          <w:ilvl w:val="3"/>
          <w:numId w:val="1"/>
        </w:numPr>
        <w:rPr>
          <w:szCs w:val="21"/>
        </w:rPr>
      </w:pPr>
      <w:r>
        <w:rPr>
          <w:color w:val="000000"/>
          <w:szCs w:val="21"/>
        </w:rPr>
        <w:t>输送机的空载噪声</w:t>
      </w:r>
      <w:r w:rsidR="00AD4EAB" w:rsidRPr="00EE3022">
        <w:rPr>
          <w:rFonts w:hint="eastAsia"/>
          <w:szCs w:val="21"/>
        </w:rPr>
        <w:t>应满足</w:t>
      </w:r>
      <w:r w:rsidR="00AD4EAB" w:rsidRPr="00EE3022">
        <w:rPr>
          <w:rFonts w:hint="eastAsia"/>
          <w:szCs w:val="21"/>
        </w:rPr>
        <w:t>GB/T 10595-2009</w:t>
      </w:r>
      <w:r w:rsidR="00AD4EAB" w:rsidRPr="00EE3022">
        <w:rPr>
          <w:rFonts w:hint="eastAsia"/>
          <w:szCs w:val="21"/>
        </w:rPr>
        <w:t>中</w:t>
      </w:r>
      <w:r w:rsidR="00AD4EAB" w:rsidRPr="00EE3022">
        <w:rPr>
          <w:rFonts w:hint="eastAsia"/>
          <w:szCs w:val="21"/>
        </w:rPr>
        <w:t>4.2.3</w:t>
      </w:r>
      <w:r w:rsidR="00AD4EAB" w:rsidRPr="00EE3022">
        <w:rPr>
          <w:rFonts w:hint="eastAsia"/>
          <w:szCs w:val="21"/>
        </w:rPr>
        <w:t>的规定值</w:t>
      </w:r>
      <w:r w:rsidRPr="00EE3022">
        <w:rPr>
          <w:rFonts w:hint="eastAsia"/>
          <w:szCs w:val="21"/>
        </w:rPr>
        <w:t>。</w:t>
      </w:r>
    </w:p>
    <w:p w:rsidR="006835B8" w:rsidRPr="00EE3022" w:rsidRDefault="006835B8" w:rsidP="00EB00D8">
      <w:pPr>
        <w:numPr>
          <w:ilvl w:val="3"/>
          <w:numId w:val="1"/>
        </w:numPr>
        <w:rPr>
          <w:szCs w:val="21"/>
        </w:rPr>
      </w:pPr>
      <w:r w:rsidRPr="00EE3022">
        <w:rPr>
          <w:rFonts w:hint="eastAsia"/>
          <w:szCs w:val="21"/>
        </w:rPr>
        <w:lastRenderedPageBreak/>
        <w:t>张紧装置应调整方便，不得有卡阻现象。</w:t>
      </w:r>
    </w:p>
    <w:p w:rsidR="007205F7" w:rsidRPr="00C77260" w:rsidRDefault="007205F7" w:rsidP="00EB00D8">
      <w:pPr>
        <w:numPr>
          <w:ilvl w:val="3"/>
          <w:numId w:val="1"/>
        </w:numPr>
        <w:rPr>
          <w:color w:val="000000"/>
          <w:szCs w:val="21"/>
        </w:rPr>
      </w:pPr>
      <w:r w:rsidRPr="00EE3022">
        <w:rPr>
          <w:rFonts w:hint="eastAsia"/>
          <w:szCs w:val="21"/>
        </w:rPr>
        <w:t>卸料装置</w:t>
      </w:r>
      <w:r w:rsidRPr="00EE3022">
        <w:rPr>
          <w:szCs w:val="21"/>
        </w:rPr>
        <w:t>不应出现颤、跳、抖动和撒料现</w:t>
      </w:r>
      <w:r w:rsidRPr="00C77260">
        <w:rPr>
          <w:color w:val="000000"/>
          <w:szCs w:val="21"/>
        </w:rPr>
        <w:t>象</w:t>
      </w:r>
      <w:r w:rsidRPr="00C77260">
        <w:rPr>
          <w:rFonts w:hint="eastAsia"/>
          <w:color w:val="000000"/>
          <w:szCs w:val="21"/>
        </w:rPr>
        <w:t>。</w:t>
      </w:r>
    </w:p>
    <w:p w:rsidR="007205F7" w:rsidRPr="00C77260" w:rsidRDefault="007205F7" w:rsidP="00EB00D8">
      <w:pPr>
        <w:numPr>
          <w:ilvl w:val="3"/>
          <w:numId w:val="1"/>
        </w:numPr>
        <w:rPr>
          <w:color w:val="000000"/>
          <w:szCs w:val="21"/>
        </w:rPr>
      </w:pPr>
      <w:r w:rsidRPr="00C77260">
        <w:rPr>
          <w:rFonts w:hint="eastAsia"/>
          <w:color w:val="000000"/>
          <w:szCs w:val="21"/>
        </w:rPr>
        <w:t>漏斗和</w:t>
      </w:r>
      <w:r w:rsidRPr="00C77260">
        <w:rPr>
          <w:color w:val="000000"/>
          <w:szCs w:val="21"/>
        </w:rPr>
        <w:t>导料板在满负荷运转时，不应出现堵塞和撒料现象</w:t>
      </w:r>
      <w:r w:rsidRPr="00C77260">
        <w:rPr>
          <w:rFonts w:hint="eastAsia"/>
          <w:color w:val="000000"/>
          <w:szCs w:val="21"/>
        </w:rPr>
        <w:t>。</w:t>
      </w:r>
    </w:p>
    <w:p w:rsidR="003826A1" w:rsidRPr="00C77260" w:rsidRDefault="003826A1" w:rsidP="00EB00D8">
      <w:pPr>
        <w:numPr>
          <w:ilvl w:val="3"/>
          <w:numId w:val="1"/>
        </w:numPr>
        <w:rPr>
          <w:color w:val="000000"/>
          <w:szCs w:val="21"/>
        </w:rPr>
      </w:pPr>
      <w:r w:rsidRPr="00C77260">
        <w:rPr>
          <w:rFonts w:hint="eastAsia"/>
          <w:color w:val="000000"/>
          <w:szCs w:val="21"/>
        </w:rPr>
        <w:t>设置重锺张紧装置的输送</w:t>
      </w:r>
      <w:r w:rsidRPr="00EE3022">
        <w:rPr>
          <w:rFonts w:hint="eastAsia"/>
          <w:szCs w:val="21"/>
        </w:rPr>
        <w:t>机，应在张紧装置处设置限位开关</w:t>
      </w:r>
      <w:r w:rsidR="00EE3022" w:rsidRPr="00EE3022">
        <w:rPr>
          <w:rFonts w:hint="eastAsia"/>
          <w:szCs w:val="21"/>
        </w:rPr>
        <w:t>，</w:t>
      </w:r>
      <w:r w:rsidR="00114290" w:rsidRPr="00EE3022">
        <w:rPr>
          <w:rFonts w:hint="eastAsia"/>
          <w:szCs w:val="21"/>
        </w:rPr>
        <w:t>并在重锤箱底部安装减震器</w:t>
      </w:r>
      <w:r w:rsidRPr="00EE3022">
        <w:rPr>
          <w:rFonts w:hint="eastAsia"/>
          <w:szCs w:val="21"/>
        </w:rPr>
        <w:t>。</w:t>
      </w:r>
    </w:p>
    <w:p w:rsidR="003826A1" w:rsidRPr="00C77260" w:rsidRDefault="003826A1" w:rsidP="00EB00D8">
      <w:pPr>
        <w:numPr>
          <w:ilvl w:val="3"/>
          <w:numId w:val="1"/>
        </w:numPr>
        <w:rPr>
          <w:color w:val="000000"/>
          <w:szCs w:val="21"/>
        </w:rPr>
      </w:pPr>
      <w:r w:rsidRPr="00C77260">
        <w:rPr>
          <w:rFonts w:hint="eastAsia"/>
          <w:color w:val="000000"/>
          <w:szCs w:val="21"/>
        </w:rPr>
        <w:t>配置有制动器的输送机，应配置制动器状态检测装置；配置液力</w:t>
      </w:r>
      <w:r w:rsidR="00BA7141">
        <w:rPr>
          <w:rFonts w:hint="eastAsia"/>
          <w:color w:val="000000"/>
          <w:szCs w:val="21"/>
        </w:rPr>
        <w:t>耦合</w:t>
      </w:r>
      <w:r w:rsidRPr="00C77260">
        <w:rPr>
          <w:rFonts w:hint="eastAsia"/>
          <w:color w:val="000000"/>
          <w:szCs w:val="21"/>
        </w:rPr>
        <w:t>器的输送机，应配置液力</w:t>
      </w:r>
      <w:r w:rsidR="00BA7141">
        <w:rPr>
          <w:rFonts w:hint="eastAsia"/>
          <w:color w:val="000000"/>
          <w:szCs w:val="21"/>
        </w:rPr>
        <w:t>耦合</w:t>
      </w:r>
      <w:r w:rsidRPr="00C77260">
        <w:rPr>
          <w:rFonts w:hint="eastAsia"/>
          <w:color w:val="000000"/>
          <w:szCs w:val="21"/>
        </w:rPr>
        <w:t>器防喷检测装置。</w:t>
      </w:r>
    </w:p>
    <w:p w:rsidR="00B45B82" w:rsidRDefault="005619AB" w:rsidP="00EB00D8">
      <w:pPr>
        <w:numPr>
          <w:ilvl w:val="3"/>
          <w:numId w:val="1"/>
        </w:numPr>
        <w:rPr>
          <w:color w:val="000000"/>
          <w:szCs w:val="21"/>
        </w:rPr>
      </w:pPr>
      <w:r w:rsidRPr="005619AB">
        <w:rPr>
          <w:rFonts w:hint="eastAsia"/>
          <w:color w:val="000000"/>
          <w:szCs w:val="21"/>
        </w:rPr>
        <w:t>每个气室供气段处</w:t>
      </w:r>
      <w:r w:rsidR="00884FA5">
        <w:rPr>
          <w:rFonts w:hint="eastAsia"/>
          <w:color w:val="000000"/>
          <w:szCs w:val="21"/>
        </w:rPr>
        <w:t>都</w:t>
      </w:r>
      <w:r w:rsidRPr="005619AB">
        <w:rPr>
          <w:rFonts w:hint="eastAsia"/>
          <w:color w:val="000000"/>
          <w:szCs w:val="21"/>
        </w:rPr>
        <w:t>应设置气压监测装置。当气室气压低于监测装置设定值时，应</w:t>
      </w:r>
      <w:r w:rsidR="003A5AD2">
        <w:rPr>
          <w:rFonts w:hint="eastAsia"/>
          <w:color w:val="000000"/>
          <w:szCs w:val="21"/>
        </w:rPr>
        <w:t>能</w:t>
      </w:r>
      <w:r w:rsidRPr="005619AB">
        <w:rPr>
          <w:rFonts w:hint="eastAsia"/>
          <w:color w:val="000000"/>
          <w:szCs w:val="21"/>
        </w:rPr>
        <w:t>及时报警、停机。</w:t>
      </w:r>
    </w:p>
    <w:p w:rsidR="00B45B82" w:rsidRDefault="00B45B82" w:rsidP="00EB00D8">
      <w:pPr>
        <w:numPr>
          <w:ilvl w:val="3"/>
          <w:numId w:val="1"/>
        </w:numPr>
        <w:rPr>
          <w:color w:val="000000"/>
          <w:szCs w:val="21"/>
        </w:rPr>
      </w:pPr>
      <w:r>
        <w:rPr>
          <w:color w:val="000000"/>
          <w:szCs w:val="21"/>
        </w:rPr>
        <w:t>运行时滚动轴承温升不应超过</w:t>
      </w:r>
      <w:r>
        <w:rPr>
          <w:color w:val="000000"/>
          <w:szCs w:val="21"/>
        </w:rPr>
        <w:t>40</w:t>
      </w:r>
      <w:r>
        <w:rPr>
          <w:rFonts w:hint="eastAsia"/>
          <w:color w:val="000000"/>
          <w:szCs w:val="21"/>
        </w:rPr>
        <w:t>℃</w:t>
      </w:r>
      <w:r>
        <w:rPr>
          <w:color w:val="000000"/>
          <w:szCs w:val="21"/>
        </w:rPr>
        <w:t>，最高温度不</w:t>
      </w:r>
      <w:r>
        <w:rPr>
          <w:rFonts w:hint="eastAsia"/>
          <w:color w:val="000000"/>
          <w:szCs w:val="21"/>
        </w:rPr>
        <w:t>应</w:t>
      </w:r>
      <w:r>
        <w:rPr>
          <w:color w:val="000000"/>
          <w:szCs w:val="21"/>
        </w:rPr>
        <w:t>超过</w:t>
      </w:r>
      <w:r>
        <w:rPr>
          <w:color w:val="000000"/>
          <w:szCs w:val="21"/>
        </w:rPr>
        <w:t>75</w:t>
      </w:r>
      <w:r>
        <w:rPr>
          <w:rFonts w:hint="eastAsia"/>
          <w:color w:val="000000"/>
          <w:szCs w:val="21"/>
        </w:rPr>
        <w:t>℃。</w:t>
      </w:r>
    </w:p>
    <w:p w:rsidR="00B45B82" w:rsidRDefault="00B45B82" w:rsidP="00EB00D8">
      <w:pPr>
        <w:numPr>
          <w:ilvl w:val="3"/>
          <w:numId w:val="1"/>
        </w:numPr>
        <w:rPr>
          <w:color w:val="000000"/>
          <w:szCs w:val="21"/>
        </w:rPr>
      </w:pPr>
      <w:r>
        <w:rPr>
          <w:color w:val="000000"/>
          <w:szCs w:val="21"/>
        </w:rPr>
        <w:t>运行时产生的粉尘浓度不应超过</w:t>
      </w:r>
      <w:r>
        <w:rPr>
          <w:color w:val="000000"/>
          <w:szCs w:val="21"/>
        </w:rPr>
        <w:t>10mg/m</w:t>
      </w:r>
      <w:r>
        <w:rPr>
          <w:color w:val="000000"/>
          <w:szCs w:val="21"/>
          <w:vertAlign w:val="superscript"/>
        </w:rPr>
        <w:t>3</w:t>
      </w:r>
      <w:r>
        <w:rPr>
          <w:rFonts w:hint="eastAsia"/>
          <w:color w:val="000000"/>
          <w:szCs w:val="21"/>
        </w:rPr>
        <w:t>。</w:t>
      </w:r>
    </w:p>
    <w:p w:rsidR="00B45B82" w:rsidRPr="00D85C84" w:rsidRDefault="00B45B82" w:rsidP="00EB00D8">
      <w:pPr>
        <w:numPr>
          <w:ilvl w:val="3"/>
          <w:numId w:val="1"/>
        </w:numPr>
        <w:rPr>
          <w:szCs w:val="21"/>
        </w:rPr>
      </w:pPr>
      <w:r w:rsidRPr="00D85C84">
        <w:rPr>
          <w:rFonts w:hint="eastAsia"/>
          <w:szCs w:val="21"/>
        </w:rPr>
        <w:t>输送机作业时，</w:t>
      </w:r>
      <w:r w:rsidRPr="00D85C84">
        <w:rPr>
          <w:szCs w:val="21"/>
        </w:rPr>
        <w:t>驱动装置不应渗油，</w:t>
      </w:r>
      <w:r>
        <w:rPr>
          <w:rFonts w:hint="eastAsia"/>
          <w:szCs w:val="21"/>
        </w:rPr>
        <w:t>且</w:t>
      </w:r>
      <w:r w:rsidRPr="00D85C84">
        <w:rPr>
          <w:rFonts w:hint="eastAsia"/>
          <w:szCs w:val="21"/>
        </w:rPr>
        <w:t>不得有异常振动和响声。</w:t>
      </w:r>
    </w:p>
    <w:p w:rsidR="00B45B82" w:rsidRPr="006D2159" w:rsidRDefault="00B45B82" w:rsidP="00EB00D8">
      <w:pPr>
        <w:numPr>
          <w:ilvl w:val="3"/>
          <w:numId w:val="1"/>
        </w:numPr>
        <w:rPr>
          <w:szCs w:val="21"/>
        </w:rPr>
      </w:pPr>
      <w:r w:rsidRPr="006D2159">
        <w:rPr>
          <w:szCs w:val="21"/>
        </w:rPr>
        <w:t>运行时逆止器应运转灵活，逆止状态应安全可靠</w:t>
      </w:r>
      <w:r w:rsidRPr="006D2159">
        <w:rPr>
          <w:rFonts w:hint="eastAsia"/>
          <w:szCs w:val="21"/>
        </w:rPr>
        <w:t>。</w:t>
      </w:r>
    </w:p>
    <w:p w:rsidR="00B45B82" w:rsidRPr="006D2159" w:rsidRDefault="00B45B82" w:rsidP="00EB00D8">
      <w:pPr>
        <w:numPr>
          <w:ilvl w:val="3"/>
          <w:numId w:val="1"/>
        </w:numPr>
        <w:rPr>
          <w:szCs w:val="21"/>
        </w:rPr>
      </w:pPr>
      <w:r w:rsidRPr="006D2159">
        <w:rPr>
          <w:rFonts w:hint="eastAsia"/>
          <w:szCs w:val="21"/>
        </w:rPr>
        <w:t>气垫</w:t>
      </w:r>
      <w:r w:rsidRPr="006D2159">
        <w:rPr>
          <w:szCs w:val="21"/>
        </w:rPr>
        <w:t>输送机的安全保护装置应符合</w:t>
      </w:r>
      <w:r w:rsidRPr="006D2159">
        <w:rPr>
          <w:rFonts w:hint="eastAsia"/>
          <w:szCs w:val="21"/>
        </w:rPr>
        <w:t>GB 14784-2013</w:t>
      </w:r>
      <w:r w:rsidRPr="006D2159">
        <w:rPr>
          <w:rFonts w:hint="eastAsia"/>
          <w:szCs w:val="21"/>
        </w:rPr>
        <w:t>中</w:t>
      </w:r>
      <w:r w:rsidRPr="006D2159">
        <w:rPr>
          <w:rFonts w:hint="eastAsia"/>
          <w:szCs w:val="21"/>
        </w:rPr>
        <w:t>4.1.11</w:t>
      </w:r>
      <w:r w:rsidRPr="006D2159">
        <w:rPr>
          <w:rFonts w:hint="eastAsia"/>
          <w:szCs w:val="21"/>
        </w:rPr>
        <w:t>的规定。</w:t>
      </w:r>
    </w:p>
    <w:p w:rsidR="00B45B82" w:rsidRPr="006D2159" w:rsidRDefault="00B45B82" w:rsidP="00EB00D8">
      <w:pPr>
        <w:numPr>
          <w:ilvl w:val="3"/>
          <w:numId w:val="1"/>
        </w:numPr>
        <w:rPr>
          <w:color w:val="000000"/>
          <w:szCs w:val="21"/>
        </w:rPr>
      </w:pPr>
      <w:r w:rsidRPr="006D2159">
        <w:rPr>
          <w:szCs w:val="21"/>
        </w:rPr>
        <w:t>各</w:t>
      </w:r>
      <w:r w:rsidRPr="00EE3022">
        <w:rPr>
          <w:szCs w:val="21"/>
        </w:rPr>
        <w:t>种机电保护装置应反应灵敏、动作准确可靠；特殊场合用保护装置应符合有关使用部门安全规程的规定。所选电气设备应符合</w:t>
      </w:r>
      <w:r w:rsidRPr="00EE3022">
        <w:rPr>
          <w:szCs w:val="21"/>
        </w:rPr>
        <w:t>GB</w:t>
      </w:r>
      <w:r w:rsidRPr="00EE3022">
        <w:rPr>
          <w:rFonts w:hint="eastAsia"/>
          <w:szCs w:val="21"/>
        </w:rPr>
        <w:t xml:space="preserve"> </w:t>
      </w:r>
      <w:r w:rsidRPr="00EE3022">
        <w:rPr>
          <w:szCs w:val="21"/>
        </w:rPr>
        <w:t>3836.1</w:t>
      </w:r>
      <w:r w:rsidRPr="00EE3022">
        <w:rPr>
          <w:szCs w:val="21"/>
        </w:rPr>
        <w:t>和</w:t>
      </w:r>
      <w:r w:rsidRPr="00EE3022">
        <w:rPr>
          <w:szCs w:val="21"/>
        </w:rPr>
        <w:t>GB 12476.1</w:t>
      </w:r>
      <w:r w:rsidRPr="00EE3022">
        <w:rPr>
          <w:szCs w:val="21"/>
        </w:rPr>
        <w:t>中的规定，</w:t>
      </w:r>
      <w:r w:rsidR="007B20DA" w:rsidRPr="00EE3022">
        <w:rPr>
          <w:szCs w:val="21"/>
        </w:rPr>
        <w:t>在</w:t>
      </w:r>
      <w:r w:rsidR="007B20DA" w:rsidRPr="00EE3022">
        <w:rPr>
          <w:rFonts w:hint="eastAsia"/>
          <w:szCs w:val="21"/>
        </w:rPr>
        <w:t>特殊</w:t>
      </w:r>
      <w:r w:rsidR="00EE3022" w:rsidRPr="00EE3022">
        <w:rPr>
          <w:rFonts w:hint="eastAsia"/>
          <w:szCs w:val="21"/>
        </w:rPr>
        <w:t>性</w:t>
      </w:r>
      <w:r w:rsidR="007B20DA" w:rsidRPr="00EE3022">
        <w:rPr>
          <w:szCs w:val="21"/>
        </w:rPr>
        <w:t>环境中，所选用电气设备应符合</w:t>
      </w:r>
      <w:r w:rsidR="007B20DA" w:rsidRPr="00EE3022">
        <w:rPr>
          <w:szCs w:val="21"/>
        </w:rPr>
        <w:t>GB 50058</w:t>
      </w:r>
      <w:r w:rsidR="007B20DA" w:rsidRPr="00EE3022">
        <w:rPr>
          <w:rFonts w:hint="eastAsia"/>
          <w:kern w:val="0"/>
          <w:szCs w:val="20"/>
        </w:rPr>
        <w:t>和</w:t>
      </w:r>
      <w:r w:rsidR="007B20DA" w:rsidRPr="00EE3022">
        <w:rPr>
          <w:rFonts w:hint="eastAsia"/>
          <w:kern w:val="0"/>
          <w:szCs w:val="20"/>
        </w:rPr>
        <w:t>GB 17918</w:t>
      </w:r>
      <w:r w:rsidR="007B20DA" w:rsidRPr="00EE3022">
        <w:rPr>
          <w:szCs w:val="21"/>
        </w:rPr>
        <w:t>中的规定</w:t>
      </w:r>
      <w:r w:rsidR="007B20DA" w:rsidRPr="00EE3022">
        <w:rPr>
          <w:rFonts w:hint="eastAsia"/>
          <w:szCs w:val="21"/>
        </w:rPr>
        <w:t>。</w:t>
      </w:r>
    </w:p>
    <w:p w:rsidR="00B45B82" w:rsidRPr="007E3E26" w:rsidRDefault="00B45B82" w:rsidP="00EB00D8">
      <w:pPr>
        <w:numPr>
          <w:ilvl w:val="3"/>
          <w:numId w:val="1"/>
        </w:numPr>
        <w:rPr>
          <w:szCs w:val="21"/>
        </w:rPr>
      </w:pPr>
      <w:r w:rsidRPr="006C37AE">
        <w:rPr>
          <w:rFonts w:hint="eastAsia"/>
          <w:szCs w:val="21"/>
        </w:rPr>
        <w:t>外露转动部件及其他有危险的位置应设置牢固可靠的防护装置，防护装置的结构和危险区域的</w:t>
      </w:r>
      <w:r w:rsidRPr="007E3E26">
        <w:rPr>
          <w:rFonts w:hint="eastAsia"/>
          <w:szCs w:val="21"/>
        </w:rPr>
        <w:t>安全距离应符合</w:t>
      </w:r>
      <w:r w:rsidRPr="007E3E26">
        <w:rPr>
          <w:rFonts w:hint="eastAsia"/>
          <w:szCs w:val="21"/>
        </w:rPr>
        <w:t>GB 23821</w:t>
      </w:r>
      <w:r w:rsidRPr="007E3E26">
        <w:rPr>
          <w:rFonts w:hint="eastAsia"/>
          <w:szCs w:val="21"/>
        </w:rPr>
        <w:t>的规定。</w:t>
      </w:r>
    </w:p>
    <w:p w:rsidR="009C2D62" w:rsidRPr="007E3E26" w:rsidRDefault="009C2D62" w:rsidP="00EB00D8">
      <w:pPr>
        <w:numPr>
          <w:ilvl w:val="3"/>
          <w:numId w:val="1"/>
        </w:numPr>
        <w:rPr>
          <w:szCs w:val="21"/>
        </w:rPr>
      </w:pPr>
      <w:r w:rsidRPr="007E3E26">
        <w:rPr>
          <w:rFonts w:hint="eastAsia"/>
          <w:szCs w:val="21"/>
        </w:rPr>
        <w:t>在气垫</w:t>
      </w:r>
      <w:r w:rsidRPr="007E3E26">
        <w:rPr>
          <w:szCs w:val="21"/>
        </w:rPr>
        <w:t>输送机</w:t>
      </w:r>
      <w:r w:rsidRPr="007E3E26">
        <w:rPr>
          <w:rFonts w:hint="eastAsia"/>
          <w:szCs w:val="21"/>
        </w:rPr>
        <w:t>头轮返程位置，应将灰尘导入粮流中；在尾轮位置，应将灰尘或积粮自动返回皮带上；确保在机头和机尾部位不出现粉尘外溢现象。</w:t>
      </w:r>
    </w:p>
    <w:p w:rsidR="008E4F72" w:rsidRPr="007E3E26" w:rsidRDefault="008E4F72" w:rsidP="00EB00D8">
      <w:pPr>
        <w:numPr>
          <w:ilvl w:val="3"/>
          <w:numId w:val="1"/>
        </w:numPr>
        <w:rPr>
          <w:szCs w:val="21"/>
        </w:rPr>
      </w:pPr>
      <w:r w:rsidRPr="007E3E26">
        <w:rPr>
          <w:rFonts w:hint="eastAsia"/>
          <w:szCs w:val="21"/>
        </w:rPr>
        <w:t>在进行输送带选型时，应充分考虑输送带的硬度指标和成槽性指标对整机设备运行阻力的影响。</w:t>
      </w:r>
    </w:p>
    <w:p w:rsidR="00C41ECB" w:rsidRDefault="00C41ECB" w:rsidP="00EB00D8">
      <w:pPr>
        <w:numPr>
          <w:ilvl w:val="3"/>
          <w:numId w:val="1"/>
        </w:numPr>
        <w:rPr>
          <w:szCs w:val="21"/>
        </w:rPr>
      </w:pPr>
      <w:r w:rsidRPr="007E3E26">
        <w:rPr>
          <w:rFonts w:hint="eastAsia"/>
          <w:szCs w:val="21"/>
        </w:rPr>
        <w:t>在输送机的进料口，应设置调整粮流的调节板，以防止粮流冲偏输送带。</w:t>
      </w:r>
    </w:p>
    <w:p w:rsidR="00E07F62" w:rsidRPr="004958CB" w:rsidRDefault="00E07F62" w:rsidP="00EB00D8">
      <w:pPr>
        <w:pStyle w:val="aff9"/>
        <w:numPr>
          <w:ilvl w:val="3"/>
          <w:numId w:val="1"/>
        </w:numPr>
        <w:ind w:firstLineChars="0"/>
        <w:rPr>
          <w:szCs w:val="21"/>
        </w:rPr>
      </w:pPr>
      <w:r w:rsidRPr="00E07F62">
        <w:rPr>
          <w:rFonts w:hint="eastAsia"/>
          <w:szCs w:val="21"/>
        </w:rPr>
        <w:t>风机和输送机电机应设置为联锁控制，先启动风机电机，后启动输送机电机；</w:t>
      </w:r>
      <w:r>
        <w:rPr>
          <w:rFonts w:hint="eastAsia"/>
          <w:szCs w:val="21"/>
        </w:rPr>
        <w:t>同时</w:t>
      </w:r>
      <w:r w:rsidRPr="00E07F62">
        <w:rPr>
          <w:rFonts w:hint="eastAsia"/>
          <w:szCs w:val="21"/>
        </w:rPr>
        <w:t>当风机因故障停车时，输送机的电机应立即停车，否则可能烧坏电机。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Pr="008C4B35" w:rsidRDefault="007205F7" w:rsidP="00EB00D8">
      <w:pPr>
        <w:numPr>
          <w:ilvl w:val="3"/>
          <w:numId w:val="1"/>
        </w:numPr>
        <w:rPr>
          <w:szCs w:val="21"/>
        </w:rPr>
      </w:pPr>
      <w:r>
        <w:rPr>
          <w:rFonts w:hint="eastAsia"/>
          <w:color w:val="000000"/>
          <w:szCs w:val="21"/>
        </w:rPr>
        <w:t>气垫输送机开机运行</w:t>
      </w:r>
      <w:r w:rsidRPr="008C4B35">
        <w:rPr>
          <w:rFonts w:hint="eastAsia"/>
          <w:szCs w:val="21"/>
        </w:rPr>
        <w:t>前</w:t>
      </w:r>
    </w:p>
    <w:p w:rsidR="007205F7" w:rsidRPr="008C4B35" w:rsidRDefault="007205F7" w:rsidP="00EB00D8">
      <w:pPr>
        <w:numPr>
          <w:ilvl w:val="0"/>
          <w:numId w:val="4"/>
        </w:numPr>
      </w:pPr>
      <w:r w:rsidRPr="008C4B35">
        <w:rPr>
          <w:rFonts w:hint="eastAsia"/>
        </w:rPr>
        <w:t>应</w:t>
      </w:r>
      <w:r w:rsidRPr="008C4B35">
        <w:t>清除输送带表面粘附的杂物</w:t>
      </w:r>
      <w:r w:rsidR="000035A6" w:rsidRPr="008C4B35">
        <w:rPr>
          <w:rFonts w:hint="eastAsia"/>
        </w:rPr>
        <w:t>。</w:t>
      </w:r>
    </w:p>
    <w:p w:rsidR="007205F7" w:rsidRPr="008C4B35" w:rsidRDefault="007205F7" w:rsidP="00EB00D8">
      <w:pPr>
        <w:numPr>
          <w:ilvl w:val="0"/>
          <w:numId w:val="4"/>
        </w:numPr>
      </w:pPr>
      <w:r w:rsidRPr="008C4B35">
        <w:rPr>
          <w:rFonts w:hint="eastAsia"/>
        </w:rPr>
        <w:t>应</w:t>
      </w:r>
      <w:r w:rsidRPr="008C4B35">
        <w:t>检查输送带表面及接头处有无损伤和裂口</w:t>
      </w:r>
      <w:r w:rsidR="000035A6" w:rsidRPr="008C4B35">
        <w:rPr>
          <w:rFonts w:hint="eastAsia"/>
        </w:rPr>
        <w:t>。</w:t>
      </w:r>
    </w:p>
    <w:p w:rsidR="000035A6" w:rsidRPr="008C4B35" w:rsidRDefault="000035A6" w:rsidP="00EB00D8">
      <w:pPr>
        <w:numPr>
          <w:ilvl w:val="0"/>
          <w:numId w:val="4"/>
        </w:numPr>
      </w:pPr>
      <w:r w:rsidRPr="008C4B35">
        <w:rPr>
          <w:rFonts w:hint="eastAsia"/>
        </w:rPr>
        <w:t>应</w:t>
      </w:r>
      <w:r w:rsidRPr="008C4B35">
        <w:t>检查</w:t>
      </w:r>
      <w:r w:rsidRPr="008C4B35">
        <w:rPr>
          <w:rFonts w:hint="eastAsia"/>
        </w:rPr>
        <w:t>张紧装置是否符合要求</w:t>
      </w:r>
      <w:r w:rsidRPr="008C4B35">
        <w:t>。</w:t>
      </w:r>
    </w:p>
    <w:p w:rsidR="000035A6" w:rsidRPr="008C4B35" w:rsidRDefault="000035A6" w:rsidP="00EB00D8">
      <w:pPr>
        <w:numPr>
          <w:ilvl w:val="0"/>
          <w:numId w:val="4"/>
        </w:numPr>
      </w:pPr>
      <w:r w:rsidRPr="008C4B35">
        <w:rPr>
          <w:rFonts w:hint="eastAsia"/>
        </w:rPr>
        <w:t>应确保无人员在做相关维修和清扫工作。</w:t>
      </w:r>
    </w:p>
    <w:p w:rsidR="00992497" w:rsidRPr="008C4B35" w:rsidRDefault="00992497" w:rsidP="00EB00D8">
      <w:pPr>
        <w:numPr>
          <w:ilvl w:val="0"/>
          <w:numId w:val="4"/>
        </w:numPr>
      </w:pPr>
      <w:r w:rsidRPr="008C4B35">
        <w:rPr>
          <w:rFonts w:hint="eastAsia"/>
        </w:rPr>
        <w:t>应定期检查清理</w:t>
      </w:r>
      <w:r w:rsidR="00ED02FC" w:rsidRPr="008C4B35">
        <w:rPr>
          <w:rFonts w:hint="eastAsia"/>
        </w:rPr>
        <w:t>头部漏斗内</w:t>
      </w:r>
      <w:r w:rsidRPr="008C4B35">
        <w:rPr>
          <w:rFonts w:hint="eastAsia"/>
        </w:rPr>
        <w:t>和尾罩内的积灰、积粮。</w:t>
      </w:r>
    </w:p>
    <w:p w:rsidR="008E4F72" w:rsidRPr="00726310" w:rsidRDefault="008E4F72" w:rsidP="00EB00D8">
      <w:pPr>
        <w:numPr>
          <w:ilvl w:val="0"/>
          <w:numId w:val="4"/>
        </w:numPr>
      </w:pPr>
      <w:r w:rsidRPr="008C4B35">
        <w:rPr>
          <w:rFonts w:hint="eastAsia"/>
        </w:rPr>
        <w:t>在冬季寒冷天气</w:t>
      </w:r>
      <w:r w:rsidR="00355A33" w:rsidRPr="008C4B35">
        <w:rPr>
          <w:rFonts w:hint="eastAsia"/>
        </w:rPr>
        <w:t>或雨季潮湿条件下</w:t>
      </w:r>
      <w:r w:rsidRPr="008C4B35">
        <w:rPr>
          <w:rFonts w:hint="eastAsia"/>
        </w:rPr>
        <w:t>开机前，应检查</w:t>
      </w:r>
      <w:r w:rsidR="00355A33" w:rsidRPr="008C4B35">
        <w:rPr>
          <w:rFonts w:hint="eastAsia"/>
        </w:rPr>
        <w:t>确认皮带和气室</w:t>
      </w:r>
      <w:r w:rsidR="00596689">
        <w:rPr>
          <w:rFonts w:hint="eastAsia"/>
        </w:rPr>
        <w:t>是否</w:t>
      </w:r>
      <w:r w:rsidR="00355A33" w:rsidRPr="008C4B35">
        <w:rPr>
          <w:rFonts w:hint="eastAsia"/>
        </w:rPr>
        <w:t>粘连以及输送带的</w:t>
      </w:r>
      <w:r w:rsidR="00355A33" w:rsidRPr="00726310">
        <w:rPr>
          <w:rFonts w:hint="eastAsia"/>
        </w:rPr>
        <w:t>悬浮状况</w:t>
      </w:r>
      <w:r w:rsidR="0051062E" w:rsidRPr="00726310">
        <w:rPr>
          <w:rFonts w:hint="eastAsia"/>
        </w:rPr>
        <w:t>是否</w:t>
      </w:r>
      <w:r w:rsidR="00355A33" w:rsidRPr="00726310">
        <w:rPr>
          <w:rFonts w:hint="eastAsia"/>
        </w:rPr>
        <w:t>正常后方能</w:t>
      </w:r>
      <w:r w:rsidR="00C41ECB" w:rsidRPr="00726310">
        <w:rPr>
          <w:rFonts w:hint="eastAsia"/>
        </w:rPr>
        <w:t>正常</w:t>
      </w:r>
      <w:r w:rsidR="00355A33" w:rsidRPr="00726310">
        <w:rPr>
          <w:rFonts w:hint="eastAsia"/>
        </w:rPr>
        <w:t>运行。</w:t>
      </w:r>
    </w:p>
    <w:p w:rsidR="007205F7" w:rsidRPr="00726310" w:rsidRDefault="007205F7" w:rsidP="00EB00D8">
      <w:pPr>
        <w:numPr>
          <w:ilvl w:val="3"/>
          <w:numId w:val="1"/>
        </w:numPr>
        <w:rPr>
          <w:szCs w:val="21"/>
        </w:rPr>
      </w:pPr>
      <w:r w:rsidRPr="00726310">
        <w:rPr>
          <w:rFonts w:hint="eastAsia"/>
          <w:szCs w:val="21"/>
        </w:rPr>
        <w:t>气垫输送机</w:t>
      </w:r>
      <w:r w:rsidRPr="00726310">
        <w:rPr>
          <w:szCs w:val="21"/>
        </w:rPr>
        <w:t>负载运行</w:t>
      </w:r>
      <w:r w:rsidRPr="00726310">
        <w:rPr>
          <w:rFonts w:hint="eastAsia"/>
          <w:szCs w:val="21"/>
        </w:rPr>
        <w:t>时</w:t>
      </w:r>
    </w:p>
    <w:p w:rsidR="007205F7" w:rsidRPr="00726310" w:rsidRDefault="007205F7" w:rsidP="00EB00D8">
      <w:pPr>
        <w:numPr>
          <w:ilvl w:val="0"/>
          <w:numId w:val="6"/>
        </w:numPr>
      </w:pPr>
      <w:r w:rsidRPr="00726310">
        <w:rPr>
          <w:rFonts w:hint="eastAsia"/>
        </w:rPr>
        <w:t>应</w:t>
      </w:r>
      <w:r w:rsidRPr="00726310">
        <w:t>检查输送带的跑偏情况</w:t>
      </w:r>
      <w:r w:rsidR="00C41ECB" w:rsidRPr="00726310">
        <w:rPr>
          <w:rFonts w:hint="eastAsia"/>
        </w:rPr>
        <w:t>。</w:t>
      </w:r>
    </w:p>
    <w:p w:rsidR="007205F7" w:rsidRPr="00726310" w:rsidRDefault="007205F7" w:rsidP="00EB00D8">
      <w:pPr>
        <w:numPr>
          <w:ilvl w:val="0"/>
          <w:numId w:val="6"/>
        </w:numPr>
      </w:pPr>
      <w:r w:rsidRPr="00726310">
        <w:rPr>
          <w:rFonts w:hint="eastAsia"/>
        </w:rPr>
        <w:t>应</w:t>
      </w:r>
      <w:r w:rsidRPr="00726310">
        <w:t>检查</w:t>
      </w:r>
      <w:r w:rsidRPr="00726310">
        <w:rPr>
          <w:rFonts w:hint="eastAsia"/>
        </w:rPr>
        <w:t>小</w:t>
      </w:r>
      <w:r w:rsidRPr="00726310">
        <w:t>托辊</w:t>
      </w:r>
      <w:r w:rsidR="007B20DA" w:rsidRPr="00726310">
        <w:rPr>
          <w:rFonts w:hint="eastAsia"/>
        </w:rPr>
        <w:t>（单气室机型）</w:t>
      </w:r>
      <w:r w:rsidRPr="00726310">
        <w:t>的转动情况</w:t>
      </w:r>
      <w:r w:rsidR="000035A6" w:rsidRPr="00726310">
        <w:rPr>
          <w:rFonts w:hint="eastAsia"/>
        </w:rPr>
        <w:t>。</w:t>
      </w:r>
    </w:p>
    <w:p w:rsidR="007205F7" w:rsidRPr="00726310" w:rsidRDefault="007B20DA" w:rsidP="00EB00D8">
      <w:pPr>
        <w:numPr>
          <w:ilvl w:val="0"/>
          <w:numId w:val="6"/>
        </w:numPr>
      </w:pPr>
      <w:r w:rsidRPr="00726310">
        <w:rPr>
          <w:rFonts w:hint="eastAsia"/>
        </w:rPr>
        <w:t>应检查主电机、减速机温升情况</w:t>
      </w:r>
      <w:r w:rsidR="007205F7" w:rsidRPr="00726310">
        <w:rPr>
          <w:rFonts w:hint="eastAsia"/>
        </w:rPr>
        <w:t>。</w:t>
      </w:r>
    </w:p>
    <w:p w:rsidR="00D8331B" w:rsidRDefault="007B20DA" w:rsidP="00EB00D8">
      <w:pPr>
        <w:numPr>
          <w:ilvl w:val="0"/>
          <w:numId w:val="6"/>
        </w:numPr>
      </w:pPr>
      <w:r w:rsidRPr="00726310">
        <w:rPr>
          <w:rFonts w:hint="eastAsia"/>
        </w:rPr>
        <w:t>应检查托辊轴承有无异响，电机和减速机振动、噪声有无异常。</w:t>
      </w:r>
    </w:p>
    <w:p w:rsidR="00D8331B" w:rsidRDefault="00D8331B" w:rsidP="00EB00D8">
      <w:pPr>
        <w:numPr>
          <w:ilvl w:val="0"/>
          <w:numId w:val="6"/>
        </w:numPr>
      </w:pPr>
      <w:r>
        <w:rPr>
          <w:rFonts w:hint="eastAsia"/>
        </w:rPr>
        <w:t>应在空载运行平稳后，才能进料。在使用过程中应量做到均匀进料，</w:t>
      </w:r>
      <w:r w:rsidR="00DE2671">
        <w:rPr>
          <w:rFonts w:hint="eastAsia"/>
        </w:rPr>
        <w:t>且进料不得超过额定输送量。</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刮板输送机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lastRenderedPageBreak/>
        <w:t>设计制造安全要求</w:t>
      </w:r>
    </w:p>
    <w:p w:rsidR="007205F7" w:rsidRDefault="007205F7" w:rsidP="00EB00D8">
      <w:pPr>
        <w:numPr>
          <w:ilvl w:val="3"/>
          <w:numId w:val="1"/>
        </w:numPr>
        <w:rPr>
          <w:color w:val="000000"/>
          <w:szCs w:val="21"/>
        </w:rPr>
      </w:pPr>
      <w:r>
        <w:rPr>
          <w:color w:val="000000"/>
          <w:szCs w:val="21"/>
        </w:rPr>
        <w:t>输送机的使用环境温度为</w:t>
      </w:r>
      <w:r>
        <w:rPr>
          <w:color w:val="000000"/>
          <w:szCs w:val="21"/>
        </w:rPr>
        <w:t>-</w:t>
      </w:r>
      <w:r>
        <w:rPr>
          <w:rFonts w:hint="eastAsia"/>
          <w:color w:val="000000"/>
          <w:szCs w:val="21"/>
        </w:rPr>
        <w:t>35</w:t>
      </w:r>
      <w:r>
        <w:rPr>
          <w:rFonts w:hint="eastAsia"/>
          <w:color w:val="000000"/>
          <w:szCs w:val="21"/>
        </w:rPr>
        <w:t>℃</w:t>
      </w:r>
      <w:r w:rsidR="00E36D63">
        <w:rPr>
          <w:rFonts w:hint="eastAsia"/>
          <w:color w:val="000000"/>
          <w:szCs w:val="21"/>
        </w:rPr>
        <w:t>——</w:t>
      </w:r>
      <w:r>
        <w:rPr>
          <w:color w:val="000000"/>
          <w:szCs w:val="21"/>
        </w:rPr>
        <w:t>+</w:t>
      </w:r>
      <w:r>
        <w:rPr>
          <w:rFonts w:hint="eastAsia"/>
          <w:color w:val="000000"/>
          <w:szCs w:val="21"/>
        </w:rPr>
        <w:t>70</w:t>
      </w:r>
      <w:r>
        <w:rPr>
          <w:rFonts w:hint="eastAsia"/>
          <w:color w:val="000000"/>
          <w:szCs w:val="21"/>
        </w:rPr>
        <w:t>℃。</w:t>
      </w:r>
    </w:p>
    <w:p w:rsidR="007205F7" w:rsidRDefault="007205F7" w:rsidP="00EB00D8">
      <w:pPr>
        <w:numPr>
          <w:ilvl w:val="3"/>
          <w:numId w:val="1"/>
        </w:numPr>
        <w:rPr>
          <w:color w:val="000000"/>
          <w:szCs w:val="21"/>
        </w:rPr>
      </w:pPr>
      <w:r>
        <w:rPr>
          <w:color w:val="000000"/>
          <w:szCs w:val="21"/>
        </w:rPr>
        <w:t>主机运行时应平稳、无刮、卡、碰现象及异常响声</w:t>
      </w:r>
      <w:r>
        <w:rPr>
          <w:rFonts w:hint="eastAsia"/>
          <w:color w:val="000000"/>
          <w:szCs w:val="21"/>
        </w:rPr>
        <w:t>。</w:t>
      </w:r>
    </w:p>
    <w:p w:rsidR="007205F7" w:rsidRDefault="007205F7" w:rsidP="00EB00D8">
      <w:pPr>
        <w:numPr>
          <w:ilvl w:val="3"/>
          <w:numId w:val="1"/>
        </w:numPr>
        <w:rPr>
          <w:color w:val="000000"/>
          <w:szCs w:val="21"/>
        </w:rPr>
      </w:pPr>
      <w:r>
        <w:rPr>
          <w:color w:val="000000"/>
          <w:szCs w:val="21"/>
        </w:rPr>
        <w:t>尾部张紧装置调节应灵活</w:t>
      </w:r>
      <w:r w:rsidR="008855E4">
        <w:rPr>
          <w:rFonts w:hint="eastAsia"/>
          <w:color w:val="000000"/>
          <w:szCs w:val="21"/>
        </w:rPr>
        <w:t>，</w:t>
      </w:r>
      <w:r w:rsidR="008855E4" w:rsidRPr="006835B8">
        <w:rPr>
          <w:rFonts w:hint="eastAsia"/>
          <w:color w:val="000000"/>
          <w:szCs w:val="21"/>
        </w:rPr>
        <w:t>不得有卡阻现象</w:t>
      </w:r>
      <w:r>
        <w:rPr>
          <w:rFonts w:hint="eastAsia"/>
          <w:color w:val="000000"/>
          <w:szCs w:val="21"/>
        </w:rPr>
        <w:t>。</w:t>
      </w:r>
    </w:p>
    <w:p w:rsidR="007205F7" w:rsidRDefault="007205F7" w:rsidP="00EB00D8">
      <w:pPr>
        <w:numPr>
          <w:ilvl w:val="3"/>
          <w:numId w:val="1"/>
        </w:numPr>
        <w:rPr>
          <w:color w:val="000000"/>
          <w:szCs w:val="21"/>
        </w:rPr>
      </w:pPr>
      <w:r>
        <w:rPr>
          <w:color w:val="000000"/>
          <w:szCs w:val="21"/>
        </w:rPr>
        <w:t>物料在输</w:t>
      </w:r>
      <w:r w:rsidRPr="00340242">
        <w:rPr>
          <w:color w:val="000000"/>
          <w:szCs w:val="21"/>
        </w:rPr>
        <w:t>送过程中不</w:t>
      </w:r>
      <w:r w:rsidRPr="00C77260">
        <w:rPr>
          <w:color w:val="000000"/>
          <w:szCs w:val="21"/>
        </w:rPr>
        <w:t>应</w:t>
      </w:r>
      <w:r w:rsidRPr="00C77260">
        <w:rPr>
          <w:rFonts w:hint="eastAsia"/>
          <w:color w:val="000000"/>
          <w:szCs w:val="21"/>
        </w:rPr>
        <w:t>泄漏</w:t>
      </w:r>
      <w:r w:rsidRPr="00C77260">
        <w:rPr>
          <w:color w:val="000000"/>
          <w:szCs w:val="21"/>
        </w:rPr>
        <w:t>，卸料口无堵塞现</w:t>
      </w:r>
      <w:r w:rsidRPr="00340242">
        <w:rPr>
          <w:color w:val="000000"/>
          <w:szCs w:val="21"/>
        </w:rPr>
        <w:t>象</w:t>
      </w:r>
      <w:r w:rsidRPr="00340242">
        <w:rPr>
          <w:rFonts w:hint="eastAsia"/>
          <w:color w:val="000000"/>
          <w:szCs w:val="21"/>
        </w:rPr>
        <w:t>。</w:t>
      </w:r>
    </w:p>
    <w:p w:rsidR="007205F7" w:rsidRDefault="007205F7" w:rsidP="00EB00D8">
      <w:pPr>
        <w:numPr>
          <w:ilvl w:val="3"/>
          <w:numId w:val="1"/>
        </w:numPr>
        <w:rPr>
          <w:color w:val="000000"/>
          <w:szCs w:val="21"/>
        </w:rPr>
      </w:pPr>
      <w:r>
        <w:rPr>
          <w:color w:val="000000"/>
          <w:szCs w:val="21"/>
        </w:rPr>
        <w:t>主机轴承温升不应大于</w:t>
      </w:r>
      <w:r>
        <w:rPr>
          <w:color w:val="000000"/>
          <w:szCs w:val="21"/>
        </w:rPr>
        <w:t>40</w:t>
      </w:r>
      <w:r>
        <w:rPr>
          <w:rFonts w:ascii="宋体" w:hAnsi="宋体" w:cs="宋体" w:hint="eastAsia"/>
          <w:color w:val="000000"/>
          <w:szCs w:val="21"/>
        </w:rPr>
        <w:t>℃</w:t>
      </w:r>
      <w:r>
        <w:rPr>
          <w:rFonts w:hint="eastAsia"/>
          <w:color w:val="000000"/>
          <w:szCs w:val="21"/>
        </w:rPr>
        <w:t>。</w:t>
      </w:r>
    </w:p>
    <w:p w:rsidR="007205F7" w:rsidRDefault="00ED2EF0" w:rsidP="00EB00D8">
      <w:pPr>
        <w:numPr>
          <w:ilvl w:val="3"/>
          <w:numId w:val="1"/>
        </w:numPr>
        <w:rPr>
          <w:color w:val="000000"/>
          <w:szCs w:val="21"/>
        </w:rPr>
      </w:pPr>
      <w:r w:rsidRPr="004B5665">
        <w:rPr>
          <w:color w:val="000000"/>
          <w:szCs w:val="21"/>
        </w:rPr>
        <w:t>负载运行时，</w:t>
      </w:r>
      <w:r w:rsidR="007205F7" w:rsidRPr="004B5665">
        <w:rPr>
          <w:color w:val="000000"/>
          <w:szCs w:val="21"/>
        </w:rPr>
        <w:t>刮板</w:t>
      </w:r>
      <w:r w:rsidRPr="004B5665">
        <w:rPr>
          <w:rFonts w:hint="eastAsia"/>
          <w:color w:val="000000"/>
          <w:szCs w:val="21"/>
        </w:rPr>
        <w:t>输送机</w:t>
      </w:r>
      <w:r w:rsidR="007205F7" w:rsidRPr="004B5665">
        <w:rPr>
          <w:color w:val="000000"/>
          <w:szCs w:val="21"/>
        </w:rPr>
        <w:t>的最大噪声不应超过</w:t>
      </w:r>
      <w:r w:rsidR="007205F7" w:rsidRPr="004B5665">
        <w:rPr>
          <w:color w:val="000000"/>
          <w:szCs w:val="21"/>
        </w:rPr>
        <w:t>85dB(A)</w:t>
      </w:r>
      <w:r w:rsidR="007205F7">
        <w:rPr>
          <w:rFonts w:hint="eastAsia"/>
          <w:color w:val="000000"/>
          <w:szCs w:val="21"/>
        </w:rPr>
        <w:t>。</w:t>
      </w:r>
    </w:p>
    <w:p w:rsidR="00066381" w:rsidRDefault="00066381" w:rsidP="00EB00D8">
      <w:pPr>
        <w:numPr>
          <w:ilvl w:val="3"/>
          <w:numId w:val="1"/>
        </w:numPr>
        <w:rPr>
          <w:color w:val="000000"/>
          <w:szCs w:val="21"/>
        </w:rPr>
      </w:pPr>
      <w:r>
        <w:rPr>
          <w:rFonts w:hint="eastAsia"/>
          <w:color w:val="000000"/>
          <w:szCs w:val="21"/>
        </w:rPr>
        <w:t>电气设备应</w:t>
      </w:r>
      <w:r>
        <w:rPr>
          <w:color w:val="000000"/>
          <w:szCs w:val="21"/>
        </w:rPr>
        <w:t>符合</w:t>
      </w:r>
      <w:r>
        <w:rPr>
          <w:color w:val="000000"/>
          <w:szCs w:val="21"/>
        </w:rPr>
        <w:t>GB 5226.1</w:t>
      </w:r>
      <w:r>
        <w:rPr>
          <w:color w:val="000000"/>
          <w:szCs w:val="21"/>
        </w:rPr>
        <w:t>的规定。</w:t>
      </w:r>
    </w:p>
    <w:p w:rsidR="00066381" w:rsidRDefault="00066381" w:rsidP="00EB00D8">
      <w:pPr>
        <w:numPr>
          <w:ilvl w:val="3"/>
          <w:numId w:val="1"/>
        </w:numPr>
        <w:rPr>
          <w:color w:val="000000"/>
          <w:szCs w:val="21"/>
        </w:rPr>
      </w:pPr>
      <w:r>
        <w:rPr>
          <w:rFonts w:hint="eastAsia"/>
          <w:color w:val="000000"/>
          <w:szCs w:val="21"/>
        </w:rPr>
        <w:t>在防爆场合选用的电气设备应符合</w:t>
      </w:r>
      <w:r>
        <w:rPr>
          <w:color w:val="000000"/>
          <w:szCs w:val="21"/>
        </w:rPr>
        <w:t>GB 3836.1</w:t>
      </w:r>
      <w:r>
        <w:rPr>
          <w:rFonts w:hint="eastAsia"/>
          <w:color w:val="000000"/>
          <w:szCs w:val="21"/>
        </w:rPr>
        <w:t>的规定。</w:t>
      </w:r>
    </w:p>
    <w:p w:rsidR="00066381" w:rsidRDefault="00066381" w:rsidP="00EB00D8">
      <w:pPr>
        <w:numPr>
          <w:ilvl w:val="3"/>
          <w:numId w:val="1"/>
        </w:numPr>
        <w:rPr>
          <w:color w:val="000000"/>
          <w:szCs w:val="21"/>
        </w:rPr>
      </w:pPr>
      <w:r>
        <w:rPr>
          <w:rFonts w:hint="eastAsia"/>
          <w:color w:val="000000"/>
          <w:szCs w:val="21"/>
        </w:rPr>
        <w:t>应具备过载保护装置。当冲击载荷使输送机过载电流超过规定要求时，过载保护装置应能使电动机在规定时间内停止工作。</w:t>
      </w:r>
    </w:p>
    <w:p w:rsidR="00066381" w:rsidRDefault="00066381" w:rsidP="00EB00D8">
      <w:pPr>
        <w:numPr>
          <w:ilvl w:val="3"/>
          <w:numId w:val="1"/>
        </w:numPr>
        <w:rPr>
          <w:color w:val="000000"/>
          <w:szCs w:val="21"/>
        </w:rPr>
      </w:pPr>
      <w:r>
        <w:rPr>
          <w:rFonts w:hint="eastAsia"/>
          <w:color w:val="000000"/>
          <w:szCs w:val="21"/>
        </w:rPr>
        <w:t>应具备断链报警装置。当输送机出现断链事故时，断链报警装置应能在规定的时间内使电动机停止工作，并同时发出报警信号。</w:t>
      </w:r>
    </w:p>
    <w:p w:rsidR="00066381" w:rsidRDefault="00066381" w:rsidP="00EB00D8">
      <w:pPr>
        <w:numPr>
          <w:ilvl w:val="3"/>
          <w:numId w:val="1"/>
        </w:numPr>
        <w:rPr>
          <w:color w:val="000000"/>
          <w:szCs w:val="21"/>
        </w:rPr>
      </w:pPr>
      <w:r>
        <w:rPr>
          <w:rFonts w:hint="eastAsia"/>
          <w:color w:val="000000"/>
          <w:szCs w:val="21"/>
        </w:rPr>
        <w:t>应在操作人员易接近的运动部件如联轴器、传动链轮上设置牢固可靠的防护装置，但不应妨碍运动部件的正常工作。传动链轮防护罩上应用红色箭头标出传动链运行方向。</w:t>
      </w:r>
    </w:p>
    <w:p w:rsidR="00066381" w:rsidRPr="007A331D" w:rsidRDefault="00066381" w:rsidP="00EB00D8">
      <w:pPr>
        <w:numPr>
          <w:ilvl w:val="3"/>
          <w:numId w:val="1"/>
        </w:numPr>
        <w:rPr>
          <w:color w:val="000000"/>
          <w:szCs w:val="21"/>
        </w:rPr>
      </w:pPr>
      <w:r w:rsidRPr="007A331D">
        <w:rPr>
          <w:rFonts w:hint="eastAsia"/>
          <w:color w:val="000000"/>
          <w:szCs w:val="21"/>
        </w:rPr>
        <w:t>应在观察口等检修处设置孔网。</w:t>
      </w:r>
    </w:p>
    <w:p w:rsidR="00066381" w:rsidRPr="007A331D" w:rsidRDefault="00066381" w:rsidP="00EB00D8">
      <w:pPr>
        <w:numPr>
          <w:ilvl w:val="3"/>
          <w:numId w:val="1"/>
        </w:numPr>
        <w:rPr>
          <w:color w:val="000000"/>
          <w:szCs w:val="21"/>
        </w:rPr>
      </w:pPr>
      <w:r w:rsidRPr="007A331D">
        <w:rPr>
          <w:color w:val="000000"/>
          <w:szCs w:val="21"/>
        </w:rPr>
        <w:t>链轮防护罩、联轴器等回转部件、观察口等处附近应设置安全警示标志，安全警示标志应</w:t>
      </w:r>
      <w:r w:rsidRPr="007A331D">
        <w:rPr>
          <w:rFonts w:hint="eastAsia"/>
          <w:color w:val="000000"/>
          <w:szCs w:val="21"/>
        </w:rPr>
        <w:t>符合</w:t>
      </w:r>
      <w:r w:rsidRPr="007A331D">
        <w:rPr>
          <w:color w:val="000000"/>
          <w:szCs w:val="21"/>
        </w:rPr>
        <w:t xml:space="preserve">GB 2894 </w:t>
      </w:r>
      <w:r w:rsidRPr="007A331D">
        <w:rPr>
          <w:color w:val="000000"/>
          <w:szCs w:val="21"/>
        </w:rPr>
        <w:t>的规定。</w:t>
      </w:r>
    </w:p>
    <w:p w:rsidR="00066381" w:rsidRDefault="00066381" w:rsidP="00EB00D8">
      <w:pPr>
        <w:numPr>
          <w:ilvl w:val="3"/>
          <w:numId w:val="1"/>
        </w:numPr>
        <w:rPr>
          <w:color w:val="000000"/>
          <w:szCs w:val="21"/>
        </w:rPr>
      </w:pPr>
      <w:r>
        <w:rPr>
          <w:color w:val="000000"/>
          <w:szCs w:val="21"/>
        </w:rPr>
        <w:t>刮板</w:t>
      </w:r>
      <w:r w:rsidR="00B6125F">
        <w:rPr>
          <w:rFonts w:hint="eastAsia"/>
          <w:color w:val="000000"/>
          <w:szCs w:val="21"/>
        </w:rPr>
        <w:t>输送机</w:t>
      </w:r>
      <w:r>
        <w:rPr>
          <w:color w:val="000000"/>
          <w:szCs w:val="21"/>
        </w:rPr>
        <w:t>头部、尾部宜设置堵料开关</w:t>
      </w:r>
      <w:r>
        <w:rPr>
          <w:rFonts w:hint="eastAsia"/>
          <w:color w:val="000000"/>
          <w:szCs w:val="21"/>
        </w:rPr>
        <w:t>。</w:t>
      </w:r>
    </w:p>
    <w:p w:rsidR="00066381" w:rsidRPr="00E31EB0" w:rsidRDefault="00066381" w:rsidP="00EB00D8">
      <w:pPr>
        <w:numPr>
          <w:ilvl w:val="3"/>
          <w:numId w:val="1"/>
        </w:numPr>
        <w:rPr>
          <w:szCs w:val="21"/>
        </w:rPr>
      </w:pPr>
      <w:r>
        <w:rPr>
          <w:color w:val="000000"/>
          <w:szCs w:val="21"/>
        </w:rPr>
        <w:t>链条运行方向应与规定方向一致，进入头轮时应啮合正确，离开头轮时不应出现卡链、跳链现象</w:t>
      </w:r>
      <w:r w:rsidRPr="00E31EB0">
        <w:rPr>
          <w:rFonts w:hint="eastAsia"/>
          <w:szCs w:val="21"/>
        </w:rPr>
        <w:t>。</w:t>
      </w:r>
    </w:p>
    <w:p w:rsidR="00066381" w:rsidRPr="00E31EB0" w:rsidRDefault="00066381" w:rsidP="00EB00D8">
      <w:pPr>
        <w:numPr>
          <w:ilvl w:val="3"/>
          <w:numId w:val="1"/>
        </w:numPr>
        <w:rPr>
          <w:szCs w:val="21"/>
        </w:rPr>
      </w:pPr>
      <w:r w:rsidRPr="00E31EB0">
        <w:rPr>
          <w:rFonts w:hint="eastAsia"/>
          <w:szCs w:val="21"/>
        </w:rPr>
        <w:t>刮板输送机后续设备</w:t>
      </w:r>
      <w:r w:rsidR="00073BC9">
        <w:rPr>
          <w:rFonts w:hint="eastAsia"/>
          <w:szCs w:val="21"/>
        </w:rPr>
        <w:t>如是</w:t>
      </w:r>
      <w:r w:rsidRPr="00E31EB0">
        <w:rPr>
          <w:rFonts w:hint="eastAsia"/>
          <w:szCs w:val="21"/>
        </w:rPr>
        <w:t>提升机、绞龙等具有防爆要求的输送设备时宜在后续设备进料口前设置磁选设备。</w:t>
      </w:r>
    </w:p>
    <w:p w:rsidR="00066381" w:rsidRDefault="00066381" w:rsidP="00EB00D8">
      <w:pPr>
        <w:numPr>
          <w:ilvl w:val="3"/>
          <w:numId w:val="1"/>
        </w:numPr>
        <w:rPr>
          <w:szCs w:val="21"/>
        </w:rPr>
      </w:pPr>
      <w:r w:rsidRPr="00E31EB0">
        <w:rPr>
          <w:rFonts w:hint="eastAsia"/>
          <w:szCs w:val="21"/>
        </w:rPr>
        <w:t>外露转动部件及其他有危险的位置应设置牢固可靠的防护装置，防护装置的结构和危险区域的安全距离应符合</w:t>
      </w:r>
      <w:r w:rsidRPr="00E31EB0">
        <w:rPr>
          <w:rFonts w:hint="eastAsia"/>
          <w:szCs w:val="21"/>
        </w:rPr>
        <w:t>GB 23821</w:t>
      </w:r>
      <w:r w:rsidRPr="00E31EB0">
        <w:rPr>
          <w:rFonts w:hint="eastAsia"/>
          <w:szCs w:val="21"/>
        </w:rPr>
        <w:t>的规定。</w:t>
      </w:r>
    </w:p>
    <w:p w:rsidR="004B5665" w:rsidRPr="00872D86" w:rsidRDefault="004B5665" w:rsidP="00EB00D8">
      <w:pPr>
        <w:numPr>
          <w:ilvl w:val="3"/>
          <w:numId w:val="1"/>
        </w:numPr>
        <w:rPr>
          <w:szCs w:val="21"/>
        </w:rPr>
      </w:pPr>
      <w:r w:rsidRPr="00872D86">
        <w:rPr>
          <w:rFonts w:hint="eastAsia"/>
          <w:szCs w:val="21"/>
        </w:rPr>
        <w:t>在刮板输送机头部位置应设置泄爆口。</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rFonts w:hint="eastAsia"/>
          <w:color w:val="000000"/>
          <w:szCs w:val="21"/>
        </w:rPr>
        <w:t>刮板输送机运行前</w:t>
      </w:r>
    </w:p>
    <w:p w:rsidR="007205F7" w:rsidRDefault="007205F7" w:rsidP="00EB00D8">
      <w:pPr>
        <w:numPr>
          <w:ilvl w:val="0"/>
          <w:numId w:val="5"/>
        </w:numPr>
        <w:rPr>
          <w:color w:val="000000"/>
        </w:rPr>
      </w:pPr>
      <w:r>
        <w:rPr>
          <w:rFonts w:hint="eastAsia"/>
          <w:color w:val="000000"/>
        </w:rPr>
        <w:t>应</w:t>
      </w:r>
      <w:r>
        <w:rPr>
          <w:color w:val="000000"/>
        </w:rPr>
        <w:t>清除机内杂物；</w:t>
      </w:r>
    </w:p>
    <w:p w:rsidR="007205F7" w:rsidRDefault="007205F7" w:rsidP="00EB00D8">
      <w:pPr>
        <w:numPr>
          <w:ilvl w:val="0"/>
          <w:numId w:val="5"/>
        </w:numPr>
        <w:rPr>
          <w:color w:val="000000"/>
        </w:rPr>
      </w:pPr>
      <w:r>
        <w:rPr>
          <w:rFonts w:hint="eastAsia"/>
          <w:color w:val="000000"/>
        </w:rPr>
        <w:t>应</w:t>
      </w:r>
      <w:r>
        <w:rPr>
          <w:color w:val="000000"/>
        </w:rPr>
        <w:t>检查刮板链条松紧程度。</w:t>
      </w:r>
    </w:p>
    <w:p w:rsidR="007205F7" w:rsidRPr="005A2A3D" w:rsidRDefault="007205F7" w:rsidP="00EB00D8">
      <w:pPr>
        <w:numPr>
          <w:ilvl w:val="3"/>
          <w:numId w:val="1"/>
        </w:numPr>
        <w:rPr>
          <w:color w:val="000000"/>
          <w:szCs w:val="21"/>
        </w:rPr>
      </w:pPr>
      <w:r>
        <w:rPr>
          <w:rFonts w:hint="eastAsia"/>
          <w:color w:val="000000"/>
          <w:szCs w:val="21"/>
        </w:rPr>
        <w:t>刮板输送机负载运行</w:t>
      </w:r>
      <w:r w:rsidRPr="005A2A3D">
        <w:rPr>
          <w:rFonts w:hint="eastAsia"/>
          <w:color w:val="000000"/>
          <w:szCs w:val="21"/>
        </w:rPr>
        <w:t>时</w:t>
      </w:r>
    </w:p>
    <w:p w:rsidR="007205F7" w:rsidRPr="005A2A3D" w:rsidRDefault="007205F7" w:rsidP="00EB00D8">
      <w:pPr>
        <w:numPr>
          <w:ilvl w:val="0"/>
          <w:numId w:val="7"/>
        </w:numPr>
        <w:rPr>
          <w:color w:val="000000"/>
        </w:rPr>
      </w:pPr>
      <w:r w:rsidRPr="005A2A3D">
        <w:rPr>
          <w:color w:val="000000"/>
        </w:rPr>
        <w:t>应检查机头、机尾和中间段运转情况。如发现问题，应及时处理；</w:t>
      </w:r>
    </w:p>
    <w:p w:rsidR="006B31C5" w:rsidRDefault="007205F7" w:rsidP="00EB00D8">
      <w:pPr>
        <w:numPr>
          <w:ilvl w:val="0"/>
          <w:numId w:val="7"/>
        </w:numPr>
        <w:rPr>
          <w:color w:val="000000"/>
        </w:rPr>
      </w:pPr>
      <w:r w:rsidRPr="005A2A3D">
        <w:rPr>
          <w:color w:val="000000"/>
        </w:rPr>
        <w:t>如发现</w:t>
      </w:r>
      <w:r w:rsidRPr="005A2A3D">
        <w:rPr>
          <w:rFonts w:hint="eastAsia"/>
          <w:color w:val="000000"/>
        </w:rPr>
        <w:t>“</w:t>
      </w:r>
      <w:r w:rsidRPr="005A2A3D">
        <w:rPr>
          <w:color w:val="000000"/>
        </w:rPr>
        <w:t>刮、卡、碰</w:t>
      </w:r>
      <w:r w:rsidRPr="005A2A3D">
        <w:rPr>
          <w:rFonts w:hint="eastAsia"/>
          <w:color w:val="000000"/>
        </w:rPr>
        <w:t>”</w:t>
      </w:r>
      <w:r w:rsidRPr="005A2A3D">
        <w:rPr>
          <w:color w:val="000000"/>
        </w:rPr>
        <w:t>现象和异常响声，应</w:t>
      </w:r>
      <w:r w:rsidR="00516638" w:rsidRPr="005A2A3D">
        <w:rPr>
          <w:rFonts w:hint="eastAsia"/>
          <w:color w:val="000000"/>
        </w:rPr>
        <w:t>立即停机处理</w:t>
      </w:r>
      <w:r w:rsidRPr="005A2A3D">
        <w:rPr>
          <w:color w:val="000000"/>
        </w:rPr>
        <w:t>；</w:t>
      </w:r>
    </w:p>
    <w:p w:rsidR="007205F7" w:rsidRPr="005A2A3D" w:rsidRDefault="006B31C5" w:rsidP="00EB00D8">
      <w:pPr>
        <w:numPr>
          <w:ilvl w:val="0"/>
          <w:numId w:val="7"/>
        </w:numPr>
        <w:rPr>
          <w:color w:val="000000"/>
        </w:rPr>
      </w:pPr>
      <w:r>
        <w:rPr>
          <w:rFonts w:hint="eastAsia"/>
          <w:color w:val="000000"/>
        </w:rPr>
        <w:t>空</w:t>
      </w:r>
      <w:r w:rsidR="00D94D2C">
        <w:rPr>
          <w:rFonts w:hint="eastAsia"/>
          <w:color w:val="000000"/>
        </w:rPr>
        <w:t>车</w:t>
      </w:r>
      <w:r>
        <w:rPr>
          <w:rFonts w:hint="eastAsia"/>
          <w:color w:val="000000"/>
        </w:rPr>
        <w:t>运转正常后再加料，</w:t>
      </w:r>
      <w:r w:rsidR="00D94D2C">
        <w:rPr>
          <w:rFonts w:hint="eastAsia"/>
          <w:color w:val="000000"/>
        </w:rPr>
        <w:t>加料应均匀，不得突然大量加料，以防堵塞或过载。</w:t>
      </w:r>
    </w:p>
    <w:p w:rsidR="007205F7" w:rsidRDefault="007205F7" w:rsidP="00EB00D8">
      <w:pPr>
        <w:numPr>
          <w:ilvl w:val="0"/>
          <w:numId w:val="7"/>
        </w:numPr>
        <w:rPr>
          <w:color w:val="000000"/>
        </w:rPr>
      </w:pPr>
      <w:r>
        <w:rPr>
          <w:color w:val="000000"/>
        </w:rPr>
        <w:t>正常运行时严禁打开盖板。</w:t>
      </w:r>
    </w:p>
    <w:p w:rsidR="00456305" w:rsidRPr="00456305" w:rsidRDefault="00456305" w:rsidP="00456305">
      <w:pPr>
        <w:numPr>
          <w:ilvl w:val="0"/>
          <w:numId w:val="7"/>
        </w:numPr>
        <w:rPr>
          <w:color w:val="000000"/>
        </w:rPr>
      </w:pPr>
      <w:r w:rsidRPr="00456305">
        <w:rPr>
          <w:rFonts w:hint="eastAsia"/>
          <w:color w:val="000000"/>
        </w:rPr>
        <w:t>单机使用的输送机应先开机后供料，停机时应先中断供料，并待输送机卸料口无物料卸出时方</w:t>
      </w:r>
    </w:p>
    <w:p w:rsidR="00456305" w:rsidRDefault="00456305" w:rsidP="00456305">
      <w:pPr>
        <w:ind w:left="840"/>
        <w:rPr>
          <w:color w:val="000000"/>
        </w:rPr>
      </w:pPr>
      <w:r w:rsidRPr="00456305">
        <w:rPr>
          <w:rFonts w:hint="eastAsia"/>
          <w:color w:val="000000"/>
        </w:rPr>
        <w:t>可停机</w:t>
      </w:r>
      <w:r>
        <w:rPr>
          <w:rFonts w:hint="eastAsia"/>
          <w:color w:val="000000"/>
        </w:rPr>
        <w:t>；</w:t>
      </w:r>
      <w:r w:rsidRPr="00456305">
        <w:rPr>
          <w:rFonts w:hint="eastAsia"/>
          <w:color w:val="000000"/>
        </w:rPr>
        <w:t>多台输送机或与其他搬运设备组成的输送线，开车时，应自下游设备至上游设备依次启动，也可同时启动，停车时，必须自上游设备至下游设备依次停机，同时符合单台输送机使用要求。</w:t>
      </w:r>
    </w:p>
    <w:p w:rsidR="007509E6" w:rsidRPr="00456305" w:rsidRDefault="00456305" w:rsidP="00456305">
      <w:pPr>
        <w:numPr>
          <w:ilvl w:val="0"/>
          <w:numId w:val="7"/>
        </w:numPr>
        <w:rPr>
          <w:color w:val="000000"/>
        </w:rPr>
      </w:pPr>
      <w:r w:rsidRPr="00456305">
        <w:rPr>
          <w:rFonts w:hint="eastAsia"/>
          <w:color w:val="000000"/>
        </w:rPr>
        <w:t>输送机一般不允许负载停车，由于意外事故而负载停车时，在重新启动之前，必须排除故障，如启动有困难时，用点动或其他方法适量排除机槽内的物料后方可开机，以保证输送机的正常</w:t>
      </w:r>
      <w:r w:rsidRPr="00456305">
        <w:rPr>
          <w:rFonts w:hint="eastAsia"/>
          <w:color w:val="000000"/>
        </w:rPr>
        <w:lastRenderedPageBreak/>
        <w:t>运转</w:t>
      </w:r>
      <w:r>
        <w:rPr>
          <w:rFonts w:hint="eastAsia"/>
          <w:color w:val="000000"/>
        </w:rPr>
        <w:t>。</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斗式提升机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D15F41" w:rsidRDefault="00D15F41" w:rsidP="00EB00D8">
      <w:pPr>
        <w:numPr>
          <w:ilvl w:val="3"/>
          <w:numId w:val="1"/>
        </w:numPr>
        <w:rPr>
          <w:color w:val="000000"/>
          <w:szCs w:val="21"/>
        </w:rPr>
      </w:pPr>
      <w:r>
        <w:rPr>
          <w:rFonts w:hint="eastAsia"/>
          <w:color w:val="000000"/>
          <w:szCs w:val="21"/>
        </w:rPr>
        <w:t>设备应</w:t>
      </w:r>
      <w:r>
        <w:rPr>
          <w:color w:val="000000"/>
          <w:szCs w:val="21"/>
        </w:rPr>
        <w:t>运行平稳、可靠，紧固件无松动，牵引带无打滑</w:t>
      </w:r>
      <w:r>
        <w:rPr>
          <w:rFonts w:hint="eastAsia"/>
          <w:color w:val="000000"/>
          <w:szCs w:val="21"/>
        </w:rPr>
        <w:t>。</w:t>
      </w:r>
    </w:p>
    <w:p w:rsidR="007205F7" w:rsidRPr="00C5251E" w:rsidRDefault="007205F7" w:rsidP="00EB00D8">
      <w:pPr>
        <w:numPr>
          <w:ilvl w:val="3"/>
          <w:numId w:val="1"/>
        </w:numPr>
        <w:rPr>
          <w:color w:val="000000"/>
          <w:szCs w:val="21"/>
        </w:rPr>
      </w:pPr>
      <w:r>
        <w:rPr>
          <w:rFonts w:hint="eastAsia"/>
          <w:color w:val="000000"/>
          <w:szCs w:val="21"/>
        </w:rPr>
        <w:t>斗式提升机应</w:t>
      </w:r>
      <w:r>
        <w:rPr>
          <w:color w:val="000000"/>
          <w:szCs w:val="21"/>
        </w:rPr>
        <w:t>设置止逆装置</w:t>
      </w:r>
      <w:r>
        <w:rPr>
          <w:rFonts w:hint="eastAsia"/>
          <w:color w:val="000000"/>
          <w:szCs w:val="21"/>
        </w:rPr>
        <w:t>。</w:t>
      </w:r>
      <w:r w:rsidR="00C5251E" w:rsidRPr="00BE70C5">
        <w:rPr>
          <w:rFonts w:hint="eastAsia"/>
          <w:color w:val="000000"/>
          <w:szCs w:val="21"/>
        </w:rPr>
        <w:t>运行时逆止器应运转灵活，逆止状态应安全可靠。</w:t>
      </w:r>
    </w:p>
    <w:p w:rsidR="007205F7" w:rsidRDefault="007205F7" w:rsidP="00EB00D8">
      <w:pPr>
        <w:numPr>
          <w:ilvl w:val="3"/>
          <w:numId w:val="1"/>
        </w:numPr>
        <w:rPr>
          <w:color w:val="000000"/>
          <w:szCs w:val="21"/>
        </w:rPr>
      </w:pPr>
      <w:r>
        <w:rPr>
          <w:color w:val="000000"/>
          <w:szCs w:val="21"/>
        </w:rPr>
        <w:t>对于输送量</w:t>
      </w:r>
      <w:r>
        <w:rPr>
          <w:color w:val="000000"/>
          <w:szCs w:val="21"/>
        </w:rPr>
        <w:t>100t/h</w:t>
      </w:r>
      <w:r>
        <w:rPr>
          <w:color w:val="000000"/>
          <w:szCs w:val="21"/>
        </w:rPr>
        <w:t>及以上的</w:t>
      </w:r>
      <w:r w:rsidR="004B3A98">
        <w:rPr>
          <w:rFonts w:hint="eastAsia"/>
          <w:color w:val="000000"/>
          <w:szCs w:val="21"/>
        </w:rPr>
        <w:t>斗</w:t>
      </w:r>
      <w:r w:rsidR="004B3A98" w:rsidRPr="000950C5">
        <w:rPr>
          <w:rFonts w:hint="eastAsia"/>
          <w:color w:val="000000"/>
          <w:szCs w:val="21"/>
        </w:rPr>
        <w:t>提机</w:t>
      </w:r>
      <w:r w:rsidRPr="000950C5">
        <w:rPr>
          <w:color w:val="000000"/>
          <w:szCs w:val="21"/>
        </w:rPr>
        <w:t>，应设置</w:t>
      </w:r>
      <w:r w:rsidR="004451E2" w:rsidRPr="000950C5">
        <w:rPr>
          <w:color w:val="000000"/>
          <w:szCs w:val="21"/>
        </w:rPr>
        <w:t>重</w:t>
      </w:r>
      <w:r w:rsidR="004451E2">
        <w:rPr>
          <w:color w:val="000000"/>
          <w:szCs w:val="21"/>
        </w:rPr>
        <w:t>载慢速启动装置、</w:t>
      </w:r>
      <w:r w:rsidR="006232C9">
        <w:rPr>
          <w:rFonts w:hint="eastAsia"/>
          <w:color w:val="000000"/>
          <w:szCs w:val="21"/>
        </w:rPr>
        <w:t>测速</w:t>
      </w:r>
      <w:r w:rsidR="00A77131">
        <w:rPr>
          <w:rFonts w:hint="eastAsia"/>
          <w:color w:val="000000"/>
          <w:szCs w:val="21"/>
        </w:rPr>
        <w:t>装置</w:t>
      </w:r>
      <w:r>
        <w:rPr>
          <w:color w:val="000000"/>
          <w:szCs w:val="21"/>
        </w:rPr>
        <w:t>、跑偏检测</w:t>
      </w:r>
      <w:r w:rsidR="00A77131">
        <w:rPr>
          <w:rFonts w:hint="eastAsia"/>
          <w:color w:val="000000"/>
          <w:szCs w:val="21"/>
        </w:rPr>
        <w:t>装置</w:t>
      </w:r>
      <w:r>
        <w:rPr>
          <w:color w:val="000000"/>
          <w:szCs w:val="21"/>
        </w:rPr>
        <w:t>等。</w:t>
      </w:r>
    </w:p>
    <w:p w:rsidR="007205F7" w:rsidRDefault="007205F7" w:rsidP="00EB00D8">
      <w:pPr>
        <w:numPr>
          <w:ilvl w:val="3"/>
          <w:numId w:val="1"/>
        </w:numPr>
        <w:rPr>
          <w:color w:val="000000"/>
          <w:szCs w:val="21"/>
        </w:rPr>
      </w:pPr>
      <w:r>
        <w:rPr>
          <w:color w:val="000000"/>
          <w:szCs w:val="21"/>
        </w:rPr>
        <w:t>空载运行半小时，轴承</w:t>
      </w:r>
      <w:r>
        <w:rPr>
          <w:rFonts w:hint="eastAsia"/>
          <w:color w:val="000000"/>
          <w:szCs w:val="21"/>
        </w:rPr>
        <w:t>外壳</w:t>
      </w:r>
      <w:r>
        <w:rPr>
          <w:color w:val="000000"/>
          <w:szCs w:val="21"/>
        </w:rPr>
        <w:t>温升不</w:t>
      </w:r>
      <w:r w:rsidR="00B60538">
        <w:rPr>
          <w:rFonts w:hint="eastAsia"/>
          <w:color w:val="000000"/>
          <w:szCs w:val="21"/>
        </w:rPr>
        <w:t>应</w:t>
      </w:r>
      <w:r>
        <w:rPr>
          <w:color w:val="000000"/>
          <w:szCs w:val="21"/>
        </w:rPr>
        <w:t>超过</w:t>
      </w:r>
      <w:r>
        <w:rPr>
          <w:color w:val="000000"/>
          <w:szCs w:val="21"/>
        </w:rPr>
        <w:t>40</w:t>
      </w:r>
      <w:r>
        <w:rPr>
          <w:rFonts w:ascii="宋体" w:hAnsi="宋体" w:cs="宋体" w:hint="eastAsia"/>
          <w:color w:val="000000"/>
          <w:szCs w:val="21"/>
        </w:rPr>
        <w:t>℃</w:t>
      </w:r>
      <w:r>
        <w:rPr>
          <w:color w:val="000000"/>
          <w:szCs w:val="21"/>
        </w:rPr>
        <w:t>，最高温度不</w:t>
      </w:r>
      <w:r w:rsidR="00B60538">
        <w:rPr>
          <w:rFonts w:hint="eastAsia"/>
          <w:color w:val="000000"/>
          <w:szCs w:val="21"/>
        </w:rPr>
        <w:t>应</w:t>
      </w:r>
      <w:r>
        <w:rPr>
          <w:color w:val="000000"/>
          <w:szCs w:val="21"/>
        </w:rPr>
        <w:t>超过</w:t>
      </w:r>
      <w:r>
        <w:rPr>
          <w:color w:val="000000"/>
          <w:szCs w:val="21"/>
        </w:rPr>
        <w:t>75</w:t>
      </w:r>
      <w:r>
        <w:rPr>
          <w:rFonts w:ascii="宋体" w:hAnsi="宋体" w:cs="宋体" w:hint="eastAsia"/>
          <w:color w:val="000000"/>
          <w:szCs w:val="21"/>
        </w:rPr>
        <w:t>℃</w:t>
      </w:r>
      <w:r>
        <w:rPr>
          <w:rFonts w:hint="eastAsia"/>
          <w:color w:val="000000"/>
          <w:szCs w:val="21"/>
        </w:rPr>
        <w:t>。</w:t>
      </w:r>
    </w:p>
    <w:p w:rsidR="007205F7" w:rsidRDefault="007205F7" w:rsidP="00EB00D8">
      <w:pPr>
        <w:numPr>
          <w:ilvl w:val="3"/>
          <w:numId w:val="1"/>
        </w:numPr>
        <w:rPr>
          <w:color w:val="000000"/>
          <w:szCs w:val="21"/>
        </w:rPr>
      </w:pPr>
      <w:r>
        <w:rPr>
          <w:color w:val="000000"/>
          <w:szCs w:val="21"/>
        </w:rPr>
        <w:t>传动装置结构</w:t>
      </w:r>
      <w:r w:rsidR="00C17832">
        <w:rPr>
          <w:rFonts w:hint="eastAsia"/>
          <w:color w:val="000000"/>
          <w:szCs w:val="21"/>
        </w:rPr>
        <w:t>应</w:t>
      </w:r>
      <w:r>
        <w:rPr>
          <w:color w:val="000000"/>
          <w:szCs w:val="21"/>
        </w:rPr>
        <w:t>安全、可靠</w:t>
      </w:r>
      <w:r>
        <w:rPr>
          <w:rFonts w:hint="eastAsia"/>
          <w:color w:val="000000"/>
          <w:szCs w:val="21"/>
        </w:rPr>
        <w:t>。</w:t>
      </w:r>
    </w:p>
    <w:p w:rsidR="007205F7" w:rsidRDefault="007205F7" w:rsidP="00EB00D8">
      <w:pPr>
        <w:numPr>
          <w:ilvl w:val="3"/>
          <w:numId w:val="1"/>
        </w:numPr>
        <w:rPr>
          <w:color w:val="000000"/>
          <w:szCs w:val="21"/>
        </w:rPr>
      </w:pPr>
      <w:r>
        <w:rPr>
          <w:color w:val="000000"/>
          <w:szCs w:val="21"/>
        </w:rPr>
        <w:t>头轮</w:t>
      </w:r>
      <w:r w:rsidR="000479E0">
        <w:rPr>
          <w:rFonts w:hint="eastAsia"/>
          <w:color w:val="000000"/>
          <w:szCs w:val="21"/>
        </w:rPr>
        <w:t>应</w:t>
      </w:r>
      <w:r>
        <w:rPr>
          <w:color w:val="000000"/>
          <w:szCs w:val="21"/>
        </w:rPr>
        <w:t>转动灵活、无卡滞现象</w:t>
      </w:r>
      <w:r>
        <w:rPr>
          <w:rFonts w:hint="eastAsia"/>
          <w:color w:val="000000"/>
          <w:szCs w:val="21"/>
        </w:rPr>
        <w:t>。</w:t>
      </w:r>
    </w:p>
    <w:p w:rsidR="007205F7" w:rsidRDefault="007205F7" w:rsidP="00EB00D8">
      <w:pPr>
        <w:numPr>
          <w:ilvl w:val="3"/>
          <w:numId w:val="1"/>
        </w:numPr>
        <w:rPr>
          <w:color w:val="000000"/>
          <w:szCs w:val="21"/>
        </w:rPr>
      </w:pPr>
      <w:r>
        <w:rPr>
          <w:color w:val="000000"/>
          <w:szCs w:val="21"/>
        </w:rPr>
        <w:t>输送带应采用阻燃</w:t>
      </w:r>
      <w:r>
        <w:rPr>
          <w:rFonts w:hint="eastAsia"/>
          <w:color w:val="000000"/>
          <w:szCs w:val="21"/>
        </w:rPr>
        <w:t>（防静电）</w:t>
      </w:r>
      <w:r>
        <w:rPr>
          <w:color w:val="000000"/>
          <w:szCs w:val="21"/>
        </w:rPr>
        <w:t>材料</w:t>
      </w:r>
      <w:r>
        <w:rPr>
          <w:rFonts w:hint="eastAsia"/>
          <w:color w:val="000000"/>
          <w:szCs w:val="21"/>
        </w:rPr>
        <w:t>。</w:t>
      </w:r>
    </w:p>
    <w:p w:rsidR="007205F7" w:rsidRPr="00AB33DF" w:rsidRDefault="007205F7" w:rsidP="00EB00D8">
      <w:pPr>
        <w:numPr>
          <w:ilvl w:val="3"/>
          <w:numId w:val="1"/>
        </w:numPr>
        <w:rPr>
          <w:szCs w:val="21"/>
        </w:rPr>
      </w:pPr>
      <w:r>
        <w:rPr>
          <w:color w:val="000000"/>
          <w:szCs w:val="21"/>
        </w:rPr>
        <w:t>畚斗固定</w:t>
      </w:r>
      <w:r w:rsidRPr="00AB33DF">
        <w:rPr>
          <w:szCs w:val="21"/>
        </w:rPr>
        <w:t>螺栓应采取防止脱落措施</w:t>
      </w:r>
      <w:r w:rsidRPr="00AB33DF">
        <w:rPr>
          <w:rFonts w:hint="eastAsia"/>
          <w:szCs w:val="21"/>
        </w:rPr>
        <w:t>。</w:t>
      </w:r>
    </w:p>
    <w:p w:rsidR="007205F7" w:rsidRDefault="007205F7" w:rsidP="00EB00D8">
      <w:pPr>
        <w:numPr>
          <w:ilvl w:val="3"/>
          <w:numId w:val="1"/>
        </w:numPr>
        <w:rPr>
          <w:szCs w:val="21"/>
        </w:rPr>
      </w:pPr>
      <w:r w:rsidRPr="00AB33DF">
        <w:rPr>
          <w:szCs w:val="21"/>
        </w:rPr>
        <w:t>机座应安装</w:t>
      </w:r>
      <w:r w:rsidRPr="00AB33DF">
        <w:rPr>
          <w:rFonts w:hint="eastAsia"/>
          <w:szCs w:val="21"/>
        </w:rPr>
        <w:t>张紧限位</w:t>
      </w:r>
      <w:r w:rsidRPr="00AB33DF">
        <w:rPr>
          <w:szCs w:val="21"/>
        </w:rPr>
        <w:t>开关。</w:t>
      </w:r>
    </w:p>
    <w:p w:rsidR="00DF5BDA" w:rsidRDefault="00DF5BDA" w:rsidP="00EB00D8">
      <w:pPr>
        <w:numPr>
          <w:ilvl w:val="3"/>
          <w:numId w:val="1"/>
        </w:numPr>
        <w:rPr>
          <w:color w:val="000000"/>
          <w:szCs w:val="21"/>
        </w:rPr>
      </w:pPr>
      <w:r>
        <w:rPr>
          <w:rFonts w:hint="eastAsia"/>
          <w:color w:val="000000"/>
          <w:szCs w:val="21"/>
        </w:rPr>
        <w:t>安全警示标志应符合</w:t>
      </w:r>
      <w:r>
        <w:rPr>
          <w:rFonts w:hint="eastAsia"/>
          <w:color w:val="000000"/>
          <w:szCs w:val="21"/>
        </w:rPr>
        <w:t>GB 2894</w:t>
      </w:r>
      <w:r>
        <w:rPr>
          <w:rFonts w:hint="eastAsia"/>
          <w:color w:val="000000"/>
          <w:szCs w:val="21"/>
        </w:rPr>
        <w:t>的规定。</w:t>
      </w:r>
    </w:p>
    <w:p w:rsidR="00DF5BDA" w:rsidRDefault="00DF5BDA" w:rsidP="00EB00D8">
      <w:pPr>
        <w:numPr>
          <w:ilvl w:val="3"/>
          <w:numId w:val="1"/>
        </w:numPr>
        <w:rPr>
          <w:color w:val="000000"/>
          <w:szCs w:val="21"/>
        </w:rPr>
      </w:pPr>
      <w:r>
        <w:rPr>
          <w:rFonts w:hint="eastAsia"/>
          <w:color w:val="000000"/>
          <w:szCs w:val="21"/>
        </w:rPr>
        <w:t>斗式提升机应设置泄爆口，泄爆口位置、泄爆面积、泄压装置等应符合</w:t>
      </w:r>
      <w:r>
        <w:rPr>
          <w:rFonts w:hint="eastAsia"/>
          <w:color w:val="000000"/>
          <w:szCs w:val="21"/>
        </w:rPr>
        <w:t>GB/T 15605</w:t>
      </w:r>
      <w:r>
        <w:rPr>
          <w:rFonts w:hint="eastAsia"/>
          <w:color w:val="000000"/>
          <w:szCs w:val="21"/>
        </w:rPr>
        <w:t>的规定。</w:t>
      </w:r>
    </w:p>
    <w:p w:rsidR="00DF5BDA" w:rsidRDefault="00DF5BDA" w:rsidP="00EB00D8">
      <w:pPr>
        <w:numPr>
          <w:ilvl w:val="3"/>
          <w:numId w:val="1"/>
        </w:numPr>
        <w:rPr>
          <w:color w:val="000000"/>
          <w:szCs w:val="21"/>
        </w:rPr>
      </w:pPr>
      <w:r>
        <w:rPr>
          <w:rFonts w:hint="eastAsia"/>
          <w:color w:val="000000"/>
          <w:szCs w:val="21"/>
        </w:rPr>
        <w:t>电气安全应符合</w:t>
      </w:r>
      <w:r>
        <w:rPr>
          <w:rFonts w:hint="eastAsia"/>
          <w:color w:val="000000"/>
          <w:szCs w:val="21"/>
        </w:rPr>
        <w:t>GB 5226.1</w:t>
      </w:r>
      <w:r>
        <w:rPr>
          <w:rFonts w:hint="eastAsia"/>
          <w:color w:val="000000"/>
          <w:szCs w:val="21"/>
        </w:rPr>
        <w:t>的规定。</w:t>
      </w:r>
    </w:p>
    <w:p w:rsidR="00DF5BDA" w:rsidRPr="00B533E6" w:rsidRDefault="00DF5BDA" w:rsidP="00EB00D8">
      <w:pPr>
        <w:numPr>
          <w:ilvl w:val="3"/>
          <w:numId w:val="1"/>
        </w:numPr>
        <w:rPr>
          <w:color w:val="000000"/>
          <w:szCs w:val="21"/>
        </w:rPr>
      </w:pPr>
      <w:r>
        <w:rPr>
          <w:rFonts w:hint="eastAsia"/>
          <w:color w:val="000000"/>
          <w:szCs w:val="21"/>
        </w:rPr>
        <w:t>在防爆场合选用的电气设备应符合</w:t>
      </w:r>
      <w:r>
        <w:rPr>
          <w:color w:val="000000"/>
          <w:szCs w:val="21"/>
        </w:rPr>
        <w:t>GB 3836.1</w:t>
      </w:r>
      <w:r>
        <w:rPr>
          <w:rFonts w:hint="eastAsia"/>
          <w:color w:val="000000"/>
          <w:szCs w:val="21"/>
        </w:rPr>
        <w:t>的规定。</w:t>
      </w:r>
    </w:p>
    <w:p w:rsidR="00DF5BDA" w:rsidRDefault="00DF5BDA" w:rsidP="00EB00D8">
      <w:pPr>
        <w:numPr>
          <w:ilvl w:val="3"/>
          <w:numId w:val="1"/>
        </w:numPr>
        <w:rPr>
          <w:color w:val="000000"/>
          <w:szCs w:val="21"/>
        </w:rPr>
      </w:pPr>
      <w:r>
        <w:rPr>
          <w:rFonts w:hint="eastAsia"/>
          <w:color w:val="000000"/>
          <w:szCs w:val="21"/>
        </w:rPr>
        <w:t>外露转动部件及其他有危险的位置应设置牢固可靠的防护装置，防护装置的结构和危险区域的安全距离应符合</w:t>
      </w:r>
      <w:r>
        <w:rPr>
          <w:rFonts w:hint="eastAsia"/>
          <w:color w:val="000000"/>
          <w:szCs w:val="21"/>
        </w:rPr>
        <w:t>GB 23821</w:t>
      </w:r>
      <w:r>
        <w:rPr>
          <w:rFonts w:hint="eastAsia"/>
          <w:color w:val="000000"/>
          <w:szCs w:val="21"/>
        </w:rPr>
        <w:t>的规定。</w:t>
      </w:r>
    </w:p>
    <w:p w:rsidR="00DF5BDA" w:rsidRPr="00726310" w:rsidRDefault="00DF5BDA" w:rsidP="00EB00D8">
      <w:pPr>
        <w:numPr>
          <w:ilvl w:val="3"/>
          <w:numId w:val="1"/>
        </w:numPr>
        <w:rPr>
          <w:szCs w:val="21"/>
        </w:rPr>
      </w:pPr>
      <w:r w:rsidRPr="00726310">
        <w:rPr>
          <w:szCs w:val="21"/>
        </w:rPr>
        <w:t>有可能造成缠绕、卷入的危险部位应设置安全防护装置，不影响安全的除外</w:t>
      </w:r>
      <w:r w:rsidRPr="00726310">
        <w:rPr>
          <w:rFonts w:hint="eastAsia"/>
          <w:szCs w:val="21"/>
        </w:rPr>
        <w:t>。</w:t>
      </w:r>
    </w:p>
    <w:p w:rsidR="00992497" w:rsidRPr="00726310" w:rsidRDefault="00992497" w:rsidP="00EB00D8">
      <w:pPr>
        <w:numPr>
          <w:ilvl w:val="3"/>
          <w:numId w:val="1"/>
        </w:numPr>
        <w:rPr>
          <w:szCs w:val="21"/>
        </w:rPr>
      </w:pPr>
      <w:r w:rsidRPr="00726310">
        <w:rPr>
          <w:rFonts w:hint="eastAsia"/>
          <w:szCs w:val="21"/>
        </w:rPr>
        <w:t>工艺设计时，应避免与仓顶输送机之间直接</w:t>
      </w:r>
      <w:r w:rsidR="00ED02FC" w:rsidRPr="00726310">
        <w:rPr>
          <w:rFonts w:hint="eastAsia"/>
          <w:szCs w:val="21"/>
        </w:rPr>
        <w:t>相</w:t>
      </w:r>
      <w:r w:rsidRPr="00726310">
        <w:rPr>
          <w:rFonts w:hint="eastAsia"/>
          <w:szCs w:val="21"/>
        </w:rPr>
        <w:t>通。</w:t>
      </w:r>
    </w:p>
    <w:p w:rsidR="00C41ECB" w:rsidRPr="00726310" w:rsidRDefault="00C41ECB" w:rsidP="00EB00D8">
      <w:pPr>
        <w:numPr>
          <w:ilvl w:val="3"/>
          <w:numId w:val="1"/>
        </w:numPr>
        <w:rPr>
          <w:szCs w:val="21"/>
        </w:rPr>
      </w:pPr>
      <w:r w:rsidRPr="00726310">
        <w:rPr>
          <w:rFonts w:hint="eastAsia"/>
          <w:szCs w:val="21"/>
        </w:rPr>
        <w:t>在斗式提升机的进料口，应设置调整粮流的调节板，以防止粮流冲偏输送带。</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rFonts w:hint="eastAsia"/>
          <w:color w:val="000000"/>
          <w:szCs w:val="21"/>
        </w:rPr>
        <w:t>斗提开机运行前</w:t>
      </w:r>
    </w:p>
    <w:p w:rsidR="007205F7" w:rsidRPr="007E7C7F" w:rsidRDefault="007205F7" w:rsidP="00EB00D8">
      <w:pPr>
        <w:numPr>
          <w:ilvl w:val="0"/>
          <w:numId w:val="8"/>
        </w:numPr>
      </w:pPr>
      <w:r>
        <w:rPr>
          <w:rFonts w:hint="eastAsia"/>
          <w:color w:val="000000"/>
        </w:rPr>
        <w:t>应</w:t>
      </w:r>
      <w:r w:rsidR="005A23A1">
        <w:rPr>
          <w:rFonts w:hint="eastAsia"/>
          <w:color w:val="000000"/>
        </w:rPr>
        <w:t>定期</w:t>
      </w:r>
      <w:r>
        <w:rPr>
          <w:color w:val="000000"/>
        </w:rPr>
        <w:t>检查并紧</w:t>
      </w:r>
      <w:r w:rsidRPr="007E7C7F">
        <w:t>固</w:t>
      </w:r>
      <w:r w:rsidRPr="007E7C7F">
        <w:rPr>
          <w:rFonts w:hint="eastAsia"/>
        </w:rPr>
        <w:t>松动的</w:t>
      </w:r>
      <w:r w:rsidRPr="007E7C7F">
        <w:t>输送带连接螺栓和畚斗螺栓；</w:t>
      </w:r>
    </w:p>
    <w:p w:rsidR="007205F7" w:rsidRPr="007E7C7F" w:rsidRDefault="007205F7" w:rsidP="00EB00D8">
      <w:pPr>
        <w:numPr>
          <w:ilvl w:val="0"/>
          <w:numId w:val="8"/>
        </w:numPr>
      </w:pPr>
      <w:r w:rsidRPr="007E7C7F">
        <w:rPr>
          <w:rFonts w:hint="eastAsia"/>
        </w:rPr>
        <w:t>应</w:t>
      </w:r>
      <w:r w:rsidR="00F369E9" w:rsidRPr="007E7C7F">
        <w:rPr>
          <w:rFonts w:hint="eastAsia"/>
        </w:rPr>
        <w:t>定期</w:t>
      </w:r>
      <w:r w:rsidRPr="007E7C7F">
        <w:t>检查并调整输送带的张紧程度；</w:t>
      </w:r>
    </w:p>
    <w:p w:rsidR="007205F7" w:rsidRPr="007E7C7F" w:rsidRDefault="007205F7" w:rsidP="00EB00D8">
      <w:pPr>
        <w:numPr>
          <w:ilvl w:val="0"/>
          <w:numId w:val="8"/>
        </w:numPr>
      </w:pPr>
      <w:r w:rsidRPr="007E7C7F">
        <w:rPr>
          <w:rFonts w:hint="eastAsia"/>
        </w:rPr>
        <w:t>应</w:t>
      </w:r>
      <w:r w:rsidR="00271CB6" w:rsidRPr="007E7C7F">
        <w:rPr>
          <w:rFonts w:hint="eastAsia"/>
        </w:rPr>
        <w:t>定期</w:t>
      </w:r>
      <w:r w:rsidRPr="007E7C7F">
        <w:t>检查并更换</w:t>
      </w:r>
      <w:r w:rsidRPr="007E7C7F">
        <w:rPr>
          <w:rFonts w:hint="eastAsia"/>
        </w:rPr>
        <w:t>毁坏</w:t>
      </w:r>
      <w:r w:rsidRPr="007E7C7F">
        <w:t>的畚斗；</w:t>
      </w:r>
    </w:p>
    <w:p w:rsidR="007205F7" w:rsidRDefault="007205F7" w:rsidP="00EB00D8">
      <w:pPr>
        <w:numPr>
          <w:ilvl w:val="0"/>
          <w:numId w:val="8"/>
        </w:numPr>
        <w:rPr>
          <w:color w:val="000000"/>
        </w:rPr>
      </w:pPr>
      <w:r w:rsidRPr="007E7C7F">
        <w:rPr>
          <w:rFonts w:hint="eastAsia"/>
        </w:rPr>
        <w:t>应</w:t>
      </w:r>
      <w:r w:rsidR="00177ECB" w:rsidRPr="007E7C7F">
        <w:rPr>
          <w:rFonts w:hint="eastAsia"/>
        </w:rPr>
        <w:t>定期</w:t>
      </w:r>
      <w:r w:rsidRPr="007E7C7F">
        <w:t>检查机座</w:t>
      </w:r>
      <w:r w:rsidRPr="007E7C7F">
        <w:t>(</w:t>
      </w:r>
      <w:r w:rsidRPr="007E7C7F">
        <w:t>下箱</w:t>
      </w:r>
      <w:r w:rsidRPr="007E7C7F">
        <w:t>)</w:t>
      </w:r>
      <w:r w:rsidRPr="007E7C7F">
        <w:t>内有无堵塞</w:t>
      </w:r>
      <w:r>
        <w:rPr>
          <w:color w:val="000000"/>
        </w:rPr>
        <w:t>；如有，应抽开插板清理，清理后插上插板；</w:t>
      </w:r>
    </w:p>
    <w:p w:rsidR="00877E23" w:rsidRPr="00877E23" w:rsidRDefault="007205F7" w:rsidP="00EB00D8">
      <w:pPr>
        <w:numPr>
          <w:ilvl w:val="0"/>
          <w:numId w:val="8"/>
        </w:numPr>
        <w:rPr>
          <w:color w:val="000000"/>
        </w:rPr>
      </w:pPr>
      <w:r>
        <w:rPr>
          <w:rFonts w:hint="eastAsia"/>
          <w:color w:val="000000"/>
        </w:rPr>
        <w:t>应</w:t>
      </w:r>
      <w:r>
        <w:rPr>
          <w:color w:val="000000"/>
        </w:rPr>
        <w:t>点动电动机，检查输送带有无跑偏及异常响声。如有，应进行调整。</w:t>
      </w:r>
    </w:p>
    <w:p w:rsidR="007205F7" w:rsidRDefault="007205F7" w:rsidP="00EB00D8">
      <w:pPr>
        <w:numPr>
          <w:ilvl w:val="3"/>
          <w:numId w:val="1"/>
        </w:numPr>
        <w:rPr>
          <w:color w:val="000000"/>
          <w:szCs w:val="21"/>
        </w:rPr>
      </w:pPr>
      <w:r>
        <w:rPr>
          <w:rFonts w:hint="eastAsia"/>
          <w:color w:val="000000"/>
          <w:szCs w:val="21"/>
        </w:rPr>
        <w:t>斗提负载运行时</w:t>
      </w:r>
    </w:p>
    <w:p w:rsidR="007205F7" w:rsidRDefault="007205F7" w:rsidP="00EB00D8">
      <w:pPr>
        <w:numPr>
          <w:ilvl w:val="0"/>
          <w:numId w:val="9"/>
        </w:numPr>
        <w:rPr>
          <w:color w:val="000000"/>
        </w:rPr>
      </w:pPr>
      <w:r>
        <w:rPr>
          <w:rFonts w:hint="eastAsia"/>
          <w:color w:val="000000"/>
        </w:rPr>
        <w:t>应</w:t>
      </w:r>
      <w:r>
        <w:rPr>
          <w:color w:val="000000"/>
        </w:rPr>
        <w:t>巡视和检查提升机内部的畚斗与外壳有无碰撞；如有，应立即停机处理；</w:t>
      </w:r>
    </w:p>
    <w:p w:rsidR="006E1745" w:rsidRDefault="006E1745" w:rsidP="00EB00D8">
      <w:pPr>
        <w:numPr>
          <w:ilvl w:val="0"/>
          <w:numId w:val="9"/>
        </w:numPr>
        <w:rPr>
          <w:color w:val="000000"/>
        </w:rPr>
      </w:pPr>
      <w:r>
        <w:rPr>
          <w:rFonts w:hint="eastAsia"/>
          <w:color w:val="000000"/>
        </w:rPr>
        <w:t>空车运行正常后再逐渐加料，加料流量应控制在额定范围内，严禁长期超载运行。</w:t>
      </w:r>
    </w:p>
    <w:p w:rsidR="007205F7" w:rsidRDefault="007205F7" w:rsidP="00EB00D8">
      <w:pPr>
        <w:numPr>
          <w:ilvl w:val="0"/>
          <w:numId w:val="9"/>
        </w:numPr>
        <w:rPr>
          <w:color w:val="000000"/>
        </w:rPr>
      </w:pPr>
      <w:r>
        <w:rPr>
          <w:color w:val="000000"/>
        </w:rPr>
        <w:t>发生粮食堵塞时，应立即</w:t>
      </w:r>
      <w:r w:rsidR="00082007">
        <w:rPr>
          <w:rFonts w:hint="eastAsia"/>
          <w:color w:val="000000"/>
        </w:rPr>
        <w:t>断电停机，</w:t>
      </w:r>
      <w:r w:rsidR="000F2FDE">
        <w:rPr>
          <w:color w:val="000000"/>
        </w:rPr>
        <w:t>抽开机座的插板，排出堵塞</w:t>
      </w:r>
      <w:r w:rsidR="000F2FDE">
        <w:rPr>
          <w:rFonts w:hint="eastAsia"/>
          <w:color w:val="000000"/>
        </w:rPr>
        <w:t>粮食后方可重新启动。严禁将手伸入机座内扒取。</w:t>
      </w:r>
      <w:r w:rsidR="00994463">
        <w:rPr>
          <w:rFonts w:hint="eastAsia"/>
          <w:color w:val="000000"/>
        </w:rPr>
        <w:t>在处理堵塞物料时，应特别注意斗提倒转，避免</w:t>
      </w:r>
      <w:r w:rsidR="00994463">
        <w:rPr>
          <w:color w:val="000000"/>
        </w:rPr>
        <w:t>人身伤害</w:t>
      </w:r>
      <w:r w:rsidR="00994463">
        <w:rPr>
          <w:rFonts w:hint="eastAsia"/>
          <w:color w:val="000000"/>
        </w:rPr>
        <w:t>及</w:t>
      </w:r>
      <w:r w:rsidR="00766123">
        <w:rPr>
          <w:color w:val="000000"/>
        </w:rPr>
        <w:t>设备损坏</w:t>
      </w:r>
      <w:r w:rsidR="00766123">
        <w:rPr>
          <w:rFonts w:hint="eastAsia"/>
          <w:color w:val="000000"/>
        </w:rPr>
        <w:t>；</w:t>
      </w:r>
    </w:p>
    <w:p w:rsidR="007205F7" w:rsidRDefault="007205F7" w:rsidP="00EB00D8">
      <w:pPr>
        <w:numPr>
          <w:ilvl w:val="0"/>
          <w:numId w:val="9"/>
        </w:numPr>
        <w:rPr>
          <w:color w:val="000000"/>
        </w:rPr>
      </w:pPr>
      <w:r>
        <w:rPr>
          <w:rFonts w:hint="eastAsia"/>
          <w:color w:val="000000"/>
        </w:rPr>
        <w:t>应</w:t>
      </w:r>
      <w:r>
        <w:rPr>
          <w:color w:val="000000"/>
        </w:rPr>
        <w:t>检查提升机的回流情况，如有大量回流，应予调整；</w:t>
      </w:r>
    </w:p>
    <w:p w:rsidR="007205F7" w:rsidRDefault="007205F7" w:rsidP="00EB00D8">
      <w:pPr>
        <w:numPr>
          <w:ilvl w:val="0"/>
          <w:numId w:val="9"/>
        </w:numPr>
        <w:rPr>
          <w:color w:val="000000"/>
        </w:rPr>
      </w:pPr>
      <w:r>
        <w:rPr>
          <w:color w:val="000000"/>
        </w:rPr>
        <w:t>正常运转</w:t>
      </w:r>
      <w:r>
        <w:rPr>
          <w:rFonts w:hint="eastAsia"/>
          <w:color w:val="000000"/>
        </w:rPr>
        <w:t>时</w:t>
      </w:r>
      <w:r>
        <w:rPr>
          <w:color w:val="000000"/>
        </w:rPr>
        <w:t>，严禁开启机头上盖或抽开机座的插板</w:t>
      </w:r>
      <w:r>
        <w:rPr>
          <w:rFonts w:hint="eastAsia"/>
          <w:color w:val="000000"/>
        </w:rPr>
        <w:t>，严禁打开检修门，并严禁将手或异物伸进机筒中，以免伤人或损伤设备。</w:t>
      </w:r>
    </w:p>
    <w:p w:rsidR="007205F7" w:rsidRDefault="007205F7" w:rsidP="00EB00D8">
      <w:pPr>
        <w:numPr>
          <w:ilvl w:val="0"/>
          <w:numId w:val="9"/>
        </w:numPr>
        <w:rPr>
          <w:color w:val="000000"/>
        </w:rPr>
      </w:pPr>
      <w:r>
        <w:rPr>
          <w:color w:val="000000"/>
        </w:rPr>
        <w:t>作业完成后应清理机座内的存粮。</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吸粮机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7205F7" w:rsidRDefault="007205F7" w:rsidP="00EB00D8">
      <w:pPr>
        <w:numPr>
          <w:ilvl w:val="3"/>
          <w:numId w:val="1"/>
        </w:numPr>
        <w:rPr>
          <w:color w:val="000000"/>
          <w:szCs w:val="21"/>
        </w:rPr>
      </w:pPr>
      <w:r>
        <w:rPr>
          <w:rFonts w:hint="eastAsia"/>
          <w:color w:val="000000"/>
          <w:szCs w:val="21"/>
        </w:rPr>
        <w:lastRenderedPageBreak/>
        <w:t>吸粮机</w:t>
      </w:r>
      <w:r w:rsidR="008E36A0">
        <w:rPr>
          <w:rFonts w:hint="eastAsia"/>
          <w:color w:val="000000"/>
          <w:szCs w:val="21"/>
        </w:rPr>
        <w:t>的设计制造安全要求应符合</w:t>
      </w:r>
      <w:r>
        <w:rPr>
          <w:rFonts w:hint="eastAsia"/>
          <w:color w:val="000000"/>
          <w:szCs w:val="21"/>
        </w:rPr>
        <w:t>LS/T 3517</w:t>
      </w:r>
      <w:r w:rsidR="008E36A0">
        <w:rPr>
          <w:rFonts w:hint="eastAsia"/>
          <w:color w:val="000000"/>
          <w:szCs w:val="21"/>
        </w:rPr>
        <w:t>-1992</w:t>
      </w:r>
      <w:r w:rsidR="008E36A0">
        <w:rPr>
          <w:rFonts w:hint="eastAsia"/>
          <w:color w:val="000000"/>
          <w:szCs w:val="21"/>
        </w:rPr>
        <w:t>中</w:t>
      </w:r>
      <w:r w:rsidR="008E36A0">
        <w:rPr>
          <w:rFonts w:hint="eastAsia"/>
          <w:color w:val="000000"/>
          <w:szCs w:val="21"/>
        </w:rPr>
        <w:t>4.7</w:t>
      </w:r>
      <w:r w:rsidR="008E36A0">
        <w:rPr>
          <w:rFonts w:hint="eastAsia"/>
          <w:color w:val="000000"/>
          <w:szCs w:val="21"/>
        </w:rPr>
        <w:t>的规定</w:t>
      </w:r>
      <w:r>
        <w:rPr>
          <w:rFonts w:hint="eastAsia"/>
          <w:color w:val="000000"/>
          <w:szCs w:val="21"/>
        </w:rPr>
        <w:t>。</w:t>
      </w:r>
    </w:p>
    <w:p w:rsidR="008E36A0" w:rsidRDefault="008E36A0" w:rsidP="00EB00D8">
      <w:pPr>
        <w:numPr>
          <w:ilvl w:val="3"/>
          <w:numId w:val="1"/>
        </w:numPr>
        <w:rPr>
          <w:color w:val="000000"/>
          <w:szCs w:val="21"/>
        </w:rPr>
      </w:pPr>
      <w:r>
        <w:rPr>
          <w:rFonts w:hint="eastAsia"/>
          <w:color w:val="000000"/>
          <w:szCs w:val="21"/>
        </w:rPr>
        <w:t>电气安全应符合</w:t>
      </w:r>
      <w:r>
        <w:rPr>
          <w:rFonts w:hint="eastAsia"/>
          <w:color w:val="000000"/>
          <w:szCs w:val="21"/>
        </w:rPr>
        <w:t>GB 5226.1</w:t>
      </w:r>
      <w:r>
        <w:rPr>
          <w:rFonts w:hint="eastAsia"/>
          <w:color w:val="000000"/>
          <w:szCs w:val="21"/>
        </w:rPr>
        <w:t>的规定。</w:t>
      </w:r>
    </w:p>
    <w:p w:rsidR="008E36A0" w:rsidRPr="00E8053F" w:rsidRDefault="008E36A0" w:rsidP="00EB00D8">
      <w:pPr>
        <w:numPr>
          <w:ilvl w:val="3"/>
          <w:numId w:val="1"/>
        </w:numPr>
        <w:rPr>
          <w:color w:val="000000"/>
          <w:szCs w:val="21"/>
        </w:rPr>
      </w:pPr>
      <w:r>
        <w:rPr>
          <w:rFonts w:hint="eastAsia"/>
          <w:color w:val="000000"/>
          <w:szCs w:val="21"/>
        </w:rPr>
        <w:t>在防爆场合选用的电气设备应符合</w:t>
      </w:r>
      <w:r>
        <w:rPr>
          <w:color w:val="000000"/>
          <w:szCs w:val="21"/>
        </w:rPr>
        <w:t>GB 3836.1</w:t>
      </w:r>
      <w:r>
        <w:rPr>
          <w:color w:val="000000"/>
          <w:szCs w:val="21"/>
        </w:rPr>
        <w:t>中</w:t>
      </w:r>
      <w:r>
        <w:rPr>
          <w:rFonts w:hint="eastAsia"/>
          <w:color w:val="000000"/>
          <w:szCs w:val="21"/>
        </w:rPr>
        <w:t>的有关规定。</w:t>
      </w:r>
    </w:p>
    <w:p w:rsidR="008E36A0" w:rsidRPr="0082640F" w:rsidRDefault="008E36A0" w:rsidP="00EB00D8">
      <w:pPr>
        <w:numPr>
          <w:ilvl w:val="3"/>
          <w:numId w:val="1"/>
        </w:numPr>
        <w:rPr>
          <w:color w:val="000000"/>
          <w:szCs w:val="21"/>
        </w:rPr>
      </w:pPr>
      <w:r w:rsidRPr="00CC5DE1">
        <w:rPr>
          <w:rFonts w:hint="eastAsia"/>
          <w:color w:val="000000"/>
          <w:szCs w:val="21"/>
        </w:rPr>
        <w:t>吸粮机上禁止人员触动的部位、紧急停止按钮、消防设备以及防护栏杆等均应按</w:t>
      </w:r>
      <w:r w:rsidRPr="00CC5DE1">
        <w:rPr>
          <w:rFonts w:hint="eastAsia"/>
          <w:color w:val="000000"/>
          <w:szCs w:val="21"/>
        </w:rPr>
        <w:t>GB 2893</w:t>
      </w:r>
      <w:r w:rsidRPr="00CC5DE1">
        <w:rPr>
          <w:rFonts w:hint="eastAsia"/>
          <w:color w:val="000000"/>
          <w:szCs w:val="21"/>
        </w:rPr>
        <w:t>的规定涂安全色，</w:t>
      </w:r>
      <w:r>
        <w:rPr>
          <w:rFonts w:hint="eastAsia"/>
          <w:color w:val="000000"/>
          <w:szCs w:val="21"/>
        </w:rPr>
        <w:t>安全警示标志的设置应符合</w:t>
      </w:r>
      <w:r>
        <w:rPr>
          <w:rFonts w:hint="eastAsia"/>
          <w:color w:val="000000"/>
          <w:szCs w:val="21"/>
        </w:rPr>
        <w:t xml:space="preserve">GB 2894 </w:t>
      </w:r>
      <w:r>
        <w:rPr>
          <w:rFonts w:hint="eastAsia"/>
          <w:color w:val="000000"/>
          <w:szCs w:val="21"/>
        </w:rPr>
        <w:t>的规定。</w:t>
      </w:r>
    </w:p>
    <w:p w:rsidR="008E36A0" w:rsidRPr="00E36399" w:rsidRDefault="008E36A0" w:rsidP="00EB00D8">
      <w:pPr>
        <w:numPr>
          <w:ilvl w:val="3"/>
          <w:numId w:val="1"/>
        </w:numPr>
        <w:tabs>
          <w:tab w:val="left" w:pos="7088"/>
        </w:tabs>
        <w:rPr>
          <w:color w:val="000000"/>
          <w:szCs w:val="21"/>
        </w:rPr>
      </w:pPr>
      <w:r w:rsidRPr="00CC5DE1">
        <w:rPr>
          <w:rFonts w:hint="eastAsia"/>
          <w:color w:val="000000"/>
          <w:szCs w:val="21"/>
        </w:rPr>
        <w:t>吸粮机的水平和垂直伸缩管、俯仰、回转、行走机构均应设极限位置开关。所有安全联锁、限位、声光报警、故障检测装置均应符合设计要求。各种安全保护装置和报警系统应准确、可靠。</w:t>
      </w:r>
    </w:p>
    <w:p w:rsidR="008E36A0" w:rsidRPr="00CC5DE1" w:rsidRDefault="008E36A0" w:rsidP="00EB00D8">
      <w:pPr>
        <w:numPr>
          <w:ilvl w:val="3"/>
          <w:numId w:val="1"/>
        </w:numPr>
        <w:rPr>
          <w:color w:val="000000"/>
          <w:szCs w:val="21"/>
        </w:rPr>
      </w:pPr>
      <w:r w:rsidRPr="00CC5DE1">
        <w:rPr>
          <w:rFonts w:hint="eastAsia"/>
          <w:color w:val="000000"/>
          <w:szCs w:val="21"/>
        </w:rPr>
        <w:t>为了防止误动作，输料管的变幅、回转、伸缩及行走机构的控制回路中应设有联锁装置。</w:t>
      </w:r>
    </w:p>
    <w:p w:rsidR="008E36A0" w:rsidRPr="00CC5DE1" w:rsidRDefault="008E36A0" w:rsidP="00EB00D8">
      <w:pPr>
        <w:numPr>
          <w:ilvl w:val="3"/>
          <w:numId w:val="1"/>
        </w:numPr>
        <w:rPr>
          <w:color w:val="000000"/>
          <w:szCs w:val="21"/>
        </w:rPr>
      </w:pPr>
      <w:r w:rsidRPr="00CC5DE1">
        <w:rPr>
          <w:rFonts w:hint="eastAsia"/>
          <w:color w:val="000000"/>
          <w:szCs w:val="21"/>
        </w:rPr>
        <w:t>气源设备应根据需要设置安全阀和电动蝶阀等过载保护装置，吸</w:t>
      </w:r>
      <w:r w:rsidR="0040174F">
        <w:rPr>
          <w:rFonts w:hint="eastAsia"/>
          <w:color w:val="000000"/>
          <w:szCs w:val="21"/>
        </w:rPr>
        <w:t>入</w:t>
      </w:r>
      <w:r w:rsidRPr="00CC5DE1">
        <w:rPr>
          <w:rFonts w:hint="eastAsia"/>
          <w:color w:val="000000"/>
          <w:szCs w:val="21"/>
        </w:rPr>
        <w:t>口负压超过额定值时应自行开启，停止吸料。</w:t>
      </w:r>
    </w:p>
    <w:p w:rsidR="008E36A0" w:rsidRDefault="008E36A0" w:rsidP="00EB00D8">
      <w:pPr>
        <w:numPr>
          <w:ilvl w:val="3"/>
          <w:numId w:val="1"/>
        </w:numPr>
        <w:rPr>
          <w:color w:val="000000"/>
          <w:szCs w:val="21"/>
        </w:rPr>
      </w:pPr>
      <w:r w:rsidRPr="00CC5DE1">
        <w:rPr>
          <w:rFonts w:hint="eastAsia"/>
          <w:color w:val="000000"/>
          <w:szCs w:val="21"/>
        </w:rPr>
        <w:t>卸料器应设防卡安全装置，分离器应设料位指示器。</w:t>
      </w:r>
    </w:p>
    <w:p w:rsidR="008E36A0" w:rsidRDefault="008E36A0" w:rsidP="00EB00D8">
      <w:pPr>
        <w:numPr>
          <w:ilvl w:val="3"/>
          <w:numId w:val="1"/>
        </w:numPr>
        <w:rPr>
          <w:color w:val="000000"/>
          <w:szCs w:val="21"/>
        </w:rPr>
      </w:pPr>
      <w:r w:rsidRPr="00DA441F">
        <w:rPr>
          <w:rFonts w:hint="eastAsia"/>
          <w:color w:val="000000"/>
          <w:szCs w:val="21"/>
        </w:rPr>
        <w:t>吸粮机上外露的，有可能对人造成伤害的活动零部件均应设置防护装置。防护装置的结构和危险区域的安全距离应符合</w:t>
      </w:r>
      <w:r w:rsidRPr="00DA441F">
        <w:rPr>
          <w:rFonts w:hint="eastAsia"/>
          <w:color w:val="000000"/>
          <w:szCs w:val="21"/>
        </w:rPr>
        <w:t>GB 23821</w:t>
      </w:r>
      <w:r w:rsidRPr="00DA441F">
        <w:rPr>
          <w:rFonts w:hint="eastAsia"/>
          <w:color w:val="000000"/>
          <w:szCs w:val="21"/>
        </w:rPr>
        <w:t>的规定</w:t>
      </w:r>
      <w:r w:rsidR="004A4A4E">
        <w:rPr>
          <w:rFonts w:hint="eastAsia"/>
          <w:color w:val="000000"/>
          <w:szCs w:val="21"/>
        </w:rPr>
        <w:t>。</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rFonts w:hint="eastAsia"/>
          <w:color w:val="000000"/>
          <w:szCs w:val="21"/>
        </w:rPr>
        <w:t>吸粮机</w:t>
      </w:r>
      <w:r>
        <w:rPr>
          <w:color w:val="000000"/>
          <w:szCs w:val="21"/>
        </w:rPr>
        <w:t>开机</w:t>
      </w:r>
      <w:r>
        <w:rPr>
          <w:rFonts w:hint="eastAsia"/>
          <w:color w:val="000000"/>
          <w:szCs w:val="21"/>
        </w:rPr>
        <w:t>使用</w:t>
      </w:r>
      <w:r>
        <w:rPr>
          <w:color w:val="000000"/>
          <w:szCs w:val="21"/>
        </w:rPr>
        <w:t>前</w:t>
      </w:r>
    </w:p>
    <w:p w:rsidR="007205F7" w:rsidRDefault="007205F7" w:rsidP="00EB00D8">
      <w:pPr>
        <w:numPr>
          <w:ilvl w:val="0"/>
          <w:numId w:val="10"/>
        </w:numPr>
        <w:rPr>
          <w:color w:val="000000"/>
        </w:rPr>
      </w:pPr>
      <w:r>
        <w:rPr>
          <w:rFonts w:hint="eastAsia"/>
          <w:color w:val="000000"/>
        </w:rPr>
        <w:t>设备安全移动到作业场所后，应放置水平，并设置落地支撑。</w:t>
      </w:r>
    </w:p>
    <w:p w:rsidR="007205F7" w:rsidRDefault="007205F7" w:rsidP="00EB00D8">
      <w:pPr>
        <w:numPr>
          <w:ilvl w:val="0"/>
          <w:numId w:val="10"/>
        </w:numPr>
        <w:rPr>
          <w:color w:val="000000"/>
        </w:rPr>
      </w:pPr>
      <w:r>
        <w:rPr>
          <w:rFonts w:hint="eastAsia"/>
          <w:color w:val="000000"/>
        </w:rPr>
        <w:t>应</w:t>
      </w:r>
      <w:r>
        <w:rPr>
          <w:color w:val="000000"/>
        </w:rPr>
        <w:t>按要求接好吸粮管道、电源线</w:t>
      </w:r>
      <w:r>
        <w:rPr>
          <w:rFonts w:hint="eastAsia"/>
          <w:color w:val="000000"/>
        </w:rPr>
        <w:t>。</w:t>
      </w:r>
    </w:p>
    <w:p w:rsidR="007205F7" w:rsidRDefault="007205F7" w:rsidP="00EB00D8">
      <w:pPr>
        <w:numPr>
          <w:ilvl w:val="3"/>
          <w:numId w:val="1"/>
        </w:numPr>
        <w:rPr>
          <w:color w:val="000000"/>
          <w:szCs w:val="21"/>
        </w:rPr>
      </w:pPr>
      <w:r>
        <w:rPr>
          <w:rFonts w:hint="eastAsia"/>
          <w:color w:val="000000"/>
          <w:szCs w:val="21"/>
        </w:rPr>
        <w:t>吸粮机</w:t>
      </w:r>
      <w:r>
        <w:rPr>
          <w:color w:val="000000"/>
          <w:szCs w:val="21"/>
        </w:rPr>
        <w:t>负载运行</w:t>
      </w:r>
      <w:r>
        <w:rPr>
          <w:rFonts w:hint="eastAsia"/>
          <w:color w:val="000000"/>
          <w:szCs w:val="21"/>
        </w:rPr>
        <w:t>时</w:t>
      </w:r>
    </w:p>
    <w:p w:rsidR="007205F7" w:rsidRDefault="007205F7" w:rsidP="00EB00D8">
      <w:pPr>
        <w:numPr>
          <w:ilvl w:val="0"/>
          <w:numId w:val="11"/>
        </w:numPr>
        <w:rPr>
          <w:color w:val="000000"/>
        </w:rPr>
      </w:pPr>
      <w:r>
        <w:rPr>
          <w:color w:val="000000"/>
        </w:rPr>
        <w:t>空载启动时，以罗茨鼓风机为气源的吸粮机应打开空气管道上的所有闸阀门，以离心通风机为气源的吸粮机应关闭空气管道上的所有闸阀门；</w:t>
      </w:r>
    </w:p>
    <w:p w:rsidR="007205F7" w:rsidRDefault="007205F7" w:rsidP="00EB00D8">
      <w:pPr>
        <w:numPr>
          <w:ilvl w:val="0"/>
          <w:numId w:val="11"/>
        </w:numPr>
        <w:rPr>
          <w:color w:val="000000"/>
        </w:rPr>
      </w:pPr>
      <w:r>
        <w:rPr>
          <w:color w:val="000000"/>
        </w:rPr>
        <w:t>正常工作时，吸嘴</w:t>
      </w:r>
      <w:r w:rsidR="00B6355E">
        <w:rPr>
          <w:rFonts w:hint="eastAsia"/>
          <w:color w:val="000000"/>
        </w:rPr>
        <w:t>宜</w:t>
      </w:r>
      <w:r>
        <w:rPr>
          <w:color w:val="000000"/>
        </w:rPr>
        <w:t>插</w:t>
      </w:r>
      <w:r w:rsidR="00B6355E">
        <w:rPr>
          <w:rFonts w:hint="eastAsia"/>
          <w:color w:val="000000"/>
        </w:rPr>
        <w:t>入</w:t>
      </w:r>
      <w:r>
        <w:rPr>
          <w:color w:val="000000"/>
        </w:rPr>
        <w:t>粮食</w:t>
      </w:r>
      <w:r>
        <w:rPr>
          <w:color w:val="000000"/>
        </w:rPr>
        <w:t>30cm-40cm</w:t>
      </w:r>
      <w:r>
        <w:rPr>
          <w:color w:val="000000"/>
        </w:rPr>
        <w:t>；</w:t>
      </w:r>
    </w:p>
    <w:p w:rsidR="007205F7" w:rsidRDefault="007205F7" w:rsidP="00EB00D8">
      <w:pPr>
        <w:numPr>
          <w:ilvl w:val="0"/>
          <w:numId w:val="11"/>
        </w:numPr>
        <w:rPr>
          <w:color w:val="000000"/>
        </w:rPr>
      </w:pPr>
      <w:r>
        <w:rPr>
          <w:color w:val="000000"/>
        </w:rPr>
        <w:t>严禁用肢体测试吸嘴或风机进风口的风速；</w:t>
      </w:r>
    </w:p>
    <w:p w:rsidR="007205F7" w:rsidRDefault="007205F7" w:rsidP="00EB00D8">
      <w:pPr>
        <w:numPr>
          <w:ilvl w:val="0"/>
          <w:numId w:val="11"/>
        </w:numPr>
        <w:rPr>
          <w:color w:val="000000"/>
        </w:rPr>
      </w:pPr>
      <w:r>
        <w:rPr>
          <w:color w:val="000000"/>
        </w:rPr>
        <w:t>出现故障时，应停机处理；</w:t>
      </w:r>
    </w:p>
    <w:p w:rsidR="007205F7" w:rsidRDefault="007205F7" w:rsidP="00EB00D8">
      <w:pPr>
        <w:numPr>
          <w:ilvl w:val="0"/>
          <w:numId w:val="11"/>
        </w:numPr>
        <w:rPr>
          <w:color w:val="000000"/>
        </w:rPr>
      </w:pPr>
      <w:r>
        <w:rPr>
          <w:color w:val="000000"/>
        </w:rPr>
        <w:t>作业完成后，应彻底清理滤尘器</w:t>
      </w:r>
      <w:r>
        <w:rPr>
          <w:rFonts w:hint="eastAsia"/>
          <w:color w:val="000000"/>
        </w:rPr>
        <w:t>，并</w:t>
      </w:r>
      <w:r>
        <w:rPr>
          <w:color w:val="000000"/>
        </w:rPr>
        <w:t>将设备安全移动到指定场所存放；</w:t>
      </w:r>
    </w:p>
    <w:p w:rsidR="007205F7" w:rsidRDefault="007205F7" w:rsidP="00EB00D8">
      <w:pPr>
        <w:numPr>
          <w:ilvl w:val="0"/>
          <w:numId w:val="11"/>
        </w:numPr>
        <w:rPr>
          <w:color w:val="000000"/>
        </w:rPr>
      </w:pPr>
      <w:r>
        <w:rPr>
          <w:color w:val="000000"/>
        </w:rPr>
        <w:t>应定期维护和保养。</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hint="eastAsia"/>
          <w:b/>
          <w:szCs w:val="21"/>
        </w:rPr>
        <w:t>扒谷机</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257A87" w:rsidRPr="00AA6EBD" w:rsidRDefault="00ED2EF0" w:rsidP="00EB00D8">
      <w:pPr>
        <w:numPr>
          <w:ilvl w:val="3"/>
          <w:numId w:val="1"/>
        </w:numPr>
        <w:rPr>
          <w:szCs w:val="21"/>
        </w:rPr>
      </w:pPr>
      <w:r>
        <w:rPr>
          <w:rFonts w:hint="eastAsia"/>
          <w:szCs w:val="21"/>
        </w:rPr>
        <w:t>负载运行时，</w:t>
      </w:r>
      <w:r w:rsidR="00257A87" w:rsidRPr="00AA6EBD">
        <w:rPr>
          <w:rFonts w:hint="eastAsia"/>
          <w:szCs w:val="21"/>
        </w:rPr>
        <w:t>扒谷机的最大噪声不应超过</w:t>
      </w:r>
      <w:r w:rsidR="00257A87" w:rsidRPr="00AA6EBD">
        <w:rPr>
          <w:rFonts w:hint="eastAsia"/>
          <w:szCs w:val="21"/>
        </w:rPr>
        <w:t>85dB(A)</w:t>
      </w:r>
      <w:r w:rsidR="00257A87" w:rsidRPr="00AA6EBD">
        <w:rPr>
          <w:rFonts w:hint="eastAsia"/>
          <w:szCs w:val="21"/>
        </w:rPr>
        <w:t>。</w:t>
      </w:r>
    </w:p>
    <w:p w:rsidR="00257A87" w:rsidRPr="00AA6EBD" w:rsidRDefault="00257A87" w:rsidP="00EB00D8">
      <w:pPr>
        <w:numPr>
          <w:ilvl w:val="3"/>
          <w:numId w:val="1"/>
        </w:numPr>
        <w:rPr>
          <w:szCs w:val="21"/>
        </w:rPr>
      </w:pPr>
      <w:r w:rsidRPr="00AA6EBD">
        <w:rPr>
          <w:rFonts w:hint="eastAsia"/>
          <w:szCs w:val="21"/>
        </w:rPr>
        <w:t>具备旋转功能的扒谷机应升降轻巧，旋转灵活。</w:t>
      </w:r>
    </w:p>
    <w:p w:rsidR="00257A87" w:rsidRPr="004C15F2" w:rsidRDefault="00257A87" w:rsidP="00EB00D8">
      <w:pPr>
        <w:numPr>
          <w:ilvl w:val="3"/>
          <w:numId w:val="1"/>
        </w:numPr>
        <w:rPr>
          <w:szCs w:val="21"/>
        </w:rPr>
      </w:pPr>
      <w:r w:rsidRPr="00AA6EBD">
        <w:rPr>
          <w:rFonts w:hint="eastAsia"/>
          <w:szCs w:val="21"/>
        </w:rPr>
        <w:t>各部位张紧装置调节应灵活</w:t>
      </w:r>
      <w:r w:rsidR="003D7AD2">
        <w:rPr>
          <w:rFonts w:hint="eastAsia"/>
          <w:szCs w:val="21"/>
        </w:rPr>
        <w:t>，</w:t>
      </w:r>
      <w:r w:rsidR="003D7AD2" w:rsidRPr="006835B8">
        <w:rPr>
          <w:rFonts w:hint="eastAsia"/>
          <w:color w:val="000000"/>
          <w:szCs w:val="21"/>
        </w:rPr>
        <w:t>不得有卡阻现象</w:t>
      </w:r>
      <w:r w:rsidR="00A73C84" w:rsidRPr="00AA6EBD">
        <w:rPr>
          <w:rFonts w:hint="eastAsia"/>
          <w:szCs w:val="21"/>
        </w:rPr>
        <w:t>。</w:t>
      </w:r>
    </w:p>
    <w:p w:rsidR="00257A87" w:rsidRPr="00AA6EBD" w:rsidRDefault="00257A87" w:rsidP="00EB00D8">
      <w:pPr>
        <w:numPr>
          <w:ilvl w:val="3"/>
          <w:numId w:val="1"/>
        </w:numPr>
        <w:rPr>
          <w:szCs w:val="21"/>
        </w:rPr>
      </w:pPr>
      <w:r w:rsidRPr="00AA6EBD">
        <w:rPr>
          <w:rFonts w:hint="eastAsia"/>
          <w:szCs w:val="21"/>
        </w:rPr>
        <w:t>主机运行时应平稳、无刮、卡、碰现象及异常响声。</w:t>
      </w:r>
    </w:p>
    <w:p w:rsidR="003939EB" w:rsidRDefault="003939EB" w:rsidP="00EB00D8">
      <w:pPr>
        <w:numPr>
          <w:ilvl w:val="3"/>
          <w:numId w:val="1"/>
        </w:numPr>
        <w:rPr>
          <w:szCs w:val="21"/>
        </w:rPr>
      </w:pPr>
      <w:r w:rsidRPr="00AA6EBD">
        <w:rPr>
          <w:rFonts w:hint="eastAsia"/>
          <w:szCs w:val="21"/>
        </w:rPr>
        <w:t>物料在输送过程中不应泄露，卸料口无堵塞、撒料现象。</w:t>
      </w:r>
    </w:p>
    <w:p w:rsidR="00075B7C" w:rsidRPr="00E9296B" w:rsidRDefault="00075B7C" w:rsidP="00EB00D8">
      <w:pPr>
        <w:numPr>
          <w:ilvl w:val="3"/>
          <w:numId w:val="1"/>
        </w:numPr>
        <w:rPr>
          <w:szCs w:val="21"/>
        </w:rPr>
      </w:pPr>
      <w:r w:rsidRPr="00E9296B">
        <w:rPr>
          <w:rFonts w:hint="eastAsia"/>
          <w:szCs w:val="21"/>
        </w:rPr>
        <w:t>电气设备应安全可靠，其安全技术要求应符合</w:t>
      </w:r>
      <w:r w:rsidRPr="00E9296B">
        <w:rPr>
          <w:rFonts w:hint="eastAsia"/>
          <w:szCs w:val="21"/>
        </w:rPr>
        <w:t>GB 5226.1</w:t>
      </w:r>
      <w:r w:rsidRPr="00E9296B">
        <w:rPr>
          <w:rFonts w:hint="eastAsia"/>
          <w:szCs w:val="21"/>
        </w:rPr>
        <w:t>的规定。</w:t>
      </w:r>
    </w:p>
    <w:p w:rsidR="00075B7C" w:rsidRPr="00E9296B" w:rsidRDefault="00075B7C" w:rsidP="00EB00D8">
      <w:pPr>
        <w:numPr>
          <w:ilvl w:val="3"/>
          <w:numId w:val="1"/>
        </w:numPr>
        <w:rPr>
          <w:szCs w:val="21"/>
        </w:rPr>
      </w:pPr>
      <w:r w:rsidRPr="00E9296B">
        <w:rPr>
          <w:rFonts w:hint="eastAsia"/>
          <w:szCs w:val="21"/>
        </w:rPr>
        <w:t>在可燃性粉尘环境中，所选电气设备应符合</w:t>
      </w:r>
      <w:r w:rsidRPr="00E9296B">
        <w:rPr>
          <w:rFonts w:hint="eastAsia"/>
          <w:szCs w:val="21"/>
        </w:rPr>
        <w:t>GB 12476.1</w:t>
      </w:r>
      <w:r w:rsidRPr="00E9296B">
        <w:rPr>
          <w:rFonts w:hint="eastAsia"/>
          <w:szCs w:val="21"/>
        </w:rPr>
        <w:t>和</w:t>
      </w:r>
      <w:r w:rsidRPr="00E9296B">
        <w:rPr>
          <w:rFonts w:hint="eastAsia"/>
          <w:szCs w:val="21"/>
        </w:rPr>
        <w:t>GB 17440</w:t>
      </w:r>
      <w:r w:rsidRPr="00E9296B">
        <w:rPr>
          <w:rFonts w:hint="eastAsia"/>
          <w:szCs w:val="21"/>
        </w:rPr>
        <w:t>中的规定。</w:t>
      </w:r>
    </w:p>
    <w:p w:rsidR="00075B7C" w:rsidRPr="00E9296B" w:rsidRDefault="00075B7C" w:rsidP="00EB00D8">
      <w:pPr>
        <w:numPr>
          <w:ilvl w:val="3"/>
          <w:numId w:val="1"/>
        </w:numPr>
        <w:rPr>
          <w:szCs w:val="21"/>
        </w:rPr>
      </w:pPr>
      <w:r w:rsidRPr="00E9296B">
        <w:rPr>
          <w:rFonts w:hint="eastAsia"/>
          <w:szCs w:val="21"/>
        </w:rPr>
        <w:t>主机轴承温升不应大于</w:t>
      </w:r>
      <w:r w:rsidRPr="00E9296B">
        <w:rPr>
          <w:rFonts w:hint="eastAsia"/>
          <w:szCs w:val="21"/>
        </w:rPr>
        <w:t>40</w:t>
      </w:r>
      <w:r w:rsidRPr="00E9296B">
        <w:rPr>
          <w:rFonts w:hint="eastAsia"/>
          <w:szCs w:val="21"/>
        </w:rPr>
        <w:t>℃。</w:t>
      </w:r>
    </w:p>
    <w:p w:rsidR="00075B7C" w:rsidRPr="007A5FF8" w:rsidRDefault="00075B7C" w:rsidP="00EB00D8">
      <w:pPr>
        <w:numPr>
          <w:ilvl w:val="3"/>
          <w:numId w:val="1"/>
        </w:numPr>
        <w:rPr>
          <w:szCs w:val="21"/>
        </w:rPr>
      </w:pPr>
      <w:r w:rsidRPr="007A5FF8">
        <w:rPr>
          <w:rFonts w:hint="eastAsia"/>
          <w:szCs w:val="21"/>
        </w:rPr>
        <w:t>应具备过载保护装置。当冲击载荷使输送机过载电流超过规定要求时，过载保护装置应能使电动机在规定时间内停止工作。</w:t>
      </w:r>
    </w:p>
    <w:p w:rsidR="00075B7C" w:rsidRPr="007A5FF8" w:rsidRDefault="00075B7C" w:rsidP="00EB00D8">
      <w:pPr>
        <w:numPr>
          <w:ilvl w:val="3"/>
          <w:numId w:val="1"/>
        </w:numPr>
        <w:rPr>
          <w:szCs w:val="21"/>
        </w:rPr>
      </w:pPr>
      <w:r w:rsidRPr="007A5FF8">
        <w:rPr>
          <w:rFonts w:hint="eastAsia"/>
          <w:szCs w:val="21"/>
        </w:rPr>
        <w:t>应具备断链报警装置。当扒谷机出现断链事故时，断链报警装置应能在规定的时间内使电动机停止工作，并同时发出报警信号。</w:t>
      </w:r>
    </w:p>
    <w:p w:rsidR="00075B7C" w:rsidRPr="007A5FF8" w:rsidRDefault="00075B7C" w:rsidP="00EB00D8">
      <w:pPr>
        <w:numPr>
          <w:ilvl w:val="3"/>
          <w:numId w:val="1"/>
        </w:numPr>
        <w:rPr>
          <w:szCs w:val="21"/>
        </w:rPr>
      </w:pPr>
      <w:r w:rsidRPr="007A5FF8">
        <w:rPr>
          <w:rFonts w:hint="eastAsia"/>
          <w:szCs w:val="21"/>
        </w:rPr>
        <w:t>应在操作人员易接近的运动部件如</w:t>
      </w:r>
      <w:r w:rsidRPr="007A5FF8">
        <w:rPr>
          <w:rFonts w:hint="eastAsia"/>
          <w:szCs w:val="21"/>
        </w:rPr>
        <w:t>V</w:t>
      </w:r>
      <w:r w:rsidRPr="007A5FF8">
        <w:rPr>
          <w:rFonts w:hint="eastAsia"/>
          <w:szCs w:val="21"/>
        </w:rPr>
        <w:t>带轮、传动链轮上设置牢固可靠的防护装置，但不应妨</w:t>
      </w:r>
      <w:r w:rsidRPr="007A5FF8">
        <w:rPr>
          <w:rFonts w:hint="eastAsia"/>
          <w:szCs w:val="21"/>
        </w:rPr>
        <w:lastRenderedPageBreak/>
        <w:t>碍运动部件的正常工作。传动链轮或</w:t>
      </w:r>
      <w:r w:rsidRPr="007A5FF8">
        <w:rPr>
          <w:rFonts w:hint="eastAsia"/>
          <w:szCs w:val="21"/>
        </w:rPr>
        <w:t>V</w:t>
      </w:r>
      <w:r w:rsidRPr="007A5FF8">
        <w:rPr>
          <w:rFonts w:hint="eastAsia"/>
          <w:szCs w:val="21"/>
        </w:rPr>
        <w:t>带轮防护罩上应用红色箭头标出传动链运行方向。</w:t>
      </w:r>
    </w:p>
    <w:p w:rsidR="00075B7C" w:rsidRPr="007A5FF8" w:rsidRDefault="00075B7C" w:rsidP="00EB00D8">
      <w:pPr>
        <w:numPr>
          <w:ilvl w:val="3"/>
          <w:numId w:val="1"/>
        </w:numPr>
        <w:rPr>
          <w:szCs w:val="21"/>
        </w:rPr>
      </w:pPr>
      <w:r w:rsidRPr="00500D6F">
        <w:rPr>
          <w:rFonts w:hint="eastAsia"/>
          <w:szCs w:val="21"/>
        </w:rPr>
        <w:t>对操作人员有危险的部位</w:t>
      </w:r>
      <w:r>
        <w:rPr>
          <w:rFonts w:hint="eastAsia"/>
          <w:szCs w:val="21"/>
        </w:rPr>
        <w:t>，如</w:t>
      </w:r>
      <w:r w:rsidRPr="007A5FF8">
        <w:rPr>
          <w:rFonts w:hint="eastAsia"/>
          <w:szCs w:val="21"/>
        </w:rPr>
        <w:t>链轮防护罩、</w:t>
      </w:r>
      <w:r w:rsidRPr="007A5FF8">
        <w:rPr>
          <w:rFonts w:hint="eastAsia"/>
          <w:szCs w:val="21"/>
        </w:rPr>
        <w:t>V</w:t>
      </w:r>
      <w:r>
        <w:rPr>
          <w:rFonts w:hint="eastAsia"/>
          <w:szCs w:val="21"/>
        </w:rPr>
        <w:t>带轮等回转部件</w:t>
      </w:r>
      <w:r w:rsidRPr="007A5FF8">
        <w:rPr>
          <w:rFonts w:hint="eastAsia"/>
          <w:szCs w:val="21"/>
        </w:rPr>
        <w:t>应</w:t>
      </w:r>
      <w:r>
        <w:rPr>
          <w:rFonts w:hint="eastAsia"/>
          <w:szCs w:val="21"/>
        </w:rPr>
        <w:t>在</w:t>
      </w:r>
      <w:r w:rsidRPr="00500D6F">
        <w:rPr>
          <w:rFonts w:hint="eastAsia"/>
          <w:szCs w:val="21"/>
        </w:rPr>
        <w:t>明显部位</w:t>
      </w:r>
      <w:r w:rsidRPr="007A5FF8">
        <w:rPr>
          <w:rFonts w:hint="eastAsia"/>
          <w:szCs w:val="21"/>
        </w:rPr>
        <w:t>设置安全警示标志，安全警示标志应</w:t>
      </w:r>
      <w:r>
        <w:rPr>
          <w:rFonts w:hint="eastAsia"/>
          <w:szCs w:val="21"/>
        </w:rPr>
        <w:t>符合</w:t>
      </w:r>
      <w:r>
        <w:rPr>
          <w:rFonts w:hint="eastAsia"/>
          <w:szCs w:val="21"/>
        </w:rPr>
        <w:t xml:space="preserve">GB 2894 </w:t>
      </w:r>
      <w:r w:rsidRPr="007A5FF8">
        <w:rPr>
          <w:rFonts w:hint="eastAsia"/>
          <w:szCs w:val="21"/>
        </w:rPr>
        <w:t>的规定。</w:t>
      </w:r>
    </w:p>
    <w:p w:rsidR="00075B7C" w:rsidRPr="00075B7C" w:rsidRDefault="00075B7C" w:rsidP="00EB00D8">
      <w:pPr>
        <w:numPr>
          <w:ilvl w:val="3"/>
          <w:numId w:val="1"/>
        </w:numPr>
        <w:rPr>
          <w:szCs w:val="21"/>
        </w:rPr>
      </w:pPr>
      <w:r w:rsidRPr="007A5FF8">
        <w:rPr>
          <w:rFonts w:hint="eastAsia"/>
          <w:szCs w:val="21"/>
        </w:rPr>
        <w:t>刮片运行方向应与规定方向一致，不应出现刮蹭异常现象。</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306B87" w:rsidRPr="00052E8A" w:rsidRDefault="00306B87" w:rsidP="00EB00D8">
      <w:pPr>
        <w:numPr>
          <w:ilvl w:val="3"/>
          <w:numId w:val="1"/>
        </w:numPr>
        <w:rPr>
          <w:szCs w:val="21"/>
        </w:rPr>
      </w:pPr>
      <w:r w:rsidRPr="00052E8A">
        <w:rPr>
          <w:rFonts w:hint="eastAsia"/>
          <w:szCs w:val="21"/>
        </w:rPr>
        <w:t>设备使用前，应将支撑架拉出并与地面接触以防侧翻。</w:t>
      </w:r>
    </w:p>
    <w:p w:rsidR="00306B87" w:rsidRPr="007A5FF8" w:rsidRDefault="00306B87" w:rsidP="00EB00D8">
      <w:pPr>
        <w:numPr>
          <w:ilvl w:val="3"/>
          <w:numId w:val="1"/>
        </w:numPr>
        <w:rPr>
          <w:szCs w:val="21"/>
        </w:rPr>
      </w:pPr>
      <w:r w:rsidRPr="007A5FF8">
        <w:rPr>
          <w:rFonts w:hint="eastAsia"/>
          <w:szCs w:val="21"/>
        </w:rPr>
        <w:t>设备运行中，严禁拆卸或更改部件，</w:t>
      </w:r>
      <w:r w:rsidR="009719DA">
        <w:rPr>
          <w:rFonts w:hint="eastAsia"/>
          <w:szCs w:val="21"/>
        </w:rPr>
        <w:t>人</w:t>
      </w:r>
      <w:r w:rsidRPr="007A5FF8">
        <w:rPr>
          <w:rFonts w:hint="eastAsia"/>
          <w:szCs w:val="21"/>
        </w:rPr>
        <w:t>严禁</w:t>
      </w:r>
      <w:r w:rsidR="0054647D" w:rsidRPr="007A5FF8">
        <w:rPr>
          <w:rFonts w:hint="eastAsia"/>
          <w:szCs w:val="21"/>
        </w:rPr>
        <w:t>靠近</w:t>
      </w:r>
      <w:r w:rsidR="009719DA">
        <w:rPr>
          <w:rFonts w:hint="eastAsia"/>
          <w:szCs w:val="21"/>
        </w:rPr>
        <w:t>和接触</w:t>
      </w:r>
      <w:r w:rsidR="001227AC">
        <w:rPr>
          <w:rFonts w:hint="eastAsia"/>
          <w:szCs w:val="21"/>
        </w:rPr>
        <w:t>运转</w:t>
      </w:r>
      <w:r w:rsidR="00366B9C">
        <w:rPr>
          <w:rFonts w:hint="eastAsia"/>
          <w:szCs w:val="21"/>
        </w:rPr>
        <w:t>的</w:t>
      </w:r>
      <w:r w:rsidR="001227AC">
        <w:rPr>
          <w:rFonts w:hint="eastAsia"/>
          <w:szCs w:val="21"/>
        </w:rPr>
        <w:t>零部件</w:t>
      </w:r>
      <w:r w:rsidR="0054647D" w:rsidRPr="007A5FF8">
        <w:rPr>
          <w:rFonts w:hint="eastAsia"/>
          <w:szCs w:val="21"/>
        </w:rPr>
        <w:t>。</w:t>
      </w:r>
    </w:p>
    <w:p w:rsidR="001227AC" w:rsidRPr="007A5FF8" w:rsidRDefault="001227AC" w:rsidP="00EB00D8">
      <w:pPr>
        <w:numPr>
          <w:ilvl w:val="3"/>
          <w:numId w:val="1"/>
        </w:numPr>
        <w:rPr>
          <w:szCs w:val="21"/>
        </w:rPr>
      </w:pPr>
      <w:r>
        <w:rPr>
          <w:rFonts w:hint="eastAsia"/>
          <w:szCs w:val="21"/>
        </w:rPr>
        <w:t>升起和下降输送机架时，机架下严禁站人。</w:t>
      </w:r>
    </w:p>
    <w:p w:rsidR="005F60D0" w:rsidRPr="007A5FF8" w:rsidRDefault="005F60D0" w:rsidP="00EB00D8">
      <w:pPr>
        <w:numPr>
          <w:ilvl w:val="3"/>
          <w:numId w:val="1"/>
        </w:numPr>
        <w:rPr>
          <w:szCs w:val="21"/>
        </w:rPr>
      </w:pPr>
      <w:r w:rsidRPr="007A5FF8">
        <w:rPr>
          <w:rFonts w:hint="eastAsia"/>
          <w:szCs w:val="21"/>
        </w:rPr>
        <w:t>扒谷机运行前</w:t>
      </w:r>
    </w:p>
    <w:p w:rsidR="005F60D0" w:rsidRPr="007A5FF8" w:rsidRDefault="005F60D0" w:rsidP="00EB00D8">
      <w:pPr>
        <w:numPr>
          <w:ilvl w:val="0"/>
          <w:numId w:val="21"/>
        </w:numPr>
        <w:ind w:left="840"/>
      </w:pPr>
      <w:r w:rsidRPr="007A5FF8">
        <w:rPr>
          <w:rFonts w:hint="eastAsia"/>
        </w:rPr>
        <w:t>应</w:t>
      </w:r>
      <w:r w:rsidRPr="007A5FF8">
        <w:t>清除机内杂物；</w:t>
      </w:r>
    </w:p>
    <w:p w:rsidR="005F60D0" w:rsidRPr="007A5FF8" w:rsidRDefault="005F60D0" w:rsidP="00EB00D8">
      <w:pPr>
        <w:numPr>
          <w:ilvl w:val="0"/>
          <w:numId w:val="21"/>
        </w:numPr>
        <w:ind w:left="840"/>
      </w:pPr>
      <w:r w:rsidRPr="007A5FF8">
        <w:rPr>
          <w:rFonts w:hint="eastAsia"/>
        </w:rPr>
        <w:t>应检查刮片及链条松紧程度；</w:t>
      </w:r>
    </w:p>
    <w:p w:rsidR="005F60D0" w:rsidRPr="007A5FF8" w:rsidRDefault="005F60D0" w:rsidP="00EB00D8">
      <w:pPr>
        <w:numPr>
          <w:ilvl w:val="0"/>
          <w:numId w:val="21"/>
        </w:numPr>
        <w:ind w:left="840"/>
      </w:pPr>
      <w:r w:rsidRPr="007A5FF8">
        <w:rPr>
          <w:rFonts w:hint="eastAsia"/>
        </w:rPr>
        <w:t>应检查旋转部位的灵活性；</w:t>
      </w:r>
    </w:p>
    <w:p w:rsidR="005F60D0" w:rsidRPr="007A5FF8" w:rsidRDefault="005F60D0" w:rsidP="00EB00D8">
      <w:pPr>
        <w:numPr>
          <w:ilvl w:val="0"/>
          <w:numId w:val="21"/>
        </w:numPr>
        <w:ind w:left="840"/>
      </w:pPr>
      <w:r w:rsidRPr="007A5FF8">
        <w:rPr>
          <w:rFonts w:hint="eastAsia"/>
        </w:rPr>
        <w:t>应检查升降机构的安全可靠性。</w:t>
      </w:r>
    </w:p>
    <w:p w:rsidR="005F60D0" w:rsidRPr="007A5FF8" w:rsidRDefault="005F60D0" w:rsidP="00EB00D8">
      <w:pPr>
        <w:numPr>
          <w:ilvl w:val="3"/>
          <w:numId w:val="1"/>
        </w:numPr>
        <w:rPr>
          <w:szCs w:val="21"/>
        </w:rPr>
      </w:pPr>
      <w:r w:rsidRPr="007A5FF8">
        <w:rPr>
          <w:rFonts w:hint="eastAsia"/>
          <w:szCs w:val="21"/>
        </w:rPr>
        <w:t>扒谷机负载运行时</w:t>
      </w:r>
    </w:p>
    <w:p w:rsidR="005F60D0" w:rsidRPr="007A5FF8" w:rsidRDefault="005F60D0" w:rsidP="00EB00D8">
      <w:pPr>
        <w:pStyle w:val="aff9"/>
        <w:numPr>
          <w:ilvl w:val="1"/>
          <w:numId w:val="22"/>
        </w:numPr>
        <w:ind w:left="840" w:firstLineChars="0"/>
      </w:pPr>
      <w:r w:rsidRPr="007A5FF8">
        <w:t>应检查机头、机尾和中间段运转情况。如发现问题，应及时处理；</w:t>
      </w:r>
    </w:p>
    <w:p w:rsidR="005F60D0" w:rsidRPr="007A5FF8" w:rsidRDefault="005F60D0" w:rsidP="00EB00D8">
      <w:pPr>
        <w:pStyle w:val="aff9"/>
        <w:numPr>
          <w:ilvl w:val="1"/>
          <w:numId w:val="22"/>
        </w:numPr>
        <w:ind w:left="840" w:firstLineChars="0"/>
      </w:pPr>
      <w:r w:rsidRPr="007A5FF8">
        <w:t>如发现</w:t>
      </w:r>
      <w:r w:rsidRPr="007A5FF8">
        <w:rPr>
          <w:rFonts w:hint="eastAsia"/>
        </w:rPr>
        <w:t>“</w:t>
      </w:r>
      <w:r w:rsidRPr="007A5FF8">
        <w:t>刮、卡、碰</w:t>
      </w:r>
      <w:r w:rsidRPr="007A5FF8">
        <w:rPr>
          <w:rFonts w:hint="eastAsia"/>
        </w:rPr>
        <w:t>”</w:t>
      </w:r>
      <w:r w:rsidRPr="007A5FF8">
        <w:t>现象和异常响声，应及时处理；</w:t>
      </w:r>
    </w:p>
    <w:p w:rsidR="005F60D0" w:rsidRPr="007A5FF8" w:rsidRDefault="005F60D0" w:rsidP="00EB00D8">
      <w:pPr>
        <w:pStyle w:val="aff9"/>
        <w:numPr>
          <w:ilvl w:val="1"/>
          <w:numId w:val="22"/>
        </w:numPr>
        <w:ind w:left="840" w:firstLineChars="0"/>
      </w:pPr>
      <w:r w:rsidRPr="007A5FF8">
        <w:t>正常运行时严禁打开盖板。</w:t>
      </w:r>
    </w:p>
    <w:p w:rsidR="005F60D0" w:rsidRPr="007A5FF8" w:rsidRDefault="005F60D0" w:rsidP="00EB00D8">
      <w:pPr>
        <w:pStyle w:val="aff9"/>
        <w:numPr>
          <w:ilvl w:val="1"/>
          <w:numId w:val="22"/>
        </w:numPr>
        <w:ind w:left="840" w:firstLineChars="0"/>
      </w:pPr>
      <w:r w:rsidRPr="007A5FF8">
        <w:rPr>
          <w:rFonts w:hint="eastAsia"/>
        </w:rPr>
        <w:t>需要旋转或移动时，应避开设备标识的危险区域；</w:t>
      </w:r>
    </w:p>
    <w:p w:rsidR="005F60D0" w:rsidRPr="007A5FF8" w:rsidRDefault="005F60D0" w:rsidP="00EB00D8">
      <w:pPr>
        <w:pStyle w:val="aff9"/>
        <w:numPr>
          <w:ilvl w:val="1"/>
          <w:numId w:val="22"/>
        </w:numPr>
        <w:ind w:left="840" w:firstLineChars="0"/>
      </w:pPr>
      <w:r w:rsidRPr="007A5FF8">
        <w:rPr>
          <w:rFonts w:hint="eastAsia"/>
        </w:rPr>
        <w:t>每</w:t>
      </w:r>
      <w:r w:rsidRPr="007A5FF8">
        <w:t>次作业结束后，应彻底清理并检查、检修各零部件</w:t>
      </w:r>
      <w:r w:rsidRPr="007A5FF8">
        <w:rPr>
          <w:rFonts w:hint="eastAsia"/>
        </w:rPr>
        <w:t>。</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清仓机</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w:t>
      </w:r>
      <w:r w:rsidRPr="00126040">
        <w:rPr>
          <w:rFonts w:ascii="黑体" w:eastAsia="黑体" w:hAnsi="黑体" w:hint="eastAsia"/>
          <w:color w:val="000000"/>
          <w:szCs w:val="21"/>
        </w:rPr>
        <w:t>制造安全要求</w:t>
      </w:r>
    </w:p>
    <w:p w:rsidR="00FF0E51" w:rsidRDefault="00FF0E51" w:rsidP="00EB00D8">
      <w:pPr>
        <w:numPr>
          <w:ilvl w:val="3"/>
          <w:numId w:val="1"/>
        </w:numPr>
        <w:rPr>
          <w:szCs w:val="21"/>
        </w:rPr>
      </w:pPr>
      <w:r>
        <w:rPr>
          <w:rFonts w:hint="eastAsia"/>
          <w:szCs w:val="21"/>
        </w:rPr>
        <w:t>清仓机的整体设计制造安全要求应符合</w:t>
      </w:r>
      <w:r w:rsidRPr="00FF0E51">
        <w:rPr>
          <w:szCs w:val="21"/>
        </w:rPr>
        <w:t>GB/T 26885</w:t>
      </w:r>
      <w:r>
        <w:rPr>
          <w:rFonts w:hint="eastAsia"/>
          <w:szCs w:val="21"/>
        </w:rPr>
        <w:t>的规定</w:t>
      </w:r>
    </w:p>
    <w:p w:rsidR="007205F7" w:rsidRPr="007E69EC" w:rsidRDefault="006934A7" w:rsidP="00EB00D8">
      <w:pPr>
        <w:numPr>
          <w:ilvl w:val="3"/>
          <w:numId w:val="1"/>
        </w:numPr>
        <w:rPr>
          <w:szCs w:val="21"/>
        </w:rPr>
      </w:pPr>
      <w:r>
        <w:rPr>
          <w:rFonts w:hint="eastAsia"/>
          <w:szCs w:val="21"/>
        </w:rPr>
        <w:t>清仓机</w:t>
      </w:r>
      <w:r w:rsidR="007205F7" w:rsidRPr="007E69EC">
        <w:rPr>
          <w:szCs w:val="21"/>
        </w:rPr>
        <w:t>装配后螺旋体转动应平稳灵活</w:t>
      </w:r>
      <w:r w:rsidR="009A2FB8">
        <w:rPr>
          <w:rFonts w:hint="eastAsia"/>
          <w:szCs w:val="21"/>
        </w:rPr>
        <w:t>，</w:t>
      </w:r>
      <w:r w:rsidR="009A2FB8" w:rsidRPr="006835B8">
        <w:rPr>
          <w:rFonts w:hint="eastAsia"/>
          <w:color w:val="000000"/>
          <w:szCs w:val="21"/>
        </w:rPr>
        <w:t>不得有卡阻现象</w:t>
      </w:r>
      <w:r w:rsidR="007205F7" w:rsidRPr="007E69EC">
        <w:rPr>
          <w:rFonts w:hint="eastAsia"/>
          <w:szCs w:val="21"/>
        </w:rPr>
        <w:t>。</w:t>
      </w:r>
    </w:p>
    <w:p w:rsidR="007205F7" w:rsidRPr="007E69EC" w:rsidRDefault="007205F7" w:rsidP="00EB00D8">
      <w:pPr>
        <w:numPr>
          <w:ilvl w:val="3"/>
          <w:numId w:val="1"/>
        </w:numPr>
        <w:rPr>
          <w:szCs w:val="21"/>
        </w:rPr>
      </w:pPr>
      <w:r w:rsidRPr="007E69EC">
        <w:rPr>
          <w:rFonts w:hint="eastAsia"/>
          <w:szCs w:val="21"/>
        </w:rPr>
        <w:t>螺旋叶片不应与机壳摩擦，无卡滞现象，无异常声响。</w:t>
      </w:r>
    </w:p>
    <w:p w:rsidR="007205F7" w:rsidRPr="007E69EC" w:rsidRDefault="007205F7" w:rsidP="00EB00D8">
      <w:pPr>
        <w:numPr>
          <w:ilvl w:val="3"/>
          <w:numId w:val="1"/>
        </w:numPr>
        <w:rPr>
          <w:szCs w:val="21"/>
        </w:rPr>
      </w:pPr>
      <w:r w:rsidRPr="007E69EC">
        <w:rPr>
          <w:rFonts w:hint="eastAsia"/>
          <w:szCs w:val="21"/>
        </w:rPr>
        <w:t>整机的结构应保证：</w:t>
      </w:r>
    </w:p>
    <w:p w:rsidR="007205F7" w:rsidRPr="007E69EC" w:rsidRDefault="007205F7" w:rsidP="00EB00D8">
      <w:pPr>
        <w:numPr>
          <w:ilvl w:val="0"/>
          <w:numId w:val="12"/>
        </w:numPr>
      </w:pPr>
      <w:r w:rsidRPr="007E69EC">
        <w:rPr>
          <w:rFonts w:hint="eastAsia"/>
        </w:rPr>
        <w:t>拆卸螺旋时，不用移动或拆卸驱动装置；</w:t>
      </w:r>
    </w:p>
    <w:p w:rsidR="007205F7" w:rsidRPr="007E69EC" w:rsidRDefault="007205F7" w:rsidP="00EB00D8">
      <w:pPr>
        <w:numPr>
          <w:ilvl w:val="0"/>
          <w:numId w:val="12"/>
        </w:numPr>
      </w:pPr>
      <w:r w:rsidRPr="007E69EC">
        <w:rPr>
          <w:rFonts w:hint="eastAsia"/>
        </w:rPr>
        <w:t>拆卸中间轴承时，不用移动或拆卸螺旋；</w:t>
      </w:r>
    </w:p>
    <w:p w:rsidR="007205F7" w:rsidRPr="007E69EC" w:rsidRDefault="007205F7" w:rsidP="00EB00D8">
      <w:pPr>
        <w:numPr>
          <w:ilvl w:val="0"/>
          <w:numId w:val="12"/>
        </w:numPr>
      </w:pPr>
      <w:r w:rsidRPr="007E69EC">
        <w:rPr>
          <w:rFonts w:hint="eastAsia"/>
        </w:rPr>
        <w:t>在不拆卸料槽和盖板的状态下可以润滑中间轴承。</w:t>
      </w:r>
    </w:p>
    <w:p w:rsidR="007205F7" w:rsidRPr="007E69EC" w:rsidRDefault="007205F7" w:rsidP="00EB00D8">
      <w:pPr>
        <w:numPr>
          <w:ilvl w:val="3"/>
          <w:numId w:val="1"/>
        </w:numPr>
        <w:rPr>
          <w:szCs w:val="21"/>
        </w:rPr>
      </w:pPr>
      <w:r w:rsidRPr="007E69EC">
        <w:rPr>
          <w:szCs w:val="21"/>
        </w:rPr>
        <w:t>行走装置应运行平稳，无卡死或持续打滑现象</w:t>
      </w:r>
      <w:r w:rsidRPr="007E69EC">
        <w:rPr>
          <w:rFonts w:hint="eastAsia"/>
          <w:szCs w:val="21"/>
        </w:rPr>
        <w:t>。</w:t>
      </w:r>
    </w:p>
    <w:p w:rsidR="007205F7" w:rsidRPr="007E69EC" w:rsidRDefault="007205F7" w:rsidP="00EB00D8">
      <w:pPr>
        <w:numPr>
          <w:ilvl w:val="3"/>
          <w:numId w:val="1"/>
        </w:numPr>
        <w:rPr>
          <w:szCs w:val="21"/>
        </w:rPr>
      </w:pPr>
      <w:r w:rsidRPr="007E69EC">
        <w:rPr>
          <w:szCs w:val="21"/>
        </w:rPr>
        <w:t>螺旋清仓机应运行平稳，不</w:t>
      </w:r>
      <w:r w:rsidR="00303856">
        <w:rPr>
          <w:rFonts w:hint="eastAsia"/>
          <w:szCs w:val="21"/>
        </w:rPr>
        <w:t>得</w:t>
      </w:r>
      <w:r w:rsidRPr="007E69EC">
        <w:rPr>
          <w:szCs w:val="21"/>
        </w:rPr>
        <w:t>有异响震动和响声</w:t>
      </w:r>
      <w:r w:rsidRPr="007E69EC">
        <w:rPr>
          <w:rFonts w:hint="eastAsia"/>
          <w:szCs w:val="21"/>
        </w:rPr>
        <w:t>。</w:t>
      </w:r>
    </w:p>
    <w:p w:rsidR="007205F7" w:rsidRPr="007E69EC" w:rsidRDefault="007205F7" w:rsidP="00EB00D8">
      <w:pPr>
        <w:numPr>
          <w:ilvl w:val="3"/>
          <w:numId w:val="1"/>
        </w:numPr>
        <w:rPr>
          <w:szCs w:val="21"/>
        </w:rPr>
      </w:pPr>
      <w:r w:rsidRPr="007E69EC">
        <w:rPr>
          <w:rFonts w:hint="eastAsia"/>
          <w:szCs w:val="21"/>
        </w:rPr>
        <w:t>空载噪声不应大于</w:t>
      </w:r>
      <w:r w:rsidRPr="007E69EC">
        <w:rPr>
          <w:rFonts w:hint="eastAsia"/>
          <w:szCs w:val="21"/>
        </w:rPr>
        <w:t>85dB(A)</w:t>
      </w:r>
      <w:r w:rsidRPr="007E69EC">
        <w:rPr>
          <w:rFonts w:hint="eastAsia"/>
          <w:szCs w:val="21"/>
        </w:rPr>
        <w:t>。</w:t>
      </w:r>
    </w:p>
    <w:p w:rsidR="007205F7" w:rsidRPr="007E69EC" w:rsidRDefault="007205F7" w:rsidP="00EB00D8">
      <w:pPr>
        <w:numPr>
          <w:ilvl w:val="3"/>
          <w:numId w:val="1"/>
        </w:numPr>
        <w:rPr>
          <w:szCs w:val="21"/>
        </w:rPr>
      </w:pPr>
      <w:r w:rsidRPr="007E69EC">
        <w:rPr>
          <w:rFonts w:hint="eastAsia"/>
        </w:rPr>
        <w:t>悬吊装置</w:t>
      </w:r>
      <w:r w:rsidR="006C22C6">
        <w:rPr>
          <w:rFonts w:hint="eastAsia"/>
        </w:rPr>
        <w:t>应</w:t>
      </w:r>
      <w:r w:rsidRPr="007E69EC">
        <w:rPr>
          <w:rFonts w:hint="eastAsia"/>
        </w:rPr>
        <w:t>设置能够对螺旋轴同轴度调整的装置，螺旋轴</w:t>
      </w:r>
      <w:r w:rsidR="006C22C6">
        <w:rPr>
          <w:rFonts w:hint="eastAsia"/>
        </w:rPr>
        <w:t>应</w:t>
      </w:r>
      <w:r w:rsidRPr="007E69EC">
        <w:rPr>
          <w:rFonts w:hint="eastAsia"/>
        </w:rPr>
        <w:t>具备自调心功能。</w:t>
      </w:r>
    </w:p>
    <w:p w:rsidR="007205F7" w:rsidRPr="00434A17" w:rsidRDefault="00CF5C9D" w:rsidP="00EB00D8">
      <w:pPr>
        <w:numPr>
          <w:ilvl w:val="3"/>
          <w:numId w:val="1"/>
        </w:numPr>
        <w:rPr>
          <w:szCs w:val="21"/>
        </w:rPr>
      </w:pPr>
      <w:r>
        <w:rPr>
          <w:rFonts w:hint="eastAsia"/>
        </w:rPr>
        <w:t>支撑轮应具备适应筒仓地面不平度的弹性自适应功能</w:t>
      </w:r>
      <w:r w:rsidR="007205F7" w:rsidRPr="007E69EC">
        <w:rPr>
          <w:rFonts w:hint="eastAsia"/>
        </w:rPr>
        <w:t>。</w:t>
      </w:r>
    </w:p>
    <w:p w:rsidR="00434A17" w:rsidRPr="007E69EC" w:rsidRDefault="00434A17" w:rsidP="00EB00D8">
      <w:pPr>
        <w:numPr>
          <w:ilvl w:val="3"/>
          <w:numId w:val="1"/>
        </w:numPr>
        <w:rPr>
          <w:szCs w:val="21"/>
        </w:rPr>
      </w:pPr>
      <w:r w:rsidRPr="007E69EC">
        <w:rPr>
          <w:rFonts w:hint="eastAsia"/>
          <w:szCs w:val="21"/>
        </w:rPr>
        <w:t>在正常运转条件下，轴承温升不应超过</w:t>
      </w:r>
      <w:r w:rsidRPr="007E69EC">
        <w:rPr>
          <w:rFonts w:hint="eastAsia"/>
          <w:szCs w:val="21"/>
        </w:rPr>
        <w:t>40</w:t>
      </w:r>
      <w:r w:rsidRPr="007E69EC">
        <w:rPr>
          <w:rFonts w:hint="eastAsia"/>
          <w:szCs w:val="21"/>
        </w:rPr>
        <w:t>℃，最高温度不应超过</w:t>
      </w:r>
      <w:r w:rsidRPr="007E69EC">
        <w:rPr>
          <w:rFonts w:hint="eastAsia"/>
          <w:szCs w:val="21"/>
        </w:rPr>
        <w:t>75</w:t>
      </w:r>
      <w:r w:rsidRPr="007E69EC">
        <w:rPr>
          <w:rFonts w:hint="eastAsia"/>
          <w:szCs w:val="21"/>
        </w:rPr>
        <w:t>℃。</w:t>
      </w:r>
    </w:p>
    <w:p w:rsidR="00434A17" w:rsidRPr="007E69EC" w:rsidRDefault="00434A17" w:rsidP="00EB00D8">
      <w:pPr>
        <w:numPr>
          <w:ilvl w:val="3"/>
          <w:numId w:val="1"/>
        </w:numPr>
        <w:rPr>
          <w:szCs w:val="21"/>
        </w:rPr>
      </w:pPr>
      <w:r w:rsidRPr="007E69EC">
        <w:rPr>
          <w:szCs w:val="21"/>
        </w:rPr>
        <w:t>减速器不应漏油，螺旋清仓机正常工作</w:t>
      </w:r>
      <w:r w:rsidRPr="007E69EC">
        <w:rPr>
          <w:szCs w:val="21"/>
        </w:rPr>
        <w:t>2h</w:t>
      </w:r>
      <w:r w:rsidRPr="007E69EC">
        <w:rPr>
          <w:szCs w:val="21"/>
        </w:rPr>
        <w:t>时，减速机壳体的最高温升不</w:t>
      </w:r>
      <w:r w:rsidRPr="007E69EC">
        <w:rPr>
          <w:rFonts w:hint="eastAsia"/>
          <w:szCs w:val="21"/>
        </w:rPr>
        <w:t>应超过</w:t>
      </w:r>
      <w:r w:rsidRPr="007E69EC">
        <w:rPr>
          <w:szCs w:val="21"/>
        </w:rPr>
        <w:t>40</w:t>
      </w:r>
      <w:r w:rsidRPr="007E69EC">
        <w:rPr>
          <w:rFonts w:ascii="宋体" w:hAnsi="宋体" w:cs="宋体" w:hint="eastAsia"/>
          <w:szCs w:val="21"/>
        </w:rPr>
        <w:t>℃</w:t>
      </w:r>
      <w:r w:rsidRPr="007E69EC">
        <w:rPr>
          <w:rFonts w:hint="eastAsia"/>
          <w:szCs w:val="21"/>
        </w:rPr>
        <w:t>。最高</w:t>
      </w:r>
      <w:r w:rsidRPr="007E69EC">
        <w:rPr>
          <w:szCs w:val="21"/>
        </w:rPr>
        <w:t>温度不</w:t>
      </w:r>
      <w:r w:rsidRPr="007E69EC">
        <w:rPr>
          <w:rFonts w:hint="eastAsia"/>
          <w:szCs w:val="21"/>
        </w:rPr>
        <w:t>应</w:t>
      </w:r>
      <w:r w:rsidRPr="007E69EC">
        <w:rPr>
          <w:szCs w:val="21"/>
        </w:rPr>
        <w:t>大于</w:t>
      </w:r>
      <w:r w:rsidRPr="007E69EC">
        <w:rPr>
          <w:szCs w:val="21"/>
        </w:rPr>
        <w:t>65</w:t>
      </w:r>
      <w:r w:rsidRPr="007E69EC">
        <w:rPr>
          <w:rFonts w:ascii="宋体" w:hAnsi="宋体" w:cs="宋体" w:hint="eastAsia"/>
          <w:szCs w:val="21"/>
        </w:rPr>
        <w:t>℃</w:t>
      </w:r>
      <w:r w:rsidRPr="007E69EC">
        <w:rPr>
          <w:szCs w:val="21"/>
        </w:rPr>
        <w:t>，</w:t>
      </w:r>
      <w:r w:rsidRPr="007E69EC">
        <w:rPr>
          <w:szCs w:val="21"/>
        </w:rPr>
        <w:t xml:space="preserve"> </w:t>
      </w:r>
    </w:p>
    <w:p w:rsidR="00434A17" w:rsidRPr="007E69EC" w:rsidRDefault="00434A17" w:rsidP="00EB00D8">
      <w:pPr>
        <w:numPr>
          <w:ilvl w:val="3"/>
          <w:numId w:val="1"/>
        </w:numPr>
        <w:rPr>
          <w:szCs w:val="21"/>
        </w:rPr>
      </w:pPr>
      <w:r w:rsidRPr="007E69EC">
        <w:rPr>
          <w:rFonts w:hint="eastAsia"/>
          <w:szCs w:val="21"/>
        </w:rPr>
        <w:t>外露</w:t>
      </w:r>
      <w:r w:rsidRPr="007E69EC">
        <w:rPr>
          <w:szCs w:val="21"/>
        </w:rPr>
        <w:t>回转</w:t>
      </w:r>
      <w:r w:rsidRPr="007E69EC">
        <w:rPr>
          <w:rFonts w:hint="eastAsia"/>
          <w:szCs w:val="21"/>
        </w:rPr>
        <w:t>件、进料口</w:t>
      </w:r>
      <w:r w:rsidRPr="007E69EC">
        <w:rPr>
          <w:szCs w:val="21"/>
        </w:rPr>
        <w:t>、出料口应</w:t>
      </w:r>
      <w:r w:rsidRPr="007E69EC">
        <w:rPr>
          <w:rFonts w:hint="eastAsia"/>
          <w:szCs w:val="21"/>
        </w:rPr>
        <w:t>设有牢固可靠的</w:t>
      </w:r>
      <w:r w:rsidRPr="007E69EC">
        <w:rPr>
          <w:szCs w:val="21"/>
        </w:rPr>
        <w:t>防护装置。</w:t>
      </w:r>
    </w:p>
    <w:p w:rsidR="00434A17" w:rsidRPr="007E69EC" w:rsidRDefault="00434A17" w:rsidP="00EB00D8">
      <w:pPr>
        <w:numPr>
          <w:ilvl w:val="3"/>
          <w:numId w:val="1"/>
        </w:numPr>
        <w:rPr>
          <w:szCs w:val="21"/>
        </w:rPr>
      </w:pPr>
      <w:r w:rsidRPr="007E69EC">
        <w:rPr>
          <w:rFonts w:hint="eastAsia"/>
          <w:szCs w:val="21"/>
        </w:rPr>
        <w:t>电气设备应安全可靠，其安全技术要求应符合</w:t>
      </w:r>
      <w:r w:rsidRPr="007E69EC">
        <w:rPr>
          <w:szCs w:val="21"/>
        </w:rPr>
        <w:t>GB 5226.1</w:t>
      </w:r>
      <w:r w:rsidRPr="007E69EC">
        <w:rPr>
          <w:rFonts w:hint="eastAsia"/>
          <w:szCs w:val="21"/>
        </w:rPr>
        <w:t>的规定。</w:t>
      </w:r>
    </w:p>
    <w:p w:rsidR="00434A17" w:rsidRPr="007E69EC" w:rsidRDefault="00434A17" w:rsidP="00EB00D8">
      <w:pPr>
        <w:numPr>
          <w:ilvl w:val="3"/>
          <w:numId w:val="1"/>
        </w:numPr>
        <w:rPr>
          <w:szCs w:val="21"/>
        </w:rPr>
      </w:pPr>
      <w:r w:rsidRPr="007E69EC">
        <w:rPr>
          <w:rFonts w:hint="eastAsia"/>
          <w:szCs w:val="21"/>
        </w:rPr>
        <w:t>设备电机及电控装置的防护等级</w:t>
      </w:r>
      <w:r>
        <w:rPr>
          <w:rFonts w:hint="eastAsia"/>
          <w:szCs w:val="21"/>
        </w:rPr>
        <w:t>应</w:t>
      </w:r>
      <w:r w:rsidRPr="007E69EC">
        <w:rPr>
          <w:rFonts w:hint="eastAsia"/>
          <w:szCs w:val="21"/>
        </w:rPr>
        <w:t>为：室内</w:t>
      </w:r>
      <w:r w:rsidRPr="007E69EC">
        <w:rPr>
          <w:rFonts w:hint="eastAsia"/>
          <w:szCs w:val="21"/>
        </w:rPr>
        <w:t>IP65</w:t>
      </w:r>
      <w:r w:rsidRPr="007E69EC">
        <w:rPr>
          <w:rFonts w:hint="eastAsia"/>
          <w:szCs w:val="21"/>
        </w:rPr>
        <w:t>、室外</w:t>
      </w:r>
      <w:r w:rsidRPr="007E69EC">
        <w:rPr>
          <w:rFonts w:hint="eastAsia"/>
          <w:szCs w:val="21"/>
        </w:rPr>
        <w:t>IP54</w:t>
      </w:r>
      <w:r w:rsidRPr="007E69EC">
        <w:rPr>
          <w:rFonts w:hint="eastAsia"/>
          <w:szCs w:val="21"/>
        </w:rPr>
        <w:t>。</w:t>
      </w:r>
    </w:p>
    <w:p w:rsidR="00434A17" w:rsidRPr="007E69EC" w:rsidRDefault="00434A17" w:rsidP="00EB00D8">
      <w:pPr>
        <w:numPr>
          <w:ilvl w:val="3"/>
          <w:numId w:val="1"/>
        </w:numPr>
        <w:rPr>
          <w:szCs w:val="21"/>
        </w:rPr>
      </w:pPr>
      <w:r w:rsidRPr="007E69EC">
        <w:rPr>
          <w:rFonts w:hint="eastAsia"/>
          <w:szCs w:val="21"/>
        </w:rPr>
        <w:t>处于粉尘区的驱动电机应为</w:t>
      </w:r>
      <w:r w:rsidRPr="007E69EC">
        <w:rPr>
          <w:rFonts w:hint="eastAsia"/>
          <w:szCs w:val="21"/>
        </w:rPr>
        <w:t>YFB</w:t>
      </w:r>
      <w:r w:rsidRPr="007E69EC">
        <w:rPr>
          <w:rFonts w:hint="eastAsia"/>
          <w:szCs w:val="21"/>
        </w:rPr>
        <w:t>型防爆电机并带有</w:t>
      </w:r>
      <w:r w:rsidRPr="007E69EC">
        <w:rPr>
          <w:rFonts w:hint="eastAsia"/>
          <w:szCs w:val="21"/>
        </w:rPr>
        <w:t>DIP</w:t>
      </w:r>
      <w:r w:rsidRPr="007E69EC">
        <w:rPr>
          <w:rFonts w:hint="eastAsia"/>
          <w:szCs w:val="21"/>
        </w:rPr>
        <w:t>标志，电器绝缘电阻电阻</w:t>
      </w:r>
      <w:r>
        <w:rPr>
          <w:rFonts w:hint="eastAsia"/>
          <w:szCs w:val="21"/>
        </w:rPr>
        <w:t>应不小于</w:t>
      </w:r>
      <w:r w:rsidRPr="007E69EC">
        <w:rPr>
          <w:szCs w:val="21"/>
        </w:rPr>
        <w:lastRenderedPageBreak/>
        <w:t>lMΩ</w:t>
      </w:r>
      <w:r w:rsidRPr="007E69EC">
        <w:rPr>
          <w:rFonts w:hint="eastAsia"/>
          <w:szCs w:val="21"/>
        </w:rPr>
        <w:t>。</w:t>
      </w:r>
    </w:p>
    <w:p w:rsidR="00434A17" w:rsidRPr="007E69EC" w:rsidRDefault="00434A17" w:rsidP="00EB00D8">
      <w:pPr>
        <w:numPr>
          <w:ilvl w:val="3"/>
          <w:numId w:val="1"/>
        </w:numPr>
        <w:rPr>
          <w:szCs w:val="21"/>
        </w:rPr>
      </w:pPr>
      <w:r w:rsidRPr="007E69EC">
        <w:rPr>
          <w:rFonts w:hint="eastAsia"/>
          <w:szCs w:val="21"/>
        </w:rPr>
        <w:t>外露转动部件及其他有危险的位置应设置牢固可靠的防护装置，防护装置的结构和危险区域的安全距离应符合</w:t>
      </w:r>
      <w:r w:rsidRPr="007E69EC">
        <w:rPr>
          <w:rFonts w:hint="eastAsia"/>
          <w:szCs w:val="21"/>
        </w:rPr>
        <w:t>GB 23821</w:t>
      </w:r>
      <w:r w:rsidRPr="007E69EC">
        <w:rPr>
          <w:rFonts w:hint="eastAsia"/>
          <w:szCs w:val="21"/>
        </w:rPr>
        <w:t>的规定。</w:t>
      </w:r>
    </w:p>
    <w:p w:rsidR="00434A17" w:rsidRPr="00434A17" w:rsidRDefault="00434A17" w:rsidP="00EB00D8">
      <w:pPr>
        <w:numPr>
          <w:ilvl w:val="3"/>
          <w:numId w:val="1"/>
        </w:numPr>
        <w:rPr>
          <w:szCs w:val="21"/>
        </w:rPr>
      </w:pPr>
      <w:r w:rsidRPr="007E69EC">
        <w:rPr>
          <w:szCs w:val="21"/>
        </w:rPr>
        <w:t>有可能造成缠绕、卷入的危险部位应设置安全防护装置，不影响安全的除外</w:t>
      </w:r>
      <w:r w:rsidRPr="007E69EC">
        <w:rPr>
          <w:rFonts w:hint="eastAsia"/>
          <w:szCs w:val="21"/>
        </w:rPr>
        <w:t>。</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sidRPr="00126040">
        <w:rPr>
          <w:rFonts w:ascii="黑体" w:eastAsia="黑体" w:hAnsi="黑体" w:hint="eastAsia"/>
          <w:color w:val="000000"/>
          <w:szCs w:val="21"/>
        </w:rPr>
        <w:t>使用安全要求</w:t>
      </w:r>
    </w:p>
    <w:p w:rsidR="007205F7" w:rsidRPr="007E69EC" w:rsidRDefault="007205F7" w:rsidP="00EB00D8">
      <w:pPr>
        <w:numPr>
          <w:ilvl w:val="3"/>
          <w:numId w:val="1"/>
        </w:numPr>
        <w:rPr>
          <w:szCs w:val="21"/>
        </w:rPr>
      </w:pPr>
      <w:r w:rsidRPr="007E69EC">
        <w:rPr>
          <w:rFonts w:hint="eastAsia"/>
          <w:szCs w:val="21"/>
        </w:rPr>
        <w:t>清仓机</w:t>
      </w:r>
      <w:r w:rsidRPr="007E69EC">
        <w:rPr>
          <w:szCs w:val="21"/>
        </w:rPr>
        <w:t>开机前</w:t>
      </w:r>
    </w:p>
    <w:p w:rsidR="007205F7" w:rsidRPr="007E69EC" w:rsidRDefault="007205F7" w:rsidP="00EB00D8">
      <w:pPr>
        <w:numPr>
          <w:ilvl w:val="0"/>
          <w:numId w:val="13"/>
        </w:numPr>
      </w:pPr>
      <w:r w:rsidRPr="007E69EC">
        <w:t>设备安装应符合产品说明书的规定；</w:t>
      </w:r>
    </w:p>
    <w:p w:rsidR="007205F7" w:rsidRPr="007E69EC" w:rsidRDefault="007205F7" w:rsidP="00EB00D8">
      <w:pPr>
        <w:numPr>
          <w:ilvl w:val="0"/>
          <w:numId w:val="13"/>
        </w:numPr>
      </w:pPr>
      <w:r w:rsidRPr="007E69EC">
        <w:t>设备应配有相应的启动及过载保护装置，并能满足开启要求；</w:t>
      </w:r>
    </w:p>
    <w:p w:rsidR="007205F7" w:rsidRPr="007E69EC" w:rsidRDefault="007205F7" w:rsidP="00EB00D8">
      <w:pPr>
        <w:numPr>
          <w:ilvl w:val="0"/>
          <w:numId w:val="13"/>
        </w:numPr>
      </w:pPr>
      <w:r w:rsidRPr="007E69EC">
        <w:t>电压偏差不</w:t>
      </w:r>
      <w:r w:rsidR="000609FE">
        <w:rPr>
          <w:rFonts w:hint="eastAsia"/>
        </w:rPr>
        <w:t>应</w:t>
      </w:r>
      <w:r w:rsidRPr="007E69EC">
        <w:t>大于</w:t>
      </w:r>
      <w:r w:rsidRPr="007E69EC">
        <w:t>±10%</w:t>
      </w:r>
      <w:r w:rsidRPr="007E69EC">
        <w:t>；</w:t>
      </w:r>
    </w:p>
    <w:p w:rsidR="007205F7" w:rsidRPr="007E69EC" w:rsidRDefault="007205F7" w:rsidP="00EB00D8">
      <w:pPr>
        <w:numPr>
          <w:ilvl w:val="0"/>
          <w:numId w:val="13"/>
        </w:numPr>
      </w:pPr>
      <w:r w:rsidRPr="007E69EC">
        <w:t>应由固定的熟练人员进行操作。</w:t>
      </w:r>
    </w:p>
    <w:p w:rsidR="007205F7" w:rsidRPr="007E69EC" w:rsidRDefault="007205F7" w:rsidP="00EB00D8">
      <w:pPr>
        <w:numPr>
          <w:ilvl w:val="3"/>
          <w:numId w:val="1"/>
        </w:numPr>
        <w:rPr>
          <w:szCs w:val="21"/>
        </w:rPr>
      </w:pPr>
      <w:r w:rsidRPr="007E69EC">
        <w:rPr>
          <w:rFonts w:hint="eastAsia"/>
          <w:szCs w:val="21"/>
        </w:rPr>
        <w:t>清仓机</w:t>
      </w:r>
      <w:r w:rsidRPr="007E69EC">
        <w:rPr>
          <w:szCs w:val="21"/>
        </w:rPr>
        <w:t>负载运行</w:t>
      </w:r>
      <w:r w:rsidRPr="007E69EC">
        <w:rPr>
          <w:rFonts w:hint="eastAsia"/>
          <w:szCs w:val="21"/>
        </w:rPr>
        <w:t>时</w:t>
      </w:r>
    </w:p>
    <w:p w:rsidR="007205F7" w:rsidRPr="007E69EC" w:rsidRDefault="007205F7" w:rsidP="00EB00D8">
      <w:pPr>
        <w:numPr>
          <w:ilvl w:val="0"/>
          <w:numId w:val="14"/>
        </w:numPr>
      </w:pPr>
      <w:r w:rsidRPr="007E69EC">
        <w:t>出现故障及异常情况时，应停机处理，待异常排除后，才能启动</w:t>
      </w:r>
      <w:r w:rsidRPr="007E69EC">
        <w:rPr>
          <w:rFonts w:hint="eastAsia"/>
        </w:rPr>
        <w:t>；</w:t>
      </w:r>
    </w:p>
    <w:p w:rsidR="007205F7" w:rsidRPr="007E69EC" w:rsidRDefault="007205F7" w:rsidP="00EB00D8">
      <w:pPr>
        <w:numPr>
          <w:ilvl w:val="0"/>
          <w:numId w:val="14"/>
        </w:numPr>
      </w:pPr>
      <w:r w:rsidRPr="007E69EC">
        <w:t>每次作业结束后，应彻底清理并检查、检修各零部件；</w:t>
      </w:r>
    </w:p>
    <w:p w:rsidR="007205F7" w:rsidRPr="007E69EC" w:rsidRDefault="007205F7" w:rsidP="00EB00D8">
      <w:pPr>
        <w:numPr>
          <w:ilvl w:val="0"/>
          <w:numId w:val="14"/>
        </w:numPr>
      </w:pPr>
      <w:r w:rsidRPr="007E69EC">
        <w:t>应定期维护和保养。</w:t>
      </w:r>
    </w:p>
    <w:bookmarkEnd w:id="17"/>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清理</w:t>
      </w:r>
      <w:r w:rsidRPr="007509E6">
        <w:rPr>
          <w:rFonts w:ascii="黑体" w:eastAsia="黑体" w:hAnsi="黑体" w:hint="eastAsia"/>
          <w:b/>
          <w:szCs w:val="21"/>
        </w:rPr>
        <w:t>筛</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7205F7" w:rsidRPr="00CB2424" w:rsidRDefault="007205F7" w:rsidP="00EB00D8">
      <w:pPr>
        <w:numPr>
          <w:ilvl w:val="3"/>
          <w:numId w:val="1"/>
        </w:numPr>
        <w:rPr>
          <w:szCs w:val="21"/>
        </w:rPr>
      </w:pPr>
      <w:r w:rsidRPr="00F1010D">
        <w:rPr>
          <w:rFonts w:hint="eastAsia"/>
          <w:color w:val="000000"/>
          <w:szCs w:val="21"/>
        </w:rPr>
        <w:t>清理</w:t>
      </w:r>
      <w:r w:rsidRPr="00F1010D">
        <w:rPr>
          <w:rFonts w:hint="eastAsia"/>
          <w:szCs w:val="21"/>
        </w:rPr>
        <w:t>设备通用安全要求适合于所有清理筛。</w:t>
      </w:r>
    </w:p>
    <w:p w:rsidR="007205F7" w:rsidRPr="00F1010D" w:rsidRDefault="007205F7" w:rsidP="00EB00D8">
      <w:pPr>
        <w:numPr>
          <w:ilvl w:val="3"/>
          <w:numId w:val="1"/>
        </w:numPr>
        <w:rPr>
          <w:szCs w:val="21"/>
        </w:rPr>
      </w:pPr>
      <w:r w:rsidRPr="00F1010D">
        <w:rPr>
          <w:rFonts w:hint="eastAsia"/>
          <w:szCs w:val="21"/>
        </w:rPr>
        <w:t>主轴、轴承座、带轮、链轮等主要机加工件，材料应按设计要求选用。主轴类材料机械性能不</w:t>
      </w:r>
      <w:r w:rsidR="00331D7E">
        <w:rPr>
          <w:rFonts w:hint="eastAsia"/>
          <w:szCs w:val="21"/>
        </w:rPr>
        <w:t>应</w:t>
      </w:r>
      <w:r w:rsidRPr="00F1010D">
        <w:rPr>
          <w:rFonts w:hint="eastAsia"/>
          <w:szCs w:val="21"/>
        </w:rPr>
        <w:t>低于</w:t>
      </w:r>
      <w:r w:rsidRPr="00F1010D">
        <w:rPr>
          <w:rFonts w:hint="eastAsia"/>
          <w:szCs w:val="21"/>
        </w:rPr>
        <w:t>45</w:t>
      </w:r>
      <w:r w:rsidRPr="00F1010D">
        <w:rPr>
          <w:rFonts w:hint="eastAsia"/>
          <w:szCs w:val="21"/>
        </w:rPr>
        <w:t>钢，并经调质热处理。链轮类材料机械性能不</w:t>
      </w:r>
      <w:r w:rsidR="00331D7E">
        <w:rPr>
          <w:rFonts w:hint="eastAsia"/>
          <w:szCs w:val="21"/>
        </w:rPr>
        <w:t>应</w:t>
      </w:r>
      <w:r w:rsidRPr="00F1010D">
        <w:rPr>
          <w:rFonts w:hint="eastAsia"/>
          <w:szCs w:val="21"/>
        </w:rPr>
        <w:t>低于</w:t>
      </w:r>
      <w:r w:rsidRPr="00F1010D">
        <w:rPr>
          <w:rFonts w:hint="eastAsia"/>
          <w:szCs w:val="21"/>
        </w:rPr>
        <w:t>35</w:t>
      </w:r>
      <w:r w:rsidRPr="00F1010D">
        <w:rPr>
          <w:rFonts w:hint="eastAsia"/>
          <w:szCs w:val="21"/>
        </w:rPr>
        <w:t>钢，并经热处理。轴承座、带轮类材料机械性能不</w:t>
      </w:r>
      <w:r w:rsidR="005C2BA7">
        <w:rPr>
          <w:rFonts w:hint="eastAsia"/>
          <w:szCs w:val="21"/>
        </w:rPr>
        <w:t>应</w:t>
      </w:r>
      <w:r w:rsidRPr="00F1010D">
        <w:rPr>
          <w:rFonts w:hint="eastAsia"/>
          <w:szCs w:val="21"/>
        </w:rPr>
        <w:t>低于</w:t>
      </w:r>
      <w:r w:rsidRPr="00F1010D">
        <w:rPr>
          <w:rFonts w:hint="eastAsia"/>
          <w:szCs w:val="21"/>
        </w:rPr>
        <w:t>HT200</w:t>
      </w:r>
      <w:r w:rsidRPr="00F1010D">
        <w:rPr>
          <w:rFonts w:hint="eastAsia"/>
          <w:szCs w:val="21"/>
        </w:rPr>
        <w:t>铸铁，并经过人工或自然时效处理。</w:t>
      </w:r>
    </w:p>
    <w:p w:rsidR="007205F7" w:rsidRPr="00F1010D" w:rsidRDefault="007205F7" w:rsidP="00EB00D8">
      <w:pPr>
        <w:numPr>
          <w:ilvl w:val="3"/>
          <w:numId w:val="1"/>
        </w:numPr>
        <w:rPr>
          <w:szCs w:val="21"/>
        </w:rPr>
      </w:pPr>
      <w:r w:rsidRPr="00F1010D">
        <w:rPr>
          <w:rFonts w:hint="eastAsia"/>
          <w:szCs w:val="21"/>
        </w:rPr>
        <w:t>振动壳体、筛板等振动类钣金件应选用</w:t>
      </w:r>
      <w:r w:rsidR="005B7024" w:rsidRPr="00F1010D">
        <w:rPr>
          <w:rFonts w:hint="eastAsia"/>
          <w:szCs w:val="21"/>
        </w:rPr>
        <w:t>机械性能</w:t>
      </w:r>
      <w:r w:rsidRPr="00F1010D">
        <w:rPr>
          <w:rFonts w:hint="eastAsia"/>
          <w:szCs w:val="21"/>
        </w:rPr>
        <w:t>不低于</w:t>
      </w:r>
      <w:r w:rsidRPr="00F1010D">
        <w:rPr>
          <w:rFonts w:hint="eastAsia"/>
          <w:szCs w:val="21"/>
        </w:rPr>
        <w:t>Q235</w:t>
      </w:r>
      <w:r w:rsidRPr="00F1010D">
        <w:rPr>
          <w:rFonts w:hint="eastAsia"/>
          <w:szCs w:val="21"/>
        </w:rPr>
        <w:t>的优质冷轧钢板。</w:t>
      </w:r>
    </w:p>
    <w:p w:rsidR="007205F7" w:rsidRPr="00F1010D" w:rsidRDefault="007205F7" w:rsidP="00EB00D8">
      <w:pPr>
        <w:numPr>
          <w:ilvl w:val="3"/>
          <w:numId w:val="1"/>
        </w:numPr>
        <w:rPr>
          <w:szCs w:val="21"/>
        </w:rPr>
      </w:pPr>
      <w:r w:rsidRPr="00F1010D">
        <w:rPr>
          <w:szCs w:val="21"/>
        </w:rPr>
        <w:t>筛格的压紧应可靠，筛格装拆应方便灵活。</w:t>
      </w:r>
    </w:p>
    <w:p w:rsidR="007205F7" w:rsidRPr="00F1010D" w:rsidRDefault="007205F7" w:rsidP="00EB00D8">
      <w:pPr>
        <w:numPr>
          <w:ilvl w:val="3"/>
          <w:numId w:val="1"/>
        </w:numPr>
        <w:rPr>
          <w:szCs w:val="21"/>
        </w:rPr>
      </w:pPr>
      <w:r w:rsidRPr="00F1010D">
        <w:rPr>
          <w:rFonts w:hint="eastAsia"/>
          <w:szCs w:val="21"/>
        </w:rPr>
        <w:t>调节及转动机构应灵活、方便、无卡滞</w:t>
      </w:r>
      <w:r w:rsidR="007E2695">
        <w:rPr>
          <w:rFonts w:hint="eastAsia"/>
          <w:szCs w:val="21"/>
        </w:rPr>
        <w:t>等现象</w:t>
      </w:r>
      <w:r w:rsidRPr="00F1010D">
        <w:rPr>
          <w:rFonts w:hint="eastAsia"/>
          <w:szCs w:val="21"/>
        </w:rPr>
        <w:t>。</w:t>
      </w:r>
    </w:p>
    <w:p w:rsidR="007205F7" w:rsidRPr="00F1010D" w:rsidRDefault="00625D6F" w:rsidP="00EB00D8">
      <w:pPr>
        <w:numPr>
          <w:ilvl w:val="3"/>
          <w:numId w:val="1"/>
        </w:numPr>
        <w:rPr>
          <w:szCs w:val="21"/>
        </w:rPr>
      </w:pPr>
      <w:r w:rsidRPr="00F1010D">
        <w:rPr>
          <w:rFonts w:hint="eastAsia"/>
          <w:szCs w:val="21"/>
        </w:rPr>
        <w:t>设备</w:t>
      </w:r>
      <w:r w:rsidR="007205F7" w:rsidRPr="00F1010D">
        <w:rPr>
          <w:rFonts w:hint="eastAsia"/>
          <w:szCs w:val="21"/>
        </w:rPr>
        <w:t>正常运行时噪声不应超过</w:t>
      </w:r>
      <w:r w:rsidR="00276C62" w:rsidRPr="00F1010D">
        <w:rPr>
          <w:rFonts w:hint="eastAsia"/>
          <w:szCs w:val="21"/>
        </w:rPr>
        <w:t xml:space="preserve">85 </w:t>
      </w:r>
      <w:r w:rsidR="007205F7" w:rsidRPr="00F1010D">
        <w:rPr>
          <w:szCs w:val="21"/>
        </w:rPr>
        <w:t>dB(A)</w:t>
      </w:r>
      <w:r w:rsidR="007205F7" w:rsidRPr="00F1010D">
        <w:rPr>
          <w:szCs w:val="21"/>
        </w:rPr>
        <w:t>。</w:t>
      </w:r>
    </w:p>
    <w:p w:rsidR="007205F7" w:rsidRDefault="007205F7" w:rsidP="00EB00D8">
      <w:pPr>
        <w:numPr>
          <w:ilvl w:val="3"/>
          <w:numId w:val="1"/>
        </w:numPr>
        <w:rPr>
          <w:szCs w:val="21"/>
        </w:rPr>
      </w:pPr>
      <w:r w:rsidRPr="00F1010D">
        <w:rPr>
          <w:szCs w:val="21"/>
        </w:rPr>
        <w:t>各密封部位应密封良好，无漏风、漏料现象</w:t>
      </w:r>
      <w:r w:rsidRPr="00F1010D">
        <w:rPr>
          <w:rFonts w:hint="eastAsia"/>
          <w:szCs w:val="21"/>
        </w:rPr>
        <w:t>。</w:t>
      </w:r>
    </w:p>
    <w:p w:rsidR="009174C8" w:rsidRPr="00F1010D" w:rsidRDefault="009174C8" w:rsidP="00EB00D8">
      <w:pPr>
        <w:numPr>
          <w:ilvl w:val="3"/>
          <w:numId w:val="1"/>
        </w:numPr>
        <w:rPr>
          <w:szCs w:val="21"/>
        </w:rPr>
      </w:pPr>
      <w:r w:rsidRPr="00F1010D">
        <w:rPr>
          <w:rFonts w:hint="eastAsia"/>
          <w:szCs w:val="21"/>
        </w:rPr>
        <w:t>设备电机、轴承的最大温升不应超过</w:t>
      </w:r>
      <w:r>
        <w:rPr>
          <w:rFonts w:hint="eastAsia"/>
          <w:szCs w:val="21"/>
        </w:rPr>
        <w:t>35</w:t>
      </w:r>
      <w:r w:rsidRPr="00F1010D">
        <w:rPr>
          <w:rFonts w:hint="eastAsia"/>
          <w:szCs w:val="21"/>
        </w:rPr>
        <w:t>℃，最高温度不应超过</w:t>
      </w:r>
      <w:r w:rsidRPr="00F1010D">
        <w:rPr>
          <w:rFonts w:hint="eastAsia"/>
          <w:szCs w:val="21"/>
        </w:rPr>
        <w:t>70</w:t>
      </w:r>
      <w:r w:rsidRPr="00F1010D">
        <w:rPr>
          <w:rFonts w:hint="eastAsia"/>
          <w:szCs w:val="21"/>
        </w:rPr>
        <w:t>℃。</w:t>
      </w:r>
    </w:p>
    <w:p w:rsidR="009174C8" w:rsidRPr="00F1010D" w:rsidRDefault="009174C8" w:rsidP="00EB00D8">
      <w:pPr>
        <w:numPr>
          <w:ilvl w:val="3"/>
          <w:numId w:val="1"/>
        </w:numPr>
        <w:rPr>
          <w:szCs w:val="21"/>
        </w:rPr>
      </w:pPr>
      <w:r w:rsidRPr="00F1010D">
        <w:rPr>
          <w:szCs w:val="21"/>
        </w:rPr>
        <w:t>安全警示标志应符合</w:t>
      </w:r>
      <w:r>
        <w:rPr>
          <w:szCs w:val="21"/>
        </w:rPr>
        <w:t xml:space="preserve">GB 2894 </w:t>
      </w:r>
      <w:r w:rsidRPr="00F1010D">
        <w:rPr>
          <w:szCs w:val="21"/>
        </w:rPr>
        <w:t>的规定。</w:t>
      </w:r>
    </w:p>
    <w:p w:rsidR="009174C8" w:rsidRPr="00F1010D" w:rsidRDefault="009174C8" w:rsidP="00EB00D8">
      <w:pPr>
        <w:numPr>
          <w:ilvl w:val="3"/>
          <w:numId w:val="1"/>
        </w:numPr>
        <w:rPr>
          <w:szCs w:val="21"/>
        </w:rPr>
      </w:pPr>
      <w:r w:rsidRPr="00F1010D">
        <w:rPr>
          <w:szCs w:val="21"/>
        </w:rPr>
        <w:t>电气安全应符合</w:t>
      </w:r>
      <w:r w:rsidRPr="00F1010D">
        <w:rPr>
          <w:szCs w:val="21"/>
        </w:rPr>
        <w:t>GB 5226</w:t>
      </w:r>
      <w:r w:rsidRPr="00F1010D">
        <w:rPr>
          <w:rFonts w:hint="eastAsia"/>
          <w:szCs w:val="21"/>
        </w:rPr>
        <w:t>.1</w:t>
      </w:r>
      <w:r w:rsidRPr="00F1010D">
        <w:rPr>
          <w:szCs w:val="21"/>
        </w:rPr>
        <w:t>的规定。</w:t>
      </w:r>
    </w:p>
    <w:p w:rsidR="009174C8" w:rsidRPr="00F1010D" w:rsidRDefault="009174C8" w:rsidP="00EB00D8">
      <w:pPr>
        <w:numPr>
          <w:ilvl w:val="3"/>
          <w:numId w:val="1"/>
        </w:numPr>
        <w:rPr>
          <w:szCs w:val="21"/>
        </w:rPr>
      </w:pPr>
      <w:r w:rsidRPr="00F1010D">
        <w:rPr>
          <w:rFonts w:hint="eastAsia"/>
          <w:szCs w:val="21"/>
        </w:rPr>
        <w:t>在防爆场合选用的电气设备应符合</w:t>
      </w:r>
      <w:r w:rsidRPr="00F1010D">
        <w:rPr>
          <w:szCs w:val="21"/>
        </w:rPr>
        <w:t>GB 3836.1</w:t>
      </w:r>
      <w:r w:rsidRPr="00F1010D">
        <w:rPr>
          <w:szCs w:val="21"/>
        </w:rPr>
        <w:t>中</w:t>
      </w:r>
      <w:r w:rsidRPr="00F1010D">
        <w:rPr>
          <w:rFonts w:hint="eastAsia"/>
          <w:szCs w:val="21"/>
        </w:rPr>
        <w:t>的有关规定。</w:t>
      </w:r>
    </w:p>
    <w:p w:rsidR="009174C8" w:rsidRPr="00F1010D" w:rsidRDefault="009174C8" w:rsidP="00EB00D8">
      <w:pPr>
        <w:numPr>
          <w:ilvl w:val="3"/>
          <w:numId w:val="1"/>
        </w:numPr>
        <w:rPr>
          <w:szCs w:val="21"/>
        </w:rPr>
      </w:pPr>
      <w:r w:rsidRPr="00F1010D">
        <w:rPr>
          <w:szCs w:val="21"/>
        </w:rPr>
        <w:t>操作用钢直梯、</w:t>
      </w:r>
      <w:r w:rsidRPr="00F1010D">
        <w:rPr>
          <w:rFonts w:hint="eastAsia"/>
          <w:szCs w:val="21"/>
        </w:rPr>
        <w:t>钢斜梯</w:t>
      </w:r>
      <w:r w:rsidRPr="00F1010D">
        <w:rPr>
          <w:szCs w:val="21"/>
        </w:rPr>
        <w:t>、防护栏和钢平台</w:t>
      </w:r>
      <w:r>
        <w:rPr>
          <w:rFonts w:hint="eastAsia"/>
          <w:szCs w:val="21"/>
        </w:rPr>
        <w:t>应符合</w:t>
      </w:r>
      <w:r w:rsidRPr="00F1010D">
        <w:rPr>
          <w:szCs w:val="21"/>
        </w:rPr>
        <w:t>GB</w:t>
      </w:r>
      <w:r w:rsidR="00650245">
        <w:rPr>
          <w:rFonts w:hint="eastAsia"/>
          <w:szCs w:val="21"/>
        </w:rPr>
        <w:t xml:space="preserve"> 17888</w:t>
      </w:r>
      <w:r w:rsidRPr="00F1010D">
        <w:rPr>
          <w:szCs w:val="21"/>
        </w:rPr>
        <w:t>.3</w:t>
      </w:r>
      <w:r w:rsidRPr="00F1010D">
        <w:rPr>
          <w:szCs w:val="21"/>
        </w:rPr>
        <w:t>的规定。</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sidRPr="00126040">
        <w:rPr>
          <w:rFonts w:ascii="黑体" w:eastAsia="黑体" w:hAnsi="黑体" w:hint="eastAsia"/>
          <w:color w:val="000000"/>
          <w:szCs w:val="21"/>
        </w:rPr>
        <w:t>使用安全要求</w:t>
      </w:r>
    </w:p>
    <w:p w:rsidR="007205F7" w:rsidRPr="00F1010D" w:rsidRDefault="007205F7" w:rsidP="00EB00D8">
      <w:pPr>
        <w:numPr>
          <w:ilvl w:val="3"/>
          <w:numId w:val="1"/>
        </w:numPr>
        <w:rPr>
          <w:szCs w:val="21"/>
        </w:rPr>
      </w:pPr>
      <w:r w:rsidRPr="00F1010D">
        <w:rPr>
          <w:szCs w:val="21"/>
        </w:rPr>
        <w:t>设备应运转平稳、无异常声音</w:t>
      </w:r>
      <w:r w:rsidRPr="00F1010D">
        <w:rPr>
          <w:rFonts w:hint="eastAsia"/>
          <w:szCs w:val="21"/>
        </w:rPr>
        <w:t>。否则，应立即停机检查，找出原因排除故障方可重新启动工作。</w:t>
      </w:r>
    </w:p>
    <w:p w:rsidR="007205F7" w:rsidRPr="00F1010D" w:rsidRDefault="007205F7" w:rsidP="00EB00D8">
      <w:pPr>
        <w:numPr>
          <w:ilvl w:val="3"/>
          <w:numId w:val="1"/>
        </w:numPr>
        <w:rPr>
          <w:szCs w:val="21"/>
        </w:rPr>
      </w:pPr>
      <w:r w:rsidRPr="00F1010D">
        <w:rPr>
          <w:rFonts w:hint="eastAsia"/>
          <w:szCs w:val="21"/>
        </w:rPr>
        <w:t>设备传动及旋转部位防护罩（壳）不得缺损，否则，设备不得启动使用。</w:t>
      </w:r>
    </w:p>
    <w:p w:rsidR="007205F7" w:rsidRPr="00F1010D" w:rsidRDefault="00217655" w:rsidP="00EB00D8">
      <w:pPr>
        <w:numPr>
          <w:ilvl w:val="3"/>
          <w:numId w:val="1"/>
        </w:numPr>
        <w:rPr>
          <w:szCs w:val="21"/>
        </w:rPr>
      </w:pPr>
      <w:r>
        <w:rPr>
          <w:rFonts w:hint="eastAsia"/>
          <w:szCs w:val="21"/>
        </w:rPr>
        <w:t>应</w:t>
      </w:r>
      <w:r w:rsidR="007205F7" w:rsidRPr="00F1010D">
        <w:rPr>
          <w:rFonts w:hint="eastAsia"/>
          <w:szCs w:val="21"/>
        </w:rPr>
        <w:t>按要求检查各部位螺栓、螺钉、螺母等连接处不得有松动现象，及时按规定保养轴承、密封条等零部件。</w:t>
      </w:r>
    </w:p>
    <w:p w:rsidR="007205F7" w:rsidRPr="00F1010D" w:rsidRDefault="007205F7" w:rsidP="00EB00D8">
      <w:pPr>
        <w:numPr>
          <w:ilvl w:val="3"/>
          <w:numId w:val="1"/>
        </w:numPr>
        <w:rPr>
          <w:szCs w:val="21"/>
        </w:rPr>
      </w:pPr>
      <w:r w:rsidRPr="00F1010D">
        <w:rPr>
          <w:rFonts w:hint="eastAsia"/>
          <w:szCs w:val="21"/>
        </w:rPr>
        <w:t>设备运转中，</w:t>
      </w:r>
      <w:r w:rsidR="000A723C" w:rsidRPr="00F1010D">
        <w:rPr>
          <w:rFonts w:hint="eastAsia"/>
          <w:szCs w:val="21"/>
        </w:rPr>
        <w:t>应</w:t>
      </w:r>
      <w:r w:rsidRPr="00F1010D">
        <w:rPr>
          <w:rFonts w:hint="eastAsia"/>
          <w:szCs w:val="21"/>
        </w:rPr>
        <w:t>随时做到听、闻、看，及时发现异常声音、异常味道、异常运转等</w:t>
      </w:r>
    </w:p>
    <w:p w:rsidR="00C22CE5" w:rsidRDefault="00C22CE5" w:rsidP="00EB00D8">
      <w:pPr>
        <w:numPr>
          <w:ilvl w:val="3"/>
          <w:numId w:val="1"/>
        </w:numPr>
        <w:rPr>
          <w:szCs w:val="21"/>
        </w:rPr>
      </w:pPr>
      <w:r>
        <w:rPr>
          <w:rFonts w:hint="eastAsia"/>
          <w:szCs w:val="21"/>
        </w:rPr>
        <w:t>设备</w:t>
      </w:r>
      <w:r w:rsidR="0038298B" w:rsidRPr="0038298B">
        <w:rPr>
          <w:rFonts w:hint="eastAsia"/>
          <w:szCs w:val="21"/>
        </w:rPr>
        <w:t>外露转动部件及其他有危险的位置应设置牢固可靠的防护装置</w:t>
      </w:r>
      <w:r>
        <w:rPr>
          <w:rFonts w:hint="eastAsia"/>
          <w:szCs w:val="21"/>
        </w:rPr>
        <w:t>。</w:t>
      </w:r>
    </w:p>
    <w:p w:rsidR="007205F7" w:rsidRPr="00F1010D" w:rsidRDefault="007205F7" w:rsidP="00EB00D8">
      <w:pPr>
        <w:numPr>
          <w:ilvl w:val="3"/>
          <w:numId w:val="1"/>
        </w:numPr>
        <w:rPr>
          <w:szCs w:val="21"/>
        </w:rPr>
      </w:pPr>
      <w:r w:rsidRPr="00F1010D">
        <w:rPr>
          <w:rFonts w:hint="eastAsia"/>
          <w:szCs w:val="21"/>
        </w:rPr>
        <w:t>运动机构应避免碰撞后产生火花，防止粉尘爆炸的</w:t>
      </w:r>
      <w:r w:rsidR="00B86CAC" w:rsidRPr="00F1010D">
        <w:rPr>
          <w:rFonts w:hint="eastAsia"/>
          <w:szCs w:val="21"/>
        </w:rPr>
        <w:t>发生</w:t>
      </w:r>
      <w:r w:rsidRPr="00F1010D">
        <w:rPr>
          <w:rFonts w:hint="eastAsia"/>
          <w:szCs w:val="21"/>
        </w:rPr>
        <w:t>。</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粮情</w:t>
      </w:r>
      <w:r w:rsidRPr="007509E6">
        <w:rPr>
          <w:rFonts w:ascii="黑体" w:eastAsia="黑体" w:hAnsi="黑体" w:hint="eastAsia"/>
          <w:b/>
          <w:szCs w:val="21"/>
        </w:rPr>
        <w:t>测控系统</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sidRPr="00126040">
        <w:rPr>
          <w:rFonts w:ascii="黑体" w:eastAsia="黑体" w:hAnsi="黑体" w:hint="eastAsia"/>
          <w:color w:val="000000"/>
          <w:szCs w:val="21"/>
        </w:rPr>
        <w:lastRenderedPageBreak/>
        <w:t>设计制造安全要求</w:t>
      </w:r>
    </w:p>
    <w:p w:rsidR="007205F7" w:rsidRDefault="007205F7" w:rsidP="00EB00D8">
      <w:pPr>
        <w:numPr>
          <w:ilvl w:val="3"/>
          <w:numId w:val="1"/>
        </w:numPr>
        <w:rPr>
          <w:szCs w:val="21"/>
        </w:rPr>
      </w:pPr>
      <w:r>
        <w:rPr>
          <w:szCs w:val="21"/>
        </w:rPr>
        <w:t>元器件要求</w:t>
      </w:r>
    </w:p>
    <w:p w:rsidR="007205F7" w:rsidRDefault="00BB78C8">
      <w:pPr>
        <w:widowControl/>
        <w:autoSpaceDE w:val="0"/>
        <w:autoSpaceDN w:val="0"/>
        <w:ind w:left="420"/>
        <w:rPr>
          <w:kern w:val="0"/>
          <w:szCs w:val="21"/>
        </w:rPr>
      </w:pPr>
      <w:r>
        <w:rPr>
          <w:rFonts w:hAnsi="宋体" w:hint="eastAsia"/>
          <w:kern w:val="0"/>
          <w:szCs w:val="21"/>
        </w:rPr>
        <w:t>应</w:t>
      </w:r>
      <w:r w:rsidR="007205F7">
        <w:rPr>
          <w:rFonts w:hAnsi="宋体"/>
          <w:kern w:val="0"/>
          <w:szCs w:val="21"/>
        </w:rPr>
        <w:t>采用工业级、低功耗并符合国家相关标准的定型产品。</w:t>
      </w:r>
    </w:p>
    <w:p w:rsidR="007205F7" w:rsidRDefault="007205F7" w:rsidP="00EB00D8">
      <w:pPr>
        <w:numPr>
          <w:ilvl w:val="3"/>
          <w:numId w:val="1"/>
        </w:numPr>
        <w:rPr>
          <w:color w:val="000000"/>
          <w:szCs w:val="21"/>
        </w:rPr>
      </w:pPr>
      <w:r>
        <w:rPr>
          <w:szCs w:val="21"/>
        </w:rPr>
        <w:t>通信电缆和</w:t>
      </w:r>
      <w:r>
        <w:rPr>
          <w:color w:val="000000"/>
          <w:szCs w:val="21"/>
        </w:rPr>
        <w:t>电源电缆要求</w:t>
      </w:r>
    </w:p>
    <w:p w:rsidR="007205F7" w:rsidRDefault="005C0C03">
      <w:pPr>
        <w:widowControl/>
        <w:autoSpaceDE w:val="0"/>
        <w:autoSpaceDN w:val="0"/>
        <w:ind w:left="420"/>
        <w:rPr>
          <w:color w:val="000000"/>
          <w:kern w:val="0"/>
          <w:szCs w:val="21"/>
        </w:rPr>
      </w:pPr>
      <w:r>
        <w:rPr>
          <w:rFonts w:hAnsi="宋体" w:hint="eastAsia"/>
          <w:color w:val="000000"/>
          <w:kern w:val="0"/>
          <w:szCs w:val="21"/>
        </w:rPr>
        <w:t>应</w:t>
      </w:r>
      <w:r w:rsidR="007205F7">
        <w:rPr>
          <w:rFonts w:hAnsi="宋体"/>
          <w:color w:val="000000"/>
          <w:kern w:val="0"/>
          <w:szCs w:val="21"/>
        </w:rPr>
        <w:t>采用符合国家相关标准的定型产品。</w:t>
      </w:r>
    </w:p>
    <w:p w:rsidR="007205F7" w:rsidRDefault="007205F7" w:rsidP="00EB00D8">
      <w:pPr>
        <w:numPr>
          <w:ilvl w:val="3"/>
          <w:numId w:val="1"/>
        </w:numPr>
        <w:rPr>
          <w:color w:val="000000"/>
          <w:szCs w:val="21"/>
        </w:rPr>
      </w:pPr>
      <w:r>
        <w:rPr>
          <w:color w:val="000000"/>
          <w:szCs w:val="21"/>
        </w:rPr>
        <w:t>抗干扰要求</w:t>
      </w:r>
    </w:p>
    <w:p w:rsidR="007205F7" w:rsidRDefault="005C0C03">
      <w:pPr>
        <w:widowControl/>
        <w:autoSpaceDE w:val="0"/>
        <w:autoSpaceDN w:val="0"/>
        <w:ind w:left="420"/>
        <w:rPr>
          <w:color w:val="000000"/>
          <w:kern w:val="0"/>
          <w:szCs w:val="21"/>
        </w:rPr>
      </w:pPr>
      <w:r>
        <w:rPr>
          <w:rFonts w:hAnsi="宋体" w:hint="eastAsia"/>
          <w:color w:val="000000"/>
          <w:kern w:val="0"/>
          <w:szCs w:val="21"/>
        </w:rPr>
        <w:t>应</w:t>
      </w:r>
      <w:r w:rsidR="007205F7">
        <w:rPr>
          <w:rFonts w:hAnsi="宋体"/>
          <w:color w:val="000000"/>
          <w:kern w:val="0"/>
          <w:szCs w:val="21"/>
        </w:rPr>
        <w:t>具备防静电、防电磁场、防雷击、防冲击振动性能。</w:t>
      </w:r>
    </w:p>
    <w:p w:rsidR="007205F7" w:rsidRDefault="007205F7" w:rsidP="00EB00D8">
      <w:pPr>
        <w:numPr>
          <w:ilvl w:val="3"/>
          <w:numId w:val="1"/>
        </w:numPr>
        <w:rPr>
          <w:color w:val="000000"/>
          <w:szCs w:val="21"/>
        </w:rPr>
      </w:pPr>
      <w:r>
        <w:rPr>
          <w:color w:val="000000"/>
          <w:szCs w:val="21"/>
        </w:rPr>
        <w:t>防护要求</w:t>
      </w:r>
    </w:p>
    <w:p w:rsidR="007205F7" w:rsidRDefault="005C0C03">
      <w:pPr>
        <w:widowControl/>
        <w:autoSpaceDE w:val="0"/>
        <w:autoSpaceDN w:val="0"/>
        <w:ind w:left="420"/>
        <w:rPr>
          <w:color w:val="000000"/>
          <w:kern w:val="0"/>
          <w:szCs w:val="21"/>
        </w:rPr>
      </w:pPr>
      <w:r>
        <w:rPr>
          <w:rFonts w:hAnsi="宋体" w:hint="eastAsia"/>
          <w:color w:val="000000"/>
          <w:kern w:val="0"/>
          <w:szCs w:val="21"/>
        </w:rPr>
        <w:t>应</w:t>
      </w:r>
      <w:r w:rsidR="007205F7">
        <w:rPr>
          <w:rFonts w:hAnsi="宋体"/>
          <w:color w:val="000000"/>
          <w:kern w:val="0"/>
          <w:szCs w:val="21"/>
        </w:rPr>
        <w:t>具备防潮、防水、防尘能力，仓内测控装置具备抗磷化氢熏蒸腐蚀性能。</w:t>
      </w:r>
    </w:p>
    <w:p w:rsidR="007205F7" w:rsidRDefault="007205F7" w:rsidP="00EB00D8">
      <w:pPr>
        <w:numPr>
          <w:ilvl w:val="3"/>
          <w:numId w:val="1"/>
        </w:numPr>
        <w:rPr>
          <w:color w:val="000000"/>
          <w:szCs w:val="21"/>
        </w:rPr>
      </w:pPr>
      <w:r>
        <w:rPr>
          <w:color w:val="000000"/>
          <w:szCs w:val="21"/>
        </w:rPr>
        <w:t>安全要求</w:t>
      </w:r>
    </w:p>
    <w:p w:rsidR="007205F7" w:rsidRDefault="007205F7">
      <w:pPr>
        <w:widowControl/>
        <w:autoSpaceDE w:val="0"/>
        <w:autoSpaceDN w:val="0"/>
        <w:ind w:left="420"/>
        <w:rPr>
          <w:color w:val="000000"/>
          <w:kern w:val="0"/>
          <w:szCs w:val="21"/>
        </w:rPr>
      </w:pPr>
      <w:r>
        <w:rPr>
          <w:rFonts w:hAnsi="宋体"/>
          <w:color w:val="000000"/>
          <w:kern w:val="0"/>
          <w:szCs w:val="21"/>
        </w:rPr>
        <w:t>测控装置的标识、电源、熔断器、漏电流、保护接地电阻、绝缘电阻和抗电强度、电源线固定应符合</w:t>
      </w:r>
      <w:r>
        <w:rPr>
          <w:color w:val="000000"/>
          <w:kern w:val="0"/>
          <w:szCs w:val="21"/>
        </w:rPr>
        <w:t>GB</w:t>
      </w:r>
      <w:r w:rsidR="005C0C03">
        <w:rPr>
          <w:rFonts w:hint="eastAsia"/>
          <w:color w:val="000000"/>
          <w:kern w:val="0"/>
          <w:szCs w:val="21"/>
        </w:rPr>
        <w:t xml:space="preserve"> </w:t>
      </w:r>
      <w:r>
        <w:rPr>
          <w:color w:val="000000"/>
          <w:kern w:val="0"/>
          <w:szCs w:val="21"/>
        </w:rPr>
        <w:t>4793</w:t>
      </w:r>
      <w:r>
        <w:rPr>
          <w:rFonts w:hint="eastAsia"/>
          <w:color w:val="000000"/>
          <w:kern w:val="0"/>
          <w:szCs w:val="21"/>
        </w:rPr>
        <w:t>.</w:t>
      </w:r>
      <w:r>
        <w:rPr>
          <w:color w:val="000000"/>
          <w:kern w:val="0"/>
          <w:szCs w:val="21"/>
        </w:rPr>
        <w:t>1</w:t>
      </w:r>
      <w:r>
        <w:rPr>
          <w:rFonts w:hAnsi="宋体"/>
          <w:color w:val="000000"/>
          <w:kern w:val="0"/>
          <w:szCs w:val="21"/>
        </w:rPr>
        <w:t>相关条款的规定。</w:t>
      </w:r>
    </w:p>
    <w:p w:rsidR="007205F7" w:rsidRDefault="007205F7" w:rsidP="00EB00D8">
      <w:pPr>
        <w:numPr>
          <w:ilvl w:val="3"/>
          <w:numId w:val="1"/>
        </w:numPr>
        <w:rPr>
          <w:color w:val="000000"/>
          <w:szCs w:val="21"/>
        </w:rPr>
      </w:pPr>
      <w:r>
        <w:rPr>
          <w:color w:val="000000"/>
          <w:szCs w:val="21"/>
        </w:rPr>
        <w:t>防爆要求</w:t>
      </w:r>
    </w:p>
    <w:p w:rsidR="007205F7" w:rsidRDefault="007205F7">
      <w:pPr>
        <w:widowControl/>
        <w:autoSpaceDE w:val="0"/>
        <w:autoSpaceDN w:val="0"/>
        <w:ind w:left="420"/>
        <w:rPr>
          <w:color w:val="000000"/>
          <w:kern w:val="0"/>
          <w:szCs w:val="21"/>
        </w:rPr>
      </w:pPr>
      <w:r>
        <w:rPr>
          <w:rFonts w:hAnsi="宋体"/>
          <w:color w:val="000000"/>
          <w:kern w:val="0"/>
          <w:szCs w:val="21"/>
        </w:rPr>
        <w:t>安装于浅圆仓、立筒仓粉尘区内的测控装置，应</w:t>
      </w:r>
      <w:r w:rsidR="00B41A14">
        <w:rPr>
          <w:rFonts w:hAnsi="宋体" w:hint="eastAsia"/>
          <w:color w:val="000000"/>
          <w:kern w:val="0"/>
          <w:szCs w:val="21"/>
        </w:rPr>
        <w:t>符合</w:t>
      </w:r>
      <w:r>
        <w:rPr>
          <w:color w:val="000000"/>
          <w:kern w:val="0"/>
          <w:szCs w:val="21"/>
        </w:rPr>
        <w:t>GB</w:t>
      </w:r>
      <w:r>
        <w:rPr>
          <w:rFonts w:hint="eastAsia"/>
          <w:color w:val="000000"/>
          <w:kern w:val="0"/>
          <w:szCs w:val="21"/>
        </w:rPr>
        <w:t xml:space="preserve"> </w:t>
      </w:r>
      <w:r>
        <w:rPr>
          <w:color w:val="000000"/>
          <w:kern w:val="0"/>
          <w:szCs w:val="21"/>
        </w:rPr>
        <w:t>17440</w:t>
      </w:r>
      <w:r>
        <w:rPr>
          <w:rFonts w:hint="eastAsia"/>
          <w:color w:val="000000"/>
          <w:kern w:val="0"/>
          <w:szCs w:val="21"/>
        </w:rPr>
        <w:t>和</w:t>
      </w:r>
      <w:r>
        <w:rPr>
          <w:rFonts w:hint="eastAsia"/>
          <w:color w:val="000000"/>
          <w:kern w:val="0"/>
          <w:szCs w:val="21"/>
        </w:rPr>
        <w:t>GB 17918</w:t>
      </w:r>
      <w:r w:rsidR="00B41A14">
        <w:rPr>
          <w:rFonts w:hint="eastAsia"/>
          <w:color w:val="000000"/>
          <w:kern w:val="0"/>
          <w:szCs w:val="21"/>
        </w:rPr>
        <w:t>的规定</w:t>
      </w:r>
      <w:r>
        <w:rPr>
          <w:rFonts w:hAnsi="宋体"/>
          <w:color w:val="000000"/>
          <w:kern w:val="0"/>
          <w:szCs w:val="21"/>
        </w:rPr>
        <w:t>。</w:t>
      </w:r>
    </w:p>
    <w:p w:rsidR="007205F7" w:rsidRDefault="007205F7" w:rsidP="00EB00D8">
      <w:pPr>
        <w:numPr>
          <w:ilvl w:val="3"/>
          <w:numId w:val="1"/>
        </w:numPr>
        <w:rPr>
          <w:color w:val="000000"/>
          <w:szCs w:val="21"/>
        </w:rPr>
      </w:pPr>
      <w:r>
        <w:rPr>
          <w:color w:val="000000"/>
          <w:szCs w:val="21"/>
        </w:rPr>
        <w:t>工艺要求</w:t>
      </w:r>
    </w:p>
    <w:p w:rsidR="007205F7" w:rsidRDefault="007205F7">
      <w:pPr>
        <w:widowControl/>
        <w:autoSpaceDE w:val="0"/>
        <w:autoSpaceDN w:val="0"/>
        <w:ind w:left="420"/>
        <w:rPr>
          <w:color w:val="000000"/>
          <w:kern w:val="0"/>
          <w:szCs w:val="21"/>
        </w:rPr>
      </w:pPr>
      <w:r>
        <w:rPr>
          <w:rFonts w:hAnsi="宋体"/>
          <w:color w:val="000000"/>
          <w:kern w:val="0"/>
          <w:szCs w:val="21"/>
        </w:rPr>
        <w:t>整体结构</w:t>
      </w:r>
      <w:r w:rsidR="005C0C03">
        <w:rPr>
          <w:rFonts w:hAnsi="宋体" w:hint="eastAsia"/>
          <w:color w:val="000000"/>
          <w:kern w:val="0"/>
          <w:szCs w:val="21"/>
        </w:rPr>
        <w:t>应</w:t>
      </w:r>
      <w:r>
        <w:rPr>
          <w:rFonts w:hAnsi="宋体"/>
          <w:color w:val="000000"/>
          <w:kern w:val="0"/>
          <w:szCs w:val="21"/>
        </w:rPr>
        <w:t>简洁，安装、使用、维护</w:t>
      </w:r>
      <w:r w:rsidR="005C0C03">
        <w:rPr>
          <w:rFonts w:hAnsi="宋体" w:hint="eastAsia"/>
          <w:color w:val="000000"/>
          <w:kern w:val="0"/>
          <w:szCs w:val="21"/>
        </w:rPr>
        <w:t>应</w:t>
      </w:r>
      <w:r>
        <w:rPr>
          <w:rFonts w:hAnsi="宋体"/>
          <w:color w:val="000000"/>
          <w:kern w:val="0"/>
          <w:szCs w:val="21"/>
        </w:rPr>
        <w:t>方便</w:t>
      </w:r>
      <w:r w:rsidR="00D510FC">
        <w:rPr>
          <w:rFonts w:hAnsi="宋体" w:hint="eastAsia"/>
          <w:color w:val="000000"/>
          <w:kern w:val="0"/>
          <w:szCs w:val="21"/>
        </w:rPr>
        <w:t>。</w:t>
      </w:r>
    </w:p>
    <w:p w:rsidR="007205F7" w:rsidRDefault="007205F7" w:rsidP="00EB00D8">
      <w:pPr>
        <w:numPr>
          <w:ilvl w:val="3"/>
          <w:numId w:val="1"/>
        </w:numPr>
        <w:rPr>
          <w:color w:val="000000"/>
          <w:szCs w:val="21"/>
        </w:rPr>
      </w:pPr>
      <w:r>
        <w:rPr>
          <w:color w:val="000000"/>
          <w:szCs w:val="21"/>
        </w:rPr>
        <w:t>软件平台</w:t>
      </w:r>
    </w:p>
    <w:p w:rsidR="007205F7" w:rsidRDefault="002271BC" w:rsidP="00EB00D8">
      <w:pPr>
        <w:numPr>
          <w:ilvl w:val="0"/>
          <w:numId w:val="15"/>
        </w:numPr>
        <w:ind w:left="987"/>
        <w:rPr>
          <w:color w:val="000000"/>
        </w:rPr>
      </w:pPr>
      <w:r>
        <w:rPr>
          <w:rFonts w:hint="eastAsia"/>
          <w:color w:val="000000"/>
        </w:rPr>
        <w:t>应</w:t>
      </w:r>
      <w:r w:rsidR="007205F7">
        <w:rPr>
          <w:color w:val="000000"/>
        </w:rPr>
        <w:t>采用流行的计算机操作系统</w:t>
      </w:r>
    </w:p>
    <w:p w:rsidR="007205F7" w:rsidRDefault="002271BC" w:rsidP="00EB00D8">
      <w:pPr>
        <w:numPr>
          <w:ilvl w:val="0"/>
          <w:numId w:val="15"/>
        </w:numPr>
        <w:ind w:left="987"/>
        <w:rPr>
          <w:color w:val="000000"/>
        </w:rPr>
      </w:pPr>
      <w:r>
        <w:rPr>
          <w:rFonts w:hint="eastAsia"/>
          <w:color w:val="000000"/>
        </w:rPr>
        <w:t>应</w:t>
      </w:r>
      <w:r w:rsidR="007205F7">
        <w:rPr>
          <w:color w:val="000000"/>
        </w:rPr>
        <w:t>采用关系型数据库系统</w:t>
      </w:r>
    </w:p>
    <w:p w:rsidR="007205F7" w:rsidRDefault="007205F7" w:rsidP="00EB00D8">
      <w:pPr>
        <w:numPr>
          <w:ilvl w:val="3"/>
          <w:numId w:val="1"/>
        </w:numPr>
        <w:rPr>
          <w:color w:val="000000"/>
          <w:szCs w:val="21"/>
        </w:rPr>
      </w:pPr>
      <w:r>
        <w:rPr>
          <w:color w:val="000000"/>
          <w:szCs w:val="21"/>
        </w:rPr>
        <w:t>测温电缆</w:t>
      </w:r>
      <w:r w:rsidR="00157601">
        <w:rPr>
          <w:rFonts w:hint="eastAsia"/>
          <w:color w:val="000000"/>
          <w:szCs w:val="21"/>
        </w:rPr>
        <w:t>的选取</w:t>
      </w:r>
      <w:r w:rsidR="00755AD5">
        <w:rPr>
          <w:rFonts w:hint="eastAsia"/>
          <w:color w:val="000000"/>
          <w:szCs w:val="21"/>
        </w:rPr>
        <w:t>应符合</w:t>
      </w:r>
      <w:r w:rsidR="00755AD5">
        <w:rPr>
          <w:color w:val="000000"/>
        </w:rPr>
        <w:t>LS/T 1203</w:t>
      </w:r>
      <w:r w:rsidR="00C67D84">
        <w:rPr>
          <w:rFonts w:hint="eastAsia"/>
          <w:color w:val="000000"/>
        </w:rPr>
        <w:t>-2002</w:t>
      </w:r>
      <w:r w:rsidR="00755AD5">
        <w:rPr>
          <w:rFonts w:hint="eastAsia"/>
          <w:color w:val="000000"/>
        </w:rPr>
        <w:t>中</w:t>
      </w:r>
      <w:r w:rsidR="00C67D84">
        <w:rPr>
          <w:rFonts w:hint="eastAsia"/>
          <w:color w:val="000000"/>
        </w:rPr>
        <w:t>5.2.3</w:t>
      </w:r>
      <w:r w:rsidR="00C67D84">
        <w:rPr>
          <w:rFonts w:hint="eastAsia"/>
          <w:color w:val="000000"/>
        </w:rPr>
        <w:t>及</w:t>
      </w:r>
      <w:r w:rsidR="00C67D84">
        <w:rPr>
          <w:rFonts w:hint="eastAsia"/>
          <w:color w:val="000000"/>
        </w:rPr>
        <w:t>5.4.6</w:t>
      </w:r>
      <w:r w:rsidR="00C67D84">
        <w:rPr>
          <w:rFonts w:hint="eastAsia"/>
          <w:color w:val="000000"/>
        </w:rPr>
        <w:t>的规定。</w:t>
      </w:r>
    </w:p>
    <w:p w:rsidR="007205F7" w:rsidRDefault="007205F7" w:rsidP="00EB00D8">
      <w:pPr>
        <w:numPr>
          <w:ilvl w:val="3"/>
          <w:numId w:val="1"/>
        </w:numPr>
        <w:rPr>
          <w:color w:val="000000"/>
          <w:szCs w:val="21"/>
        </w:rPr>
      </w:pPr>
      <w:r>
        <w:rPr>
          <w:color w:val="000000"/>
          <w:szCs w:val="21"/>
        </w:rPr>
        <w:t>测控装置的安全</w:t>
      </w:r>
    </w:p>
    <w:p w:rsidR="007205F7" w:rsidRDefault="007205F7" w:rsidP="00EB00D8">
      <w:pPr>
        <w:numPr>
          <w:ilvl w:val="0"/>
          <w:numId w:val="16"/>
        </w:numPr>
        <w:rPr>
          <w:color w:val="000000"/>
        </w:rPr>
      </w:pPr>
      <w:r>
        <w:rPr>
          <w:color w:val="000000"/>
        </w:rPr>
        <w:t>漏电流：不应超过</w:t>
      </w:r>
      <w:r>
        <w:rPr>
          <w:color w:val="000000"/>
        </w:rPr>
        <w:t>0</w:t>
      </w:r>
      <w:r>
        <w:rPr>
          <w:rFonts w:hint="eastAsia"/>
          <w:color w:val="000000"/>
        </w:rPr>
        <w:t>.</w:t>
      </w:r>
      <w:r>
        <w:rPr>
          <w:color w:val="000000"/>
        </w:rPr>
        <w:t>7mA</w:t>
      </w:r>
      <w:r>
        <w:rPr>
          <w:color w:val="000000"/>
        </w:rPr>
        <w:t>交流峰值或</w:t>
      </w:r>
      <w:r>
        <w:rPr>
          <w:color w:val="000000"/>
        </w:rPr>
        <w:t>2mA</w:t>
      </w:r>
      <w:r>
        <w:rPr>
          <w:color w:val="000000"/>
        </w:rPr>
        <w:t>直流值。</w:t>
      </w:r>
    </w:p>
    <w:p w:rsidR="007205F7" w:rsidRDefault="007205F7" w:rsidP="00EB00D8">
      <w:pPr>
        <w:numPr>
          <w:ilvl w:val="0"/>
          <w:numId w:val="16"/>
        </w:numPr>
        <w:rPr>
          <w:color w:val="000000"/>
        </w:rPr>
      </w:pPr>
      <w:r>
        <w:rPr>
          <w:color w:val="000000"/>
        </w:rPr>
        <w:t>保护接地电阻</w:t>
      </w:r>
      <w:r w:rsidR="00036852">
        <w:rPr>
          <w:rFonts w:hint="eastAsia"/>
          <w:color w:val="000000"/>
        </w:rPr>
        <w:t>不</w:t>
      </w:r>
      <w:r w:rsidR="00DB4983">
        <w:rPr>
          <w:rFonts w:hint="eastAsia"/>
          <w:color w:val="000000"/>
        </w:rPr>
        <w:t>应</w:t>
      </w:r>
      <w:r w:rsidR="00036852">
        <w:rPr>
          <w:rFonts w:hint="eastAsia"/>
          <w:color w:val="000000"/>
        </w:rPr>
        <w:t>超过</w:t>
      </w:r>
      <w:r>
        <w:rPr>
          <w:color w:val="000000"/>
        </w:rPr>
        <w:t>0</w:t>
      </w:r>
      <w:r>
        <w:rPr>
          <w:rFonts w:hint="eastAsia"/>
          <w:color w:val="000000"/>
        </w:rPr>
        <w:t>.</w:t>
      </w:r>
      <w:r>
        <w:rPr>
          <w:color w:val="000000"/>
        </w:rPr>
        <w:t>1Ω</w:t>
      </w:r>
      <w:r>
        <w:rPr>
          <w:color w:val="000000"/>
        </w:rPr>
        <w:t>。</w:t>
      </w:r>
    </w:p>
    <w:p w:rsidR="007205F7" w:rsidRDefault="007205F7" w:rsidP="00EB00D8">
      <w:pPr>
        <w:numPr>
          <w:ilvl w:val="0"/>
          <w:numId w:val="16"/>
        </w:numPr>
        <w:rPr>
          <w:color w:val="000000"/>
        </w:rPr>
      </w:pPr>
      <w:r>
        <w:rPr>
          <w:color w:val="000000"/>
        </w:rPr>
        <w:t>绝缘电阻</w:t>
      </w:r>
      <w:r w:rsidR="00DB4983">
        <w:rPr>
          <w:rFonts w:hint="eastAsia"/>
          <w:color w:val="000000"/>
        </w:rPr>
        <w:t>不应小于</w:t>
      </w:r>
      <w:r>
        <w:rPr>
          <w:color w:val="000000"/>
        </w:rPr>
        <w:t>4MΩ</w:t>
      </w:r>
      <w:r>
        <w:rPr>
          <w:color w:val="000000"/>
        </w:rPr>
        <w:t>。</w:t>
      </w:r>
    </w:p>
    <w:p w:rsidR="007205F7" w:rsidRDefault="007205F7" w:rsidP="00EB00D8">
      <w:pPr>
        <w:numPr>
          <w:ilvl w:val="0"/>
          <w:numId w:val="16"/>
        </w:numPr>
        <w:rPr>
          <w:color w:val="000000"/>
        </w:rPr>
      </w:pPr>
      <w:r>
        <w:rPr>
          <w:color w:val="000000"/>
        </w:rPr>
        <w:t>抗电强度：</w:t>
      </w:r>
      <w:r>
        <w:rPr>
          <w:color w:val="000000"/>
        </w:rPr>
        <w:t>1400V</w:t>
      </w:r>
      <w:r>
        <w:rPr>
          <w:color w:val="000000"/>
        </w:rPr>
        <w:t>（</w:t>
      </w:r>
      <w:r>
        <w:rPr>
          <w:color w:val="000000"/>
        </w:rPr>
        <w:t>I</w:t>
      </w:r>
      <w:r>
        <w:rPr>
          <w:color w:val="000000"/>
        </w:rPr>
        <w:t>类）；</w:t>
      </w:r>
      <w:r>
        <w:rPr>
          <w:color w:val="000000"/>
        </w:rPr>
        <w:t>2300V</w:t>
      </w:r>
      <w:r>
        <w:rPr>
          <w:color w:val="000000"/>
        </w:rPr>
        <w:t>（</w:t>
      </w:r>
      <w:r>
        <w:rPr>
          <w:color w:val="000000"/>
        </w:rPr>
        <w:t>II</w:t>
      </w:r>
      <w:r>
        <w:rPr>
          <w:color w:val="000000"/>
        </w:rPr>
        <w:t>类）。</w:t>
      </w:r>
    </w:p>
    <w:p w:rsidR="007205F7" w:rsidRDefault="007205F7" w:rsidP="00EB00D8">
      <w:pPr>
        <w:numPr>
          <w:ilvl w:val="0"/>
          <w:numId w:val="16"/>
        </w:numPr>
        <w:rPr>
          <w:color w:val="000000"/>
        </w:rPr>
      </w:pPr>
      <w:r>
        <w:rPr>
          <w:color w:val="000000"/>
        </w:rPr>
        <w:t>测控装置的标识应符合</w:t>
      </w:r>
      <w:r>
        <w:rPr>
          <w:color w:val="000000"/>
        </w:rPr>
        <w:t>GB4793</w:t>
      </w:r>
      <w:r>
        <w:rPr>
          <w:rFonts w:hint="eastAsia"/>
          <w:color w:val="000000"/>
        </w:rPr>
        <w:t>.</w:t>
      </w:r>
      <w:r>
        <w:rPr>
          <w:color w:val="000000"/>
        </w:rPr>
        <w:t>1</w:t>
      </w:r>
      <w:r>
        <w:rPr>
          <w:color w:val="000000"/>
        </w:rPr>
        <w:t>相关条款的规定。</w:t>
      </w:r>
    </w:p>
    <w:p w:rsidR="007205F7" w:rsidRDefault="007205F7" w:rsidP="00EB00D8">
      <w:pPr>
        <w:numPr>
          <w:ilvl w:val="3"/>
          <w:numId w:val="1"/>
        </w:numPr>
        <w:rPr>
          <w:color w:val="000000"/>
          <w:szCs w:val="21"/>
        </w:rPr>
      </w:pPr>
      <w:r>
        <w:rPr>
          <w:color w:val="000000"/>
          <w:szCs w:val="21"/>
        </w:rPr>
        <w:t>接地</w:t>
      </w:r>
    </w:p>
    <w:p w:rsidR="007205F7" w:rsidRPr="00F32CF9" w:rsidRDefault="007205F7">
      <w:pPr>
        <w:widowControl/>
        <w:autoSpaceDE w:val="0"/>
        <w:autoSpaceDN w:val="0"/>
        <w:ind w:left="420"/>
        <w:rPr>
          <w:rFonts w:hAnsi="宋体"/>
          <w:color w:val="000000"/>
          <w:kern w:val="0"/>
          <w:szCs w:val="21"/>
        </w:rPr>
      </w:pPr>
      <w:r w:rsidRPr="00F32CF9">
        <w:rPr>
          <w:rFonts w:hAnsi="宋体"/>
          <w:color w:val="000000"/>
          <w:kern w:val="0"/>
          <w:szCs w:val="21"/>
        </w:rPr>
        <w:t>测控装置应良好接地，其接地电阻不</w:t>
      </w:r>
      <w:r w:rsidR="00DB4983">
        <w:rPr>
          <w:rFonts w:hAnsi="宋体" w:hint="eastAsia"/>
          <w:color w:val="000000"/>
          <w:kern w:val="0"/>
          <w:szCs w:val="21"/>
        </w:rPr>
        <w:t>应</w:t>
      </w:r>
      <w:r w:rsidRPr="00F32CF9">
        <w:rPr>
          <w:rFonts w:hAnsi="宋体"/>
          <w:color w:val="000000"/>
          <w:kern w:val="0"/>
          <w:szCs w:val="21"/>
        </w:rPr>
        <w:t>大于</w:t>
      </w:r>
      <w:r w:rsidRPr="00F32CF9">
        <w:rPr>
          <w:color w:val="000000"/>
          <w:kern w:val="0"/>
          <w:szCs w:val="21"/>
        </w:rPr>
        <w:t>4Ω</w:t>
      </w:r>
      <w:r w:rsidRPr="00F32CF9">
        <w:rPr>
          <w:rFonts w:hAnsi="宋体"/>
          <w:color w:val="000000"/>
          <w:kern w:val="0"/>
          <w:szCs w:val="21"/>
        </w:rPr>
        <w:t>。</w:t>
      </w:r>
    </w:p>
    <w:p w:rsidR="00C91AFA" w:rsidRDefault="00C91AFA" w:rsidP="00EB00D8">
      <w:pPr>
        <w:numPr>
          <w:ilvl w:val="3"/>
          <w:numId w:val="1"/>
        </w:numPr>
        <w:rPr>
          <w:color w:val="000000"/>
          <w:szCs w:val="21"/>
        </w:rPr>
      </w:pPr>
      <w:r>
        <w:rPr>
          <w:rFonts w:hint="eastAsia"/>
          <w:color w:val="000000"/>
          <w:szCs w:val="21"/>
        </w:rPr>
        <w:t>粮情测控系统</w:t>
      </w:r>
      <w:r w:rsidR="00974C8E">
        <w:rPr>
          <w:rFonts w:hint="eastAsia"/>
          <w:color w:val="000000"/>
          <w:szCs w:val="21"/>
        </w:rPr>
        <w:t>的设计安全要求</w:t>
      </w:r>
      <w:r>
        <w:rPr>
          <w:rFonts w:hint="eastAsia"/>
          <w:color w:val="000000"/>
          <w:szCs w:val="21"/>
        </w:rPr>
        <w:t>应符合</w:t>
      </w:r>
      <w:r w:rsidRPr="00C91AFA">
        <w:rPr>
          <w:color w:val="000000"/>
          <w:szCs w:val="21"/>
        </w:rPr>
        <w:t>GB/T 26882.1</w:t>
      </w:r>
      <w:r>
        <w:rPr>
          <w:rFonts w:hint="eastAsia"/>
          <w:color w:val="000000"/>
          <w:szCs w:val="21"/>
        </w:rPr>
        <w:t>的规定。</w:t>
      </w:r>
    </w:p>
    <w:p w:rsidR="00851097" w:rsidRPr="00F32CF9" w:rsidRDefault="00851097" w:rsidP="00EB00D8">
      <w:pPr>
        <w:numPr>
          <w:ilvl w:val="3"/>
          <w:numId w:val="1"/>
        </w:numPr>
        <w:rPr>
          <w:color w:val="000000"/>
          <w:szCs w:val="21"/>
        </w:rPr>
      </w:pPr>
      <w:r w:rsidRPr="00F32CF9">
        <w:rPr>
          <w:rFonts w:hint="eastAsia"/>
          <w:color w:val="000000"/>
          <w:szCs w:val="21"/>
        </w:rPr>
        <w:t>系统分机应具有断电保护功能</w:t>
      </w:r>
    </w:p>
    <w:p w:rsidR="00851097" w:rsidRPr="00F32CF9" w:rsidRDefault="00851097" w:rsidP="00EB00D8">
      <w:pPr>
        <w:numPr>
          <w:ilvl w:val="3"/>
          <w:numId w:val="1"/>
        </w:numPr>
        <w:rPr>
          <w:color w:val="000000"/>
          <w:szCs w:val="21"/>
        </w:rPr>
      </w:pPr>
      <w:r w:rsidRPr="00F32CF9">
        <w:rPr>
          <w:rFonts w:hint="eastAsia"/>
          <w:color w:val="000000"/>
          <w:szCs w:val="21"/>
        </w:rPr>
        <w:t>系统分机外壳防护等级不应低于</w:t>
      </w:r>
      <w:r w:rsidRPr="00F32CF9">
        <w:rPr>
          <w:rFonts w:hint="eastAsia"/>
          <w:color w:val="000000"/>
          <w:szCs w:val="21"/>
        </w:rPr>
        <w:t>GB 4208</w:t>
      </w:r>
      <w:r w:rsidRPr="00F32CF9">
        <w:rPr>
          <w:rFonts w:hint="eastAsia"/>
          <w:color w:val="000000"/>
          <w:szCs w:val="21"/>
        </w:rPr>
        <w:t>规定的</w:t>
      </w:r>
      <w:r w:rsidRPr="00F32CF9">
        <w:rPr>
          <w:rFonts w:hint="eastAsia"/>
          <w:color w:val="000000"/>
          <w:szCs w:val="21"/>
        </w:rPr>
        <w:t>IP 53</w:t>
      </w:r>
      <w:r w:rsidRPr="00F32CF9">
        <w:rPr>
          <w:rFonts w:hint="eastAsia"/>
          <w:color w:val="000000"/>
          <w:szCs w:val="21"/>
        </w:rPr>
        <w:t>的要求。</w:t>
      </w:r>
    </w:p>
    <w:p w:rsidR="00851097" w:rsidRPr="00F32CF9" w:rsidRDefault="00851097" w:rsidP="00EB00D8">
      <w:pPr>
        <w:numPr>
          <w:ilvl w:val="3"/>
          <w:numId w:val="1"/>
        </w:numPr>
        <w:rPr>
          <w:color w:val="000000"/>
          <w:szCs w:val="21"/>
        </w:rPr>
      </w:pPr>
      <w:r w:rsidRPr="00F32CF9">
        <w:rPr>
          <w:rFonts w:hint="eastAsia"/>
          <w:color w:val="000000"/>
          <w:szCs w:val="21"/>
        </w:rPr>
        <w:t>系统分机电气安全应</w:t>
      </w:r>
      <w:r w:rsidRPr="00F32CF9">
        <w:rPr>
          <w:rFonts w:hint="eastAsia"/>
          <w:color w:val="000000"/>
          <w:szCs w:val="21"/>
        </w:rPr>
        <w:t>GB 4793.1</w:t>
      </w:r>
      <w:r w:rsidR="00FB0205">
        <w:rPr>
          <w:rFonts w:hint="eastAsia"/>
          <w:color w:val="000000"/>
          <w:szCs w:val="21"/>
        </w:rPr>
        <w:t>的</w:t>
      </w:r>
      <w:r w:rsidRPr="00F32CF9">
        <w:rPr>
          <w:rFonts w:hint="eastAsia"/>
          <w:color w:val="000000"/>
          <w:szCs w:val="21"/>
        </w:rPr>
        <w:t>规定</w:t>
      </w:r>
      <w:r w:rsidR="00A149FC">
        <w:rPr>
          <w:rFonts w:hint="eastAsia"/>
          <w:color w:val="000000"/>
          <w:szCs w:val="21"/>
        </w:rPr>
        <w:t>进行</w:t>
      </w:r>
      <w:r w:rsidRPr="00F32CF9">
        <w:rPr>
          <w:rFonts w:hint="eastAsia"/>
          <w:color w:val="000000"/>
          <w:szCs w:val="21"/>
        </w:rPr>
        <w:t>常规安全性试验。</w:t>
      </w:r>
    </w:p>
    <w:p w:rsidR="00851097" w:rsidRPr="00F32CF9" w:rsidRDefault="00851097" w:rsidP="00EB00D8">
      <w:pPr>
        <w:numPr>
          <w:ilvl w:val="3"/>
          <w:numId w:val="1"/>
        </w:numPr>
        <w:rPr>
          <w:color w:val="000000"/>
          <w:szCs w:val="21"/>
        </w:rPr>
      </w:pPr>
      <w:r w:rsidRPr="00F32CF9">
        <w:rPr>
          <w:rFonts w:hint="eastAsia"/>
          <w:color w:val="000000"/>
          <w:szCs w:val="21"/>
        </w:rPr>
        <w:t>系统的绝缘和护套应完整连续、无缺陷。</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sidRPr="00126040">
        <w:rPr>
          <w:rFonts w:ascii="黑体" w:eastAsia="黑体" w:hAnsi="黑体" w:hint="eastAsia"/>
          <w:color w:val="000000"/>
          <w:szCs w:val="21"/>
        </w:rPr>
        <w:t>使用安全要求</w:t>
      </w:r>
    </w:p>
    <w:p w:rsidR="00071C92" w:rsidRPr="00142B86" w:rsidRDefault="00560E40" w:rsidP="00EB00D8">
      <w:pPr>
        <w:numPr>
          <w:ilvl w:val="3"/>
          <w:numId w:val="1"/>
        </w:numPr>
        <w:rPr>
          <w:szCs w:val="21"/>
        </w:rPr>
      </w:pPr>
      <w:r w:rsidRPr="00142B86">
        <w:rPr>
          <w:rFonts w:hint="eastAsia"/>
          <w:szCs w:val="21"/>
        </w:rPr>
        <w:t>测温电缆信号线与其穿墙出仓的孔应作</w:t>
      </w:r>
      <w:r w:rsidR="00071C92" w:rsidRPr="00142B86">
        <w:rPr>
          <w:rFonts w:hint="eastAsia"/>
          <w:szCs w:val="21"/>
        </w:rPr>
        <w:t>密封处理，</w:t>
      </w:r>
      <w:r w:rsidR="00790245">
        <w:rPr>
          <w:rFonts w:hint="eastAsia"/>
          <w:szCs w:val="21"/>
        </w:rPr>
        <w:t>防止</w:t>
      </w:r>
      <w:r w:rsidR="00071C92" w:rsidRPr="00142B86">
        <w:rPr>
          <w:rFonts w:hint="eastAsia"/>
          <w:szCs w:val="21"/>
        </w:rPr>
        <w:t>磷化氢气体泄漏。</w:t>
      </w:r>
    </w:p>
    <w:p w:rsidR="00071C92" w:rsidRPr="00142B86" w:rsidRDefault="00560E40" w:rsidP="00EB00D8">
      <w:pPr>
        <w:numPr>
          <w:ilvl w:val="3"/>
          <w:numId w:val="1"/>
        </w:numPr>
        <w:rPr>
          <w:szCs w:val="21"/>
        </w:rPr>
      </w:pPr>
      <w:r w:rsidRPr="00142B86">
        <w:rPr>
          <w:rFonts w:hint="eastAsia"/>
          <w:szCs w:val="21"/>
        </w:rPr>
        <w:t>仓房</w:t>
      </w:r>
      <w:r w:rsidR="00725C05" w:rsidRPr="00142B86">
        <w:rPr>
          <w:rFonts w:hint="eastAsia"/>
          <w:szCs w:val="21"/>
        </w:rPr>
        <w:t>进行</w:t>
      </w:r>
      <w:r w:rsidR="00942FC7" w:rsidRPr="00142B86">
        <w:rPr>
          <w:rFonts w:hint="eastAsia"/>
          <w:szCs w:val="21"/>
        </w:rPr>
        <w:t>熏蒸处理时，应将</w:t>
      </w:r>
      <w:r w:rsidR="00071C92" w:rsidRPr="00142B86">
        <w:rPr>
          <w:rFonts w:hint="eastAsia"/>
          <w:szCs w:val="21"/>
        </w:rPr>
        <w:t>温湿度传感器</w:t>
      </w:r>
      <w:r w:rsidRPr="00142B86">
        <w:rPr>
          <w:rFonts w:hint="eastAsia"/>
          <w:szCs w:val="21"/>
        </w:rPr>
        <w:t>作</w:t>
      </w:r>
      <w:r w:rsidR="00071C92" w:rsidRPr="00142B86">
        <w:rPr>
          <w:rFonts w:hint="eastAsia"/>
          <w:szCs w:val="21"/>
        </w:rPr>
        <w:t>密封处理，以免受磷化氢气体腐蚀。</w:t>
      </w:r>
    </w:p>
    <w:p w:rsidR="00071C92" w:rsidRPr="00142B86" w:rsidRDefault="006848D9" w:rsidP="00EB00D8">
      <w:pPr>
        <w:numPr>
          <w:ilvl w:val="3"/>
          <w:numId w:val="1"/>
        </w:numPr>
        <w:rPr>
          <w:szCs w:val="21"/>
        </w:rPr>
      </w:pPr>
      <w:r w:rsidRPr="00142B86">
        <w:rPr>
          <w:rFonts w:hint="eastAsia"/>
          <w:szCs w:val="21"/>
        </w:rPr>
        <w:t>测控系统不使用时，应作</w:t>
      </w:r>
      <w:r w:rsidR="00071C92" w:rsidRPr="00142B86">
        <w:rPr>
          <w:rFonts w:hint="eastAsia"/>
          <w:szCs w:val="21"/>
        </w:rPr>
        <w:t>断电处理，以</w:t>
      </w:r>
      <w:r w:rsidR="003318D9" w:rsidRPr="00142B86">
        <w:rPr>
          <w:rFonts w:hint="eastAsia"/>
          <w:szCs w:val="21"/>
        </w:rPr>
        <w:t>其</w:t>
      </w:r>
      <w:r w:rsidR="00071C92" w:rsidRPr="00142B86">
        <w:rPr>
          <w:rFonts w:hint="eastAsia"/>
          <w:szCs w:val="21"/>
        </w:rPr>
        <w:t>提高使用寿命。</w:t>
      </w:r>
    </w:p>
    <w:p w:rsidR="00071C92" w:rsidRDefault="00071C92" w:rsidP="00EB00D8">
      <w:pPr>
        <w:numPr>
          <w:ilvl w:val="3"/>
          <w:numId w:val="1"/>
        </w:numPr>
        <w:rPr>
          <w:szCs w:val="21"/>
        </w:rPr>
      </w:pPr>
      <w:r w:rsidRPr="00142B86">
        <w:rPr>
          <w:rFonts w:hint="eastAsia"/>
          <w:szCs w:val="21"/>
        </w:rPr>
        <w:t>仓房内所有电缆及接头不得有铜质材料裸露，必须密封处理。</w:t>
      </w:r>
    </w:p>
    <w:p w:rsidR="00E84A17" w:rsidRDefault="00E84A17" w:rsidP="00EB00D8">
      <w:pPr>
        <w:numPr>
          <w:ilvl w:val="3"/>
          <w:numId w:val="1"/>
        </w:numPr>
        <w:rPr>
          <w:szCs w:val="21"/>
        </w:rPr>
      </w:pPr>
      <w:r>
        <w:rPr>
          <w:rFonts w:hint="eastAsia"/>
          <w:szCs w:val="21"/>
        </w:rPr>
        <w:t>对无自动通</w:t>
      </w:r>
      <w:r>
        <w:rPr>
          <w:rFonts w:hint="eastAsia"/>
          <w:szCs w:val="21"/>
        </w:rPr>
        <w:t>/</w:t>
      </w:r>
      <w:r>
        <w:rPr>
          <w:rFonts w:hint="eastAsia"/>
          <w:szCs w:val="21"/>
        </w:rPr>
        <w:t>断电源功能的测控系统，应在检测操作完成后，及时切断各仓测控装置的电源，确保仓内测控装置处于断电状态。</w:t>
      </w:r>
    </w:p>
    <w:p w:rsidR="00E84A17" w:rsidRDefault="00E84A17" w:rsidP="00EB00D8">
      <w:pPr>
        <w:numPr>
          <w:ilvl w:val="3"/>
          <w:numId w:val="1"/>
        </w:numPr>
        <w:rPr>
          <w:szCs w:val="21"/>
        </w:rPr>
      </w:pPr>
      <w:r>
        <w:rPr>
          <w:rFonts w:hint="eastAsia"/>
          <w:szCs w:val="21"/>
        </w:rPr>
        <w:t>搬迁、检修测控装置和线缆前，应切断电源，严禁带电作业。</w:t>
      </w:r>
    </w:p>
    <w:p w:rsidR="00E84A17" w:rsidRDefault="00E84A17" w:rsidP="00EB00D8">
      <w:pPr>
        <w:numPr>
          <w:ilvl w:val="3"/>
          <w:numId w:val="1"/>
        </w:numPr>
        <w:rPr>
          <w:szCs w:val="21"/>
        </w:rPr>
      </w:pPr>
      <w:r>
        <w:rPr>
          <w:rFonts w:hint="eastAsia"/>
          <w:szCs w:val="21"/>
        </w:rPr>
        <w:lastRenderedPageBreak/>
        <w:t>严禁非专业人员拆装现场测控装置，应保持接插件接触良好。</w:t>
      </w:r>
    </w:p>
    <w:p w:rsidR="00E84A17" w:rsidRDefault="00E84A17" w:rsidP="00EB00D8">
      <w:pPr>
        <w:numPr>
          <w:ilvl w:val="3"/>
          <w:numId w:val="1"/>
        </w:numPr>
        <w:rPr>
          <w:szCs w:val="21"/>
        </w:rPr>
      </w:pPr>
      <w:r>
        <w:rPr>
          <w:rFonts w:hint="eastAsia"/>
          <w:szCs w:val="21"/>
        </w:rPr>
        <w:t>严禁在系统处于检测状态时，进行测控设备维修。</w:t>
      </w:r>
    </w:p>
    <w:p w:rsidR="00AF1C5E" w:rsidRDefault="00AF1C5E" w:rsidP="00EB00D8">
      <w:pPr>
        <w:numPr>
          <w:ilvl w:val="3"/>
          <w:numId w:val="1"/>
        </w:numPr>
        <w:rPr>
          <w:szCs w:val="21"/>
        </w:rPr>
      </w:pPr>
      <w:r>
        <w:rPr>
          <w:rFonts w:hint="eastAsia"/>
          <w:szCs w:val="21"/>
        </w:rPr>
        <w:t>应定期对系统的防雷装置、接地装置进行</w:t>
      </w:r>
      <w:r w:rsidR="003C5F41">
        <w:rPr>
          <w:rFonts w:hint="eastAsia"/>
          <w:szCs w:val="21"/>
        </w:rPr>
        <w:t>检查</w:t>
      </w:r>
      <w:r>
        <w:rPr>
          <w:rFonts w:hint="eastAsia"/>
          <w:szCs w:val="21"/>
        </w:rPr>
        <w:t>，确保其接地电阻在规定范围内，防止雷击损坏。严禁采用暖气管、自来水管作为接地极。</w:t>
      </w:r>
    </w:p>
    <w:p w:rsidR="003C5F41" w:rsidRDefault="003C5F41" w:rsidP="00EB00D8">
      <w:pPr>
        <w:numPr>
          <w:ilvl w:val="3"/>
          <w:numId w:val="1"/>
        </w:numPr>
        <w:rPr>
          <w:szCs w:val="21"/>
        </w:rPr>
      </w:pPr>
      <w:r>
        <w:rPr>
          <w:rFonts w:hint="eastAsia"/>
          <w:szCs w:val="21"/>
        </w:rPr>
        <w:t>应定期对分线器所有连接线缆端口的密封状况和仓内、外测控装置连接线缆洞孔处的密封状况进行检查，确保仓体的气密性，防止熏蒸气体的泄漏。</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环流熏蒸</w:t>
      </w:r>
      <w:r w:rsidRPr="007509E6">
        <w:rPr>
          <w:rFonts w:ascii="黑体" w:eastAsia="黑体" w:hAnsi="黑体" w:hint="eastAsia"/>
          <w:b/>
          <w:szCs w:val="21"/>
        </w:rPr>
        <w:t>系统</w:t>
      </w:r>
    </w:p>
    <w:p w:rsidR="007205F7" w:rsidRPr="00126040" w:rsidRDefault="007205F7" w:rsidP="00EB00D8">
      <w:pPr>
        <w:numPr>
          <w:ilvl w:val="2"/>
          <w:numId w:val="1"/>
        </w:numPr>
        <w:spacing w:beforeLines="50" w:before="156" w:afterLines="50" w:after="156"/>
        <w:rPr>
          <w:rFonts w:ascii="黑体" w:eastAsia="黑体" w:hAnsi="黑体"/>
          <w:color w:val="000000"/>
          <w:szCs w:val="21"/>
        </w:rPr>
      </w:pPr>
      <w:r w:rsidRPr="00126040">
        <w:rPr>
          <w:rFonts w:ascii="黑体" w:eastAsia="黑体" w:hAnsi="黑体" w:hint="eastAsia"/>
          <w:color w:val="000000"/>
          <w:szCs w:val="21"/>
        </w:rPr>
        <w:t>设计制造安全要求</w:t>
      </w:r>
    </w:p>
    <w:p w:rsidR="007205F7" w:rsidRPr="00142B86" w:rsidRDefault="004B44AB" w:rsidP="00EB00D8">
      <w:pPr>
        <w:numPr>
          <w:ilvl w:val="3"/>
          <w:numId w:val="1"/>
        </w:numPr>
        <w:rPr>
          <w:szCs w:val="21"/>
        </w:rPr>
      </w:pPr>
      <w:r w:rsidRPr="00142B86">
        <w:rPr>
          <w:rFonts w:hint="eastAsia"/>
          <w:szCs w:val="21"/>
        </w:rPr>
        <w:t>环流熏蒸系统各装置或成套装备的组（安）装配应协调，各管件连接不允许强行对接，所有</w:t>
      </w:r>
      <w:r w:rsidR="00114527">
        <w:rPr>
          <w:rFonts w:hint="eastAsia"/>
          <w:szCs w:val="21"/>
        </w:rPr>
        <w:t>联接</w:t>
      </w:r>
      <w:r w:rsidRPr="00142B86">
        <w:rPr>
          <w:rFonts w:hint="eastAsia"/>
          <w:szCs w:val="21"/>
        </w:rPr>
        <w:t>件应牢固、无泄漏。</w:t>
      </w:r>
    </w:p>
    <w:p w:rsidR="009B4236" w:rsidRPr="00142B86" w:rsidRDefault="005E1E48" w:rsidP="00EB00D8">
      <w:pPr>
        <w:numPr>
          <w:ilvl w:val="3"/>
          <w:numId w:val="1"/>
        </w:numPr>
        <w:rPr>
          <w:szCs w:val="21"/>
        </w:rPr>
      </w:pPr>
      <w:r w:rsidRPr="00142B86">
        <w:rPr>
          <w:rFonts w:hint="eastAsia"/>
          <w:szCs w:val="21"/>
        </w:rPr>
        <w:t>施药装置</w:t>
      </w:r>
      <w:r w:rsidR="00653001">
        <w:rPr>
          <w:rFonts w:hint="eastAsia"/>
          <w:szCs w:val="21"/>
        </w:rPr>
        <w:t>及</w:t>
      </w:r>
      <w:r w:rsidR="00653001" w:rsidRPr="00653001">
        <w:rPr>
          <w:rFonts w:hint="eastAsia"/>
          <w:szCs w:val="21"/>
        </w:rPr>
        <w:t>磷化氢发生器各部件</w:t>
      </w:r>
      <w:r w:rsidR="00416E63" w:rsidRPr="00142B86">
        <w:rPr>
          <w:rFonts w:hint="eastAsia"/>
          <w:szCs w:val="21"/>
        </w:rPr>
        <w:t>应</w:t>
      </w:r>
      <w:r w:rsidRPr="00142B86">
        <w:rPr>
          <w:rFonts w:hint="eastAsia"/>
          <w:szCs w:val="21"/>
        </w:rPr>
        <w:t>采用防泄漏的方式连接。泄漏性应符合</w:t>
      </w:r>
      <w:r w:rsidRPr="00142B86">
        <w:rPr>
          <w:rFonts w:hint="eastAsia"/>
          <w:szCs w:val="21"/>
        </w:rPr>
        <w:t>GB 50235-</w:t>
      </w:r>
      <w:r w:rsidR="00B46D02" w:rsidRPr="00142B86">
        <w:rPr>
          <w:rFonts w:hint="eastAsia"/>
          <w:szCs w:val="21"/>
        </w:rPr>
        <w:t>2010</w:t>
      </w:r>
      <w:r w:rsidRPr="00142B86">
        <w:rPr>
          <w:rFonts w:hint="eastAsia"/>
          <w:szCs w:val="21"/>
        </w:rPr>
        <w:t>中</w:t>
      </w:r>
      <w:r w:rsidR="00B46D02" w:rsidRPr="00142B86">
        <w:rPr>
          <w:rFonts w:hint="eastAsia"/>
          <w:szCs w:val="21"/>
        </w:rPr>
        <w:t>8.6.6</w:t>
      </w:r>
      <w:r w:rsidRPr="00142B86">
        <w:rPr>
          <w:rFonts w:hint="eastAsia"/>
          <w:szCs w:val="21"/>
        </w:rPr>
        <w:t>的规定。施药装置应配置减压释温装置。</w:t>
      </w:r>
    </w:p>
    <w:p w:rsidR="00564962" w:rsidRPr="00564962" w:rsidRDefault="00564962" w:rsidP="00EB00D8">
      <w:pPr>
        <w:numPr>
          <w:ilvl w:val="3"/>
          <w:numId w:val="1"/>
        </w:numPr>
        <w:rPr>
          <w:szCs w:val="21"/>
        </w:rPr>
      </w:pPr>
      <w:r w:rsidRPr="00564962">
        <w:rPr>
          <w:rFonts w:hint="eastAsia"/>
          <w:szCs w:val="21"/>
        </w:rPr>
        <w:t>环流管路泄漏性应符合</w:t>
      </w:r>
      <w:r w:rsidRPr="00564962">
        <w:rPr>
          <w:rFonts w:hint="eastAsia"/>
          <w:szCs w:val="21"/>
        </w:rPr>
        <w:t>GB 50235-2010</w:t>
      </w:r>
      <w:r w:rsidRPr="00564962">
        <w:rPr>
          <w:rFonts w:hint="eastAsia"/>
          <w:szCs w:val="21"/>
        </w:rPr>
        <w:t>中</w:t>
      </w:r>
      <w:r w:rsidRPr="00564962">
        <w:rPr>
          <w:rFonts w:hint="eastAsia"/>
          <w:szCs w:val="21"/>
        </w:rPr>
        <w:t>8.6.6</w:t>
      </w:r>
      <w:r w:rsidRPr="00564962">
        <w:rPr>
          <w:rFonts w:hint="eastAsia"/>
          <w:szCs w:val="21"/>
        </w:rPr>
        <w:t>的规定。</w:t>
      </w:r>
    </w:p>
    <w:p w:rsidR="00564962" w:rsidRPr="00564962" w:rsidRDefault="00564962" w:rsidP="00EB00D8">
      <w:pPr>
        <w:numPr>
          <w:ilvl w:val="3"/>
          <w:numId w:val="1"/>
        </w:numPr>
        <w:rPr>
          <w:szCs w:val="21"/>
        </w:rPr>
      </w:pPr>
      <w:r w:rsidRPr="00564962">
        <w:rPr>
          <w:rFonts w:hint="eastAsia"/>
          <w:szCs w:val="21"/>
        </w:rPr>
        <w:t>磷化氢发生器反应罐应装有安全泄爆阀，起跳压力出厂前</w:t>
      </w:r>
      <w:r w:rsidR="0009668D">
        <w:rPr>
          <w:rFonts w:hint="eastAsia"/>
          <w:szCs w:val="21"/>
        </w:rPr>
        <w:t>应</w:t>
      </w:r>
      <w:r w:rsidRPr="00564962">
        <w:rPr>
          <w:rFonts w:hint="eastAsia"/>
          <w:szCs w:val="21"/>
        </w:rPr>
        <w:t>全部经法定计量单位标定，确保</w:t>
      </w:r>
      <w:r w:rsidR="00675A30">
        <w:rPr>
          <w:rFonts w:hint="eastAsia"/>
          <w:szCs w:val="21"/>
        </w:rPr>
        <w:t>设备安全。</w:t>
      </w:r>
    </w:p>
    <w:p w:rsidR="00B46D02" w:rsidRPr="00142B86" w:rsidRDefault="00B46D02" w:rsidP="00EB00D8">
      <w:pPr>
        <w:numPr>
          <w:ilvl w:val="3"/>
          <w:numId w:val="1"/>
        </w:numPr>
        <w:rPr>
          <w:szCs w:val="21"/>
        </w:rPr>
      </w:pPr>
      <w:r w:rsidRPr="00142B86">
        <w:rPr>
          <w:rFonts w:hint="eastAsia"/>
          <w:szCs w:val="21"/>
        </w:rPr>
        <w:t>钢瓶瓶体质量应符合</w:t>
      </w:r>
      <w:r w:rsidRPr="00142B86">
        <w:rPr>
          <w:rFonts w:hint="eastAsia"/>
          <w:szCs w:val="21"/>
        </w:rPr>
        <w:t>GB</w:t>
      </w:r>
      <w:r w:rsidR="00331F19">
        <w:rPr>
          <w:rFonts w:hint="eastAsia"/>
          <w:szCs w:val="21"/>
        </w:rPr>
        <w:t>/T</w:t>
      </w:r>
      <w:r w:rsidRPr="00142B86">
        <w:rPr>
          <w:rFonts w:hint="eastAsia"/>
          <w:szCs w:val="21"/>
        </w:rPr>
        <w:t xml:space="preserve"> 5099</w:t>
      </w:r>
      <w:r w:rsidRPr="00142B86">
        <w:rPr>
          <w:rFonts w:hint="eastAsia"/>
          <w:szCs w:val="21"/>
        </w:rPr>
        <w:t>的规定，瓶阀</w:t>
      </w:r>
      <w:r w:rsidR="008F6F48" w:rsidRPr="00142B86">
        <w:rPr>
          <w:rFonts w:hint="eastAsia"/>
          <w:szCs w:val="21"/>
        </w:rPr>
        <w:t>应</w:t>
      </w:r>
      <w:r w:rsidRPr="00142B86">
        <w:rPr>
          <w:rFonts w:hint="eastAsia"/>
          <w:szCs w:val="21"/>
        </w:rPr>
        <w:t>采用不锈钢材料。</w:t>
      </w:r>
    </w:p>
    <w:p w:rsidR="00B46D02" w:rsidRPr="00142B86" w:rsidRDefault="00B46D02" w:rsidP="00EB00D8">
      <w:pPr>
        <w:numPr>
          <w:ilvl w:val="3"/>
          <w:numId w:val="1"/>
        </w:numPr>
        <w:rPr>
          <w:szCs w:val="21"/>
        </w:rPr>
      </w:pPr>
      <w:r w:rsidRPr="00142B86">
        <w:rPr>
          <w:rFonts w:hint="eastAsia"/>
          <w:szCs w:val="21"/>
        </w:rPr>
        <w:t>钢瓶施药装置中减压器、软</w:t>
      </w:r>
      <w:r w:rsidRPr="00142B86">
        <w:rPr>
          <w:rFonts w:hint="eastAsia"/>
          <w:szCs w:val="21"/>
        </w:rPr>
        <w:t>(</w:t>
      </w:r>
      <w:r w:rsidRPr="00142B86">
        <w:rPr>
          <w:rFonts w:hint="eastAsia"/>
          <w:szCs w:val="21"/>
        </w:rPr>
        <w:t>硬</w:t>
      </w:r>
      <w:r w:rsidRPr="00142B86">
        <w:rPr>
          <w:rFonts w:hint="eastAsia"/>
          <w:szCs w:val="21"/>
        </w:rPr>
        <w:t>)</w:t>
      </w:r>
      <w:r w:rsidRPr="00142B86">
        <w:rPr>
          <w:rFonts w:hint="eastAsia"/>
          <w:szCs w:val="21"/>
        </w:rPr>
        <w:t>连接管、截止阀等部件应采用不锈钢材料，性能和质量应分别符合</w:t>
      </w:r>
      <w:r w:rsidRPr="00142B86">
        <w:rPr>
          <w:rFonts w:hint="eastAsia"/>
          <w:szCs w:val="21"/>
        </w:rPr>
        <w:t>GB/T 14525</w:t>
      </w:r>
      <w:r w:rsidRPr="00142B86">
        <w:rPr>
          <w:rFonts w:hint="eastAsia"/>
          <w:szCs w:val="21"/>
        </w:rPr>
        <w:t>等标准的规定。</w:t>
      </w:r>
    </w:p>
    <w:p w:rsidR="00257E8B" w:rsidRPr="00142B86" w:rsidRDefault="00257E8B" w:rsidP="00EB00D8">
      <w:pPr>
        <w:numPr>
          <w:ilvl w:val="3"/>
          <w:numId w:val="1"/>
        </w:numPr>
        <w:rPr>
          <w:szCs w:val="21"/>
        </w:rPr>
      </w:pPr>
      <w:r w:rsidRPr="00142B86">
        <w:rPr>
          <w:rFonts w:hint="eastAsia"/>
          <w:szCs w:val="21"/>
        </w:rPr>
        <w:t>环流风机</w:t>
      </w:r>
      <w:r w:rsidR="0048742A" w:rsidRPr="00142B86">
        <w:rPr>
          <w:rFonts w:hint="eastAsia"/>
          <w:szCs w:val="21"/>
        </w:rPr>
        <w:t>应</w:t>
      </w:r>
      <w:r w:rsidRPr="00142B86">
        <w:rPr>
          <w:rFonts w:hint="eastAsia"/>
          <w:szCs w:val="21"/>
        </w:rPr>
        <w:t>采用具有防泄漏、防爆</w:t>
      </w:r>
      <w:r w:rsidRPr="00142B86">
        <w:rPr>
          <w:rFonts w:hint="eastAsia"/>
          <w:szCs w:val="21"/>
        </w:rPr>
        <w:t>(</w:t>
      </w:r>
      <w:r w:rsidRPr="00142B86">
        <w:rPr>
          <w:rFonts w:hint="eastAsia"/>
          <w:szCs w:val="21"/>
        </w:rPr>
        <w:t>不含电机</w:t>
      </w:r>
      <w:r w:rsidRPr="00142B86">
        <w:rPr>
          <w:rFonts w:hint="eastAsia"/>
          <w:szCs w:val="21"/>
        </w:rPr>
        <w:t>)</w:t>
      </w:r>
      <w:r w:rsidRPr="00142B86">
        <w:rPr>
          <w:rFonts w:hint="eastAsia"/>
          <w:szCs w:val="21"/>
        </w:rPr>
        <w:t>和抗磷化氢腐蚀的粮食熏蒸专用离心风机。</w:t>
      </w:r>
    </w:p>
    <w:p w:rsidR="00257E8B" w:rsidRPr="00142B86" w:rsidRDefault="00257E8B" w:rsidP="00EB00D8">
      <w:pPr>
        <w:numPr>
          <w:ilvl w:val="3"/>
          <w:numId w:val="1"/>
        </w:numPr>
        <w:rPr>
          <w:szCs w:val="21"/>
        </w:rPr>
      </w:pPr>
      <w:r w:rsidRPr="00142B86">
        <w:rPr>
          <w:rFonts w:hint="eastAsia"/>
          <w:szCs w:val="21"/>
        </w:rPr>
        <w:t>设置于仓外的固定式环流管路应采用具有耐磷化氢腐蚀性能、防泄漏的金属材料，</w:t>
      </w:r>
      <w:r w:rsidR="00B25484" w:rsidRPr="00142B86">
        <w:rPr>
          <w:rFonts w:hint="eastAsia"/>
          <w:szCs w:val="21"/>
        </w:rPr>
        <w:t>其厚度</w:t>
      </w:r>
      <w:r w:rsidRPr="00142B86">
        <w:rPr>
          <w:rFonts w:hint="eastAsia"/>
          <w:szCs w:val="21"/>
        </w:rPr>
        <w:t>不</w:t>
      </w:r>
      <w:r w:rsidR="00345701" w:rsidRPr="00142B86">
        <w:rPr>
          <w:rFonts w:hint="eastAsia"/>
          <w:szCs w:val="21"/>
        </w:rPr>
        <w:t>应</w:t>
      </w:r>
      <w:r w:rsidRPr="00142B86">
        <w:rPr>
          <w:rFonts w:hint="eastAsia"/>
          <w:szCs w:val="21"/>
        </w:rPr>
        <w:t>小于</w:t>
      </w:r>
      <w:r w:rsidR="00EE5705" w:rsidRPr="00142B86">
        <w:rPr>
          <w:rFonts w:hint="eastAsia"/>
          <w:szCs w:val="21"/>
        </w:rPr>
        <w:t>1</w:t>
      </w:r>
      <w:r w:rsidRPr="00142B86">
        <w:rPr>
          <w:rFonts w:hint="eastAsia"/>
          <w:szCs w:val="21"/>
        </w:rPr>
        <w:t>mm</w:t>
      </w:r>
      <w:r w:rsidRPr="00142B86">
        <w:rPr>
          <w:rFonts w:hint="eastAsia"/>
          <w:szCs w:val="21"/>
        </w:rPr>
        <w:t>。设置于仓内的金属环流管道材料要求同仓外管道。仓内采用</w:t>
      </w:r>
      <w:r w:rsidRPr="00142B86">
        <w:rPr>
          <w:rFonts w:hint="eastAsia"/>
          <w:szCs w:val="21"/>
        </w:rPr>
        <w:t>PVC-U</w:t>
      </w:r>
      <w:r w:rsidRPr="00142B86">
        <w:rPr>
          <w:rFonts w:hint="eastAsia"/>
          <w:szCs w:val="21"/>
        </w:rPr>
        <w:t>环流管道时，厚度不</w:t>
      </w:r>
      <w:r w:rsidR="00345701" w:rsidRPr="00142B86">
        <w:rPr>
          <w:rFonts w:hint="eastAsia"/>
          <w:szCs w:val="21"/>
        </w:rPr>
        <w:t>应</w:t>
      </w:r>
      <w:r w:rsidRPr="00142B86">
        <w:rPr>
          <w:rFonts w:hint="eastAsia"/>
          <w:szCs w:val="21"/>
        </w:rPr>
        <w:t>小于</w:t>
      </w:r>
      <w:r w:rsidR="00EE5705" w:rsidRPr="00142B86">
        <w:rPr>
          <w:rFonts w:hint="eastAsia"/>
          <w:szCs w:val="21"/>
        </w:rPr>
        <w:t>2</w:t>
      </w:r>
      <w:r w:rsidRPr="00142B86">
        <w:rPr>
          <w:rFonts w:hint="eastAsia"/>
          <w:szCs w:val="21"/>
        </w:rPr>
        <w:t>mm</w:t>
      </w:r>
      <w:r w:rsidRPr="00142B86">
        <w:rPr>
          <w:rFonts w:hint="eastAsia"/>
          <w:szCs w:val="21"/>
        </w:rPr>
        <w:t>。移动式环流管路应采用具有耐磷化氢腐蚀、防泄漏、移动方便、截面固定的材料。</w:t>
      </w:r>
    </w:p>
    <w:p w:rsidR="00B25484" w:rsidRPr="00142B86" w:rsidRDefault="00B25484" w:rsidP="00EB00D8">
      <w:pPr>
        <w:numPr>
          <w:ilvl w:val="3"/>
          <w:numId w:val="1"/>
        </w:numPr>
        <w:rPr>
          <w:szCs w:val="21"/>
        </w:rPr>
      </w:pPr>
      <w:r w:rsidRPr="00142B86">
        <w:rPr>
          <w:rFonts w:hint="eastAsia"/>
          <w:szCs w:val="21"/>
        </w:rPr>
        <w:t>环流管路上的仓外部分应</w:t>
      </w:r>
      <w:r w:rsidR="001632C2" w:rsidRPr="00142B86">
        <w:rPr>
          <w:rFonts w:hint="eastAsia"/>
          <w:szCs w:val="21"/>
        </w:rPr>
        <w:t>设置相应</w:t>
      </w:r>
      <w:r w:rsidRPr="00142B86">
        <w:rPr>
          <w:rFonts w:hint="eastAsia"/>
          <w:szCs w:val="21"/>
        </w:rPr>
        <w:t>的防泄漏措施。</w:t>
      </w:r>
    </w:p>
    <w:p w:rsidR="00B25484" w:rsidRPr="00142B86" w:rsidRDefault="0048742A" w:rsidP="00EB00D8">
      <w:pPr>
        <w:numPr>
          <w:ilvl w:val="3"/>
          <w:numId w:val="1"/>
        </w:numPr>
        <w:rPr>
          <w:szCs w:val="21"/>
        </w:rPr>
      </w:pPr>
      <w:r w:rsidRPr="00142B86">
        <w:rPr>
          <w:rFonts w:hint="eastAsia"/>
          <w:szCs w:val="21"/>
        </w:rPr>
        <w:t>环流熏蒸系统</w:t>
      </w:r>
      <w:r w:rsidR="00B25484" w:rsidRPr="00142B86">
        <w:rPr>
          <w:rFonts w:hint="eastAsia"/>
          <w:szCs w:val="21"/>
        </w:rPr>
        <w:t>取样管的护管</w:t>
      </w:r>
      <w:r w:rsidR="001611C9" w:rsidRPr="00142B86">
        <w:rPr>
          <w:rFonts w:hint="eastAsia"/>
          <w:szCs w:val="21"/>
        </w:rPr>
        <w:t>应</w:t>
      </w:r>
      <w:r w:rsidR="00FB1C84">
        <w:rPr>
          <w:rFonts w:hint="eastAsia"/>
          <w:szCs w:val="21"/>
        </w:rPr>
        <w:t>采用抗腐蚀的材料，取样端头应防止尘屑堵塞。</w:t>
      </w:r>
    </w:p>
    <w:p w:rsidR="00071C92" w:rsidRPr="007A331D" w:rsidRDefault="00071C92" w:rsidP="00EB00D8">
      <w:pPr>
        <w:numPr>
          <w:ilvl w:val="3"/>
          <w:numId w:val="1"/>
        </w:numPr>
        <w:rPr>
          <w:szCs w:val="21"/>
        </w:rPr>
      </w:pPr>
      <w:r w:rsidRPr="007A331D">
        <w:rPr>
          <w:rFonts w:hint="eastAsia"/>
          <w:szCs w:val="21"/>
        </w:rPr>
        <w:t>磷化氢发生器所用电机应采用防爆电机，并符合</w:t>
      </w:r>
      <w:r w:rsidRPr="007A331D">
        <w:rPr>
          <w:rFonts w:hint="eastAsia"/>
          <w:szCs w:val="21"/>
        </w:rPr>
        <w:t>GB 3836.1</w:t>
      </w:r>
      <w:r w:rsidRPr="007A331D">
        <w:rPr>
          <w:rFonts w:hint="eastAsia"/>
          <w:szCs w:val="21"/>
        </w:rPr>
        <w:t>的规定。设置的泄爆装置应符合</w:t>
      </w:r>
      <w:r w:rsidRPr="007A331D">
        <w:rPr>
          <w:rFonts w:hint="eastAsia"/>
          <w:szCs w:val="21"/>
        </w:rPr>
        <w:t>GB 150</w:t>
      </w:r>
      <w:r w:rsidR="00E02918" w:rsidRPr="007A331D">
        <w:rPr>
          <w:rFonts w:hint="eastAsia"/>
          <w:szCs w:val="21"/>
        </w:rPr>
        <w:t>.1-2011</w:t>
      </w:r>
      <w:r w:rsidRPr="007A331D">
        <w:rPr>
          <w:rFonts w:hint="eastAsia"/>
          <w:szCs w:val="21"/>
        </w:rPr>
        <w:t>附录</w:t>
      </w:r>
      <w:r w:rsidRPr="007A331D">
        <w:rPr>
          <w:rFonts w:hint="eastAsia"/>
          <w:szCs w:val="21"/>
        </w:rPr>
        <w:t>B</w:t>
      </w:r>
      <w:r w:rsidRPr="007A331D">
        <w:rPr>
          <w:rFonts w:hint="eastAsia"/>
          <w:szCs w:val="21"/>
        </w:rPr>
        <w:t>和《</w:t>
      </w:r>
      <w:r w:rsidR="00E02918" w:rsidRPr="007A331D">
        <w:rPr>
          <w:rFonts w:hint="eastAsia"/>
          <w:szCs w:val="21"/>
        </w:rPr>
        <w:t>固定式</w:t>
      </w:r>
      <w:r w:rsidRPr="007A331D">
        <w:rPr>
          <w:rFonts w:hint="eastAsia"/>
          <w:szCs w:val="21"/>
        </w:rPr>
        <w:t>压力容器安全技术监察规程》的有关规定。</w:t>
      </w:r>
    </w:p>
    <w:p w:rsidR="00071C92" w:rsidRPr="00142B86" w:rsidRDefault="00071C92" w:rsidP="00EB00D8">
      <w:pPr>
        <w:numPr>
          <w:ilvl w:val="3"/>
          <w:numId w:val="1"/>
        </w:numPr>
        <w:rPr>
          <w:szCs w:val="21"/>
        </w:rPr>
      </w:pPr>
      <w:r w:rsidRPr="00142B86">
        <w:rPr>
          <w:rFonts w:hint="eastAsia"/>
          <w:szCs w:val="21"/>
        </w:rPr>
        <w:t>磷化氢发生器操作面板应在醒目位置有说明用途的文字或符号。</w:t>
      </w:r>
    </w:p>
    <w:p w:rsidR="00071C92" w:rsidRPr="00142B86" w:rsidRDefault="00071C92" w:rsidP="00EB00D8">
      <w:pPr>
        <w:numPr>
          <w:ilvl w:val="3"/>
          <w:numId w:val="1"/>
        </w:numPr>
        <w:rPr>
          <w:szCs w:val="21"/>
        </w:rPr>
      </w:pPr>
      <w:r w:rsidRPr="00142B86">
        <w:rPr>
          <w:rFonts w:hint="eastAsia"/>
          <w:szCs w:val="21"/>
        </w:rPr>
        <w:t>磷化氢发生器检测出口气体温度的传感器</w:t>
      </w:r>
      <w:r w:rsidR="00B54C4F">
        <w:rPr>
          <w:rFonts w:hint="eastAsia"/>
          <w:szCs w:val="21"/>
        </w:rPr>
        <w:t>应</w:t>
      </w:r>
      <w:r w:rsidRPr="00142B86">
        <w:rPr>
          <w:rFonts w:hint="eastAsia"/>
          <w:szCs w:val="21"/>
        </w:rPr>
        <w:t>耐磷化氢气体腐蚀。</w:t>
      </w:r>
    </w:p>
    <w:p w:rsidR="00071C92" w:rsidRPr="00142B86" w:rsidRDefault="00B54C4F" w:rsidP="00EB00D8">
      <w:pPr>
        <w:numPr>
          <w:ilvl w:val="3"/>
          <w:numId w:val="1"/>
        </w:numPr>
        <w:rPr>
          <w:szCs w:val="21"/>
        </w:rPr>
      </w:pPr>
      <w:r>
        <w:rPr>
          <w:rFonts w:hint="eastAsia"/>
          <w:szCs w:val="21"/>
        </w:rPr>
        <w:t>带有机壳的设备应</w:t>
      </w:r>
      <w:r w:rsidR="00071C92" w:rsidRPr="00142B86">
        <w:rPr>
          <w:rFonts w:hint="eastAsia"/>
          <w:szCs w:val="21"/>
        </w:rPr>
        <w:t>有漏电保护设置。无机壳的设备</w:t>
      </w:r>
      <w:r>
        <w:rPr>
          <w:rFonts w:hint="eastAsia"/>
          <w:szCs w:val="21"/>
        </w:rPr>
        <w:t>应</w:t>
      </w:r>
      <w:r w:rsidR="00071C92" w:rsidRPr="00142B86">
        <w:rPr>
          <w:rFonts w:hint="eastAsia"/>
          <w:szCs w:val="21"/>
        </w:rPr>
        <w:t>直接在有电气装置的部分</w:t>
      </w:r>
      <w:r>
        <w:rPr>
          <w:rFonts w:hint="eastAsia"/>
          <w:szCs w:val="21"/>
        </w:rPr>
        <w:t>作</w:t>
      </w:r>
      <w:r w:rsidR="00071C92" w:rsidRPr="00142B86">
        <w:rPr>
          <w:rFonts w:hint="eastAsia"/>
          <w:szCs w:val="21"/>
        </w:rPr>
        <w:t>接地处理。</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color w:val="000000"/>
          <w:szCs w:val="21"/>
        </w:rPr>
        <w:t>施药前准备</w:t>
      </w:r>
    </w:p>
    <w:p w:rsidR="007205F7" w:rsidRPr="00DA6E6B" w:rsidRDefault="007205F7" w:rsidP="00DA6E6B">
      <w:pPr>
        <w:ind w:firstLineChars="400" w:firstLine="840"/>
        <w:rPr>
          <w:szCs w:val="21"/>
        </w:rPr>
      </w:pPr>
      <w:r w:rsidRPr="00DA6E6B">
        <w:rPr>
          <w:szCs w:val="21"/>
        </w:rPr>
        <w:t>熏蒸施药前</w:t>
      </w:r>
      <w:r w:rsidR="005B2C87" w:rsidRPr="00DA6E6B">
        <w:rPr>
          <w:rFonts w:hint="eastAsia"/>
          <w:szCs w:val="21"/>
        </w:rPr>
        <w:t>应</w:t>
      </w:r>
      <w:r w:rsidRPr="00DA6E6B">
        <w:rPr>
          <w:szCs w:val="21"/>
        </w:rPr>
        <w:t>落实熏蒸人员和安全防护人员、准备并安装连接好仪器设备、准备药剂和有关防护用品及检测仪器，</w:t>
      </w:r>
      <w:r w:rsidR="00E57EDD" w:rsidRPr="00DA6E6B">
        <w:rPr>
          <w:rFonts w:hint="eastAsia"/>
          <w:szCs w:val="21"/>
        </w:rPr>
        <w:t>并</w:t>
      </w:r>
      <w:r w:rsidRPr="00DA6E6B">
        <w:rPr>
          <w:szCs w:val="21"/>
        </w:rPr>
        <w:t>做好安全防护和检查工作。</w:t>
      </w:r>
    </w:p>
    <w:p w:rsidR="0064322D" w:rsidRPr="00D71E21" w:rsidRDefault="0064322D" w:rsidP="00EB00D8">
      <w:pPr>
        <w:numPr>
          <w:ilvl w:val="3"/>
          <w:numId w:val="1"/>
        </w:numPr>
        <w:rPr>
          <w:szCs w:val="21"/>
        </w:rPr>
      </w:pPr>
      <w:r w:rsidRPr="00D71E21">
        <w:rPr>
          <w:rFonts w:hint="eastAsia"/>
          <w:szCs w:val="21"/>
        </w:rPr>
        <w:t>药剂使用</w:t>
      </w:r>
      <w:r w:rsidR="00D71E21">
        <w:rPr>
          <w:rFonts w:hint="eastAsia"/>
          <w:szCs w:val="21"/>
        </w:rPr>
        <w:t>安全要求</w:t>
      </w:r>
    </w:p>
    <w:p w:rsidR="0064322D" w:rsidRPr="00D71E21" w:rsidRDefault="0064322D" w:rsidP="00EB00D8">
      <w:pPr>
        <w:numPr>
          <w:ilvl w:val="0"/>
          <w:numId w:val="17"/>
        </w:numPr>
        <w:rPr>
          <w:szCs w:val="21"/>
        </w:rPr>
      </w:pPr>
      <w:r w:rsidRPr="00D71E21">
        <w:rPr>
          <w:rFonts w:hint="eastAsia"/>
        </w:rPr>
        <w:t>环流熏蒸所用的药剂应放在阴凉、干燥、通风良好或具有通风装置的室内，并远离生活区和工作区。</w:t>
      </w:r>
    </w:p>
    <w:p w:rsidR="0064322D" w:rsidRPr="00D71E21" w:rsidRDefault="0064322D" w:rsidP="00EB00D8">
      <w:pPr>
        <w:numPr>
          <w:ilvl w:val="0"/>
          <w:numId w:val="17"/>
        </w:numPr>
        <w:rPr>
          <w:szCs w:val="21"/>
        </w:rPr>
      </w:pPr>
      <w:r w:rsidRPr="00D71E21">
        <w:rPr>
          <w:rFonts w:hint="eastAsia"/>
        </w:rPr>
        <w:t>药品库应安装防爆排气扇和防爆灯具，人员进入前应先开启排气扇，佩戴安全防护器具，并用便携式报警仪检测有害气体浓度。</w:t>
      </w:r>
    </w:p>
    <w:p w:rsidR="0064322D" w:rsidRPr="00D71E21" w:rsidRDefault="0064322D" w:rsidP="00EB00D8">
      <w:pPr>
        <w:numPr>
          <w:ilvl w:val="0"/>
          <w:numId w:val="17"/>
        </w:numPr>
      </w:pPr>
      <w:r w:rsidRPr="00D71E21">
        <w:rPr>
          <w:rFonts w:hint="eastAsia"/>
        </w:rPr>
        <w:t>药剂应存放在高于地面</w:t>
      </w:r>
      <w:r w:rsidRPr="00D71E21">
        <w:rPr>
          <w:rFonts w:hint="eastAsia"/>
        </w:rPr>
        <w:t>0.2</w:t>
      </w:r>
      <w:r w:rsidRPr="00D71E21">
        <w:rPr>
          <w:rFonts w:hint="eastAsia"/>
        </w:rPr>
        <w:t>米以上的空间，不同种类的药剂应分别存放，液体和固体药剂应隔离存放。</w:t>
      </w:r>
    </w:p>
    <w:p w:rsidR="0064322D" w:rsidRPr="00D71E21" w:rsidRDefault="0064322D" w:rsidP="00EB00D8">
      <w:pPr>
        <w:numPr>
          <w:ilvl w:val="0"/>
          <w:numId w:val="17"/>
        </w:numPr>
      </w:pPr>
      <w:r w:rsidRPr="00D71E21">
        <w:rPr>
          <w:rFonts w:hint="eastAsia"/>
        </w:rPr>
        <w:lastRenderedPageBreak/>
        <w:t>在粮面使用磷化铝片剂、丸剂、粉剂熏蒸时，所用药盘应由阻燃材料制作，如铁盘、铝盘或瓷盘等。</w:t>
      </w:r>
    </w:p>
    <w:p w:rsidR="0064322D" w:rsidRPr="00D71E21" w:rsidRDefault="0064322D" w:rsidP="00EB00D8">
      <w:pPr>
        <w:numPr>
          <w:ilvl w:val="0"/>
          <w:numId w:val="17"/>
        </w:numPr>
        <w:rPr>
          <w:szCs w:val="21"/>
        </w:rPr>
      </w:pPr>
      <w:r w:rsidRPr="00D71E21">
        <w:rPr>
          <w:rFonts w:hint="eastAsia"/>
        </w:rPr>
        <w:t>使用后的药剂空瓶空罐</w:t>
      </w:r>
      <w:r w:rsidR="0024410B" w:rsidRPr="00D71E21">
        <w:rPr>
          <w:rFonts w:hint="eastAsia"/>
        </w:rPr>
        <w:t>应</w:t>
      </w:r>
      <w:r w:rsidRPr="00D71E21">
        <w:rPr>
          <w:rFonts w:hint="eastAsia"/>
        </w:rPr>
        <w:t>及时收回药品库，</w:t>
      </w:r>
      <w:r w:rsidR="00677AD9" w:rsidRPr="00D71E21">
        <w:rPr>
          <w:rFonts w:hint="eastAsia"/>
        </w:rPr>
        <w:t>并</w:t>
      </w:r>
      <w:r w:rsidRPr="00D71E21">
        <w:rPr>
          <w:rFonts w:hint="eastAsia"/>
        </w:rPr>
        <w:t>统一按照规定销毁处理。</w:t>
      </w:r>
    </w:p>
    <w:p w:rsidR="0064322D" w:rsidRPr="00D71E21" w:rsidRDefault="0064322D" w:rsidP="00EB00D8">
      <w:pPr>
        <w:numPr>
          <w:ilvl w:val="0"/>
          <w:numId w:val="17"/>
        </w:numPr>
        <w:rPr>
          <w:szCs w:val="21"/>
        </w:rPr>
      </w:pPr>
      <w:r w:rsidRPr="00D71E21">
        <w:t>严禁使用非储粮化学药剂和超剂量使用储粮化学药剂杀虫。</w:t>
      </w:r>
    </w:p>
    <w:p w:rsidR="0064322D" w:rsidRPr="000F1CFA" w:rsidRDefault="0064322D" w:rsidP="00EB00D8">
      <w:pPr>
        <w:numPr>
          <w:ilvl w:val="3"/>
          <w:numId w:val="1"/>
        </w:numPr>
        <w:rPr>
          <w:szCs w:val="21"/>
        </w:rPr>
      </w:pPr>
      <w:r w:rsidRPr="006D5089">
        <w:rPr>
          <w:rFonts w:hint="eastAsia"/>
          <w:szCs w:val="21"/>
        </w:rPr>
        <w:t>磷化氢环流熏蒸系统安装后应进行空载泄漏性实验和施药泄漏性实验，实验方法按</w:t>
      </w:r>
      <w:r w:rsidRPr="006D5089">
        <w:rPr>
          <w:rFonts w:hint="eastAsia"/>
          <w:szCs w:val="21"/>
        </w:rPr>
        <w:t>GB</w:t>
      </w:r>
      <w:r w:rsidR="00B14BDF">
        <w:rPr>
          <w:rFonts w:hint="eastAsia"/>
          <w:szCs w:val="21"/>
        </w:rPr>
        <w:t>/</w:t>
      </w:r>
      <w:r w:rsidRPr="006D5089">
        <w:rPr>
          <w:rFonts w:hint="eastAsia"/>
          <w:szCs w:val="21"/>
        </w:rPr>
        <w:t>T 17913-2008</w:t>
      </w:r>
      <w:r w:rsidRPr="000F1CFA">
        <w:rPr>
          <w:rFonts w:hint="eastAsia"/>
          <w:szCs w:val="21"/>
        </w:rPr>
        <w:t>中</w:t>
      </w:r>
      <w:r w:rsidRPr="000F1CFA">
        <w:rPr>
          <w:rFonts w:hint="eastAsia"/>
          <w:szCs w:val="21"/>
        </w:rPr>
        <w:t>5.2.3</w:t>
      </w:r>
      <w:r w:rsidRPr="000F1CFA">
        <w:rPr>
          <w:rFonts w:hint="eastAsia"/>
          <w:szCs w:val="21"/>
        </w:rPr>
        <w:t>、</w:t>
      </w:r>
      <w:r w:rsidRPr="000F1CFA">
        <w:rPr>
          <w:rFonts w:hint="eastAsia"/>
          <w:szCs w:val="21"/>
        </w:rPr>
        <w:t>5.2.4</w:t>
      </w:r>
      <w:r w:rsidRPr="000F1CFA">
        <w:rPr>
          <w:rFonts w:hint="eastAsia"/>
          <w:szCs w:val="21"/>
        </w:rPr>
        <w:t>的要求进行。</w:t>
      </w:r>
    </w:p>
    <w:p w:rsidR="0064322D" w:rsidRPr="000F1CFA" w:rsidRDefault="0064322D" w:rsidP="00EB00D8">
      <w:pPr>
        <w:numPr>
          <w:ilvl w:val="3"/>
          <w:numId w:val="1"/>
        </w:numPr>
      </w:pPr>
      <w:r w:rsidRPr="000F1CFA">
        <w:rPr>
          <w:szCs w:val="21"/>
        </w:rPr>
        <w:t>熏蒸时应安排两名以上负责安全防护的人员。</w:t>
      </w:r>
    </w:p>
    <w:p w:rsidR="0064322D" w:rsidRPr="000F1CFA" w:rsidRDefault="0064322D" w:rsidP="00EB00D8">
      <w:pPr>
        <w:numPr>
          <w:ilvl w:val="3"/>
          <w:numId w:val="1"/>
        </w:numPr>
        <w:rPr>
          <w:szCs w:val="21"/>
        </w:rPr>
      </w:pPr>
      <w:r w:rsidRPr="000F1CFA">
        <w:rPr>
          <w:szCs w:val="21"/>
        </w:rPr>
        <w:t>施药装置的准备</w:t>
      </w:r>
      <w:r w:rsidRPr="000F1CFA">
        <w:rPr>
          <w:rFonts w:hAnsi="宋体" w:hint="eastAsia"/>
          <w:kern w:val="0"/>
          <w:szCs w:val="21"/>
        </w:rPr>
        <w:t>应符合</w:t>
      </w:r>
      <w:r w:rsidRPr="000F1CFA">
        <w:rPr>
          <w:rFonts w:hAnsi="宋体" w:hint="eastAsia"/>
          <w:kern w:val="0"/>
          <w:szCs w:val="21"/>
        </w:rPr>
        <w:t>L</w:t>
      </w:r>
      <w:r w:rsidRPr="000F1CFA">
        <w:rPr>
          <w:rFonts w:hint="eastAsia"/>
          <w:szCs w:val="21"/>
        </w:rPr>
        <w:t>S</w:t>
      </w:r>
      <w:r w:rsidR="00D71E21" w:rsidRPr="000F1CFA">
        <w:rPr>
          <w:rFonts w:hint="eastAsia"/>
          <w:szCs w:val="21"/>
        </w:rPr>
        <w:t>/</w:t>
      </w:r>
      <w:r w:rsidRPr="000F1CFA">
        <w:rPr>
          <w:rFonts w:hint="eastAsia"/>
          <w:szCs w:val="21"/>
        </w:rPr>
        <w:t>T 1201-2002</w:t>
      </w:r>
      <w:r w:rsidRPr="000F1CFA">
        <w:rPr>
          <w:rFonts w:hint="eastAsia"/>
          <w:szCs w:val="21"/>
        </w:rPr>
        <w:t>的中</w:t>
      </w:r>
      <w:r w:rsidRPr="000F1CFA">
        <w:rPr>
          <w:rFonts w:hint="eastAsia"/>
          <w:szCs w:val="21"/>
        </w:rPr>
        <w:t>5.3.4</w:t>
      </w:r>
      <w:r w:rsidRPr="000F1CFA">
        <w:rPr>
          <w:rFonts w:hint="eastAsia"/>
          <w:szCs w:val="21"/>
        </w:rPr>
        <w:t>的要求。</w:t>
      </w:r>
    </w:p>
    <w:p w:rsidR="0064322D" w:rsidRPr="000F1CFA" w:rsidRDefault="0064322D" w:rsidP="00EB00D8">
      <w:pPr>
        <w:numPr>
          <w:ilvl w:val="3"/>
          <w:numId w:val="1"/>
        </w:numPr>
        <w:rPr>
          <w:szCs w:val="21"/>
        </w:rPr>
      </w:pPr>
      <w:r w:rsidRPr="000F1CFA">
        <w:rPr>
          <w:rFonts w:hint="eastAsia"/>
          <w:szCs w:val="21"/>
        </w:rPr>
        <w:t>将检漏液涂于环流管路有关连接部位和有可能漏气的部位检漏，如有漏气应采取补漏措施。</w:t>
      </w:r>
    </w:p>
    <w:p w:rsidR="0064322D" w:rsidRPr="000F1CFA" w:rsidRDefault="0064322D" w:rsidP="00EB00D8">
      <w:pPr>
        <w:numPr>
          <w:ilvl w:val="3"/>
          <w:numId w:val="1"/>
        </w:numPr>
        <w:rPr>
          <w:szCs w:val="21"/>
        </w:rPr>
      </w:pPr>
      <w:r w:rsidRPr="000F1CFA">
        <w:rPr>
          <w:szCs w:val="21"/>
        </w:rPr>
        <w:t>防毒面具及滤毒罐应安全有效；工作服</w:t>
      </w:r>
      <w:r w:rsidRPr="000F1CFA">
        <w:rPr>
          <w:rFonts w:hint="eastAsia"/>
          <w:szCs w:val="21"/>
        </w:rPr>
        <w:t>应为</w:t>
      </w:r>
      <w:r w:rsidRPr="000F1CFA">
        <w:rPr>
          <w:szCs w:val="21"/>
        </w:rPr>
        <w:t>长袖衣裤</w:t>
      </w:r>
      <w:r w:rsidR="00220A06" w:rsidRPr="000F1CFA">
        <w:rPr>
          <w:rFonts w:hint="eastAsia"/>
          <w:szCs w:val="21"/>
        </w:rPr>
        <w:t>；</w:t>
      </w:r>
      <w:r w:rsidR="0022503F" w:rsidRPr="000F1CFA">
        <w:rPr>
          <w:rFonts w:hint="eastAsia"/>
          <w:szCs w:val="21"/>
        </w:rPr>
        <w:t>并且工作服及无渗透性的</w:t>
      </w:r>
      <w:r w:rsidRPr="000F1CFA">
        <w:rPr>
          <w:szCs w:val="21"/>
        </w:rPr>
        <w:t>手套应完好。</w:t>
      </w:r>
    </w:p>
    <w:p w:rsidR="0064322D" w:rsidRPr="000F1CFA" w:rsidRDefault="0064322D" w:rsidP="00EB00D8">
      <w:pPr>
        <w:numPr>
          <w:ilvl w:val="3"/>
          <w:numId w:val="1"/>
        </w:numPr>
      </w:pPr>
      <w:r w:rsidRPr="000F1CFA">
        <w:rPr>
          <w:szCs w:val="21"/>
        </w:rPr>
        <w:t>熏蒸现场应准备</w:t>
      </w:r>
      <w:r w:rsidRPr="000F1CFA">
        <w:t>灭火器具和中毒急救用品。</w:t>
      </w:r>
    </w:p>
    <w:p w:rsidR="0064322D" w:rsidRPr="000F1CFA" w:rsidRDefault="0064322D" w:rsidP="00EB00D8">
      <w:pPr>
        <w:numPr>
          <w:ilvl w:val="3"/>
          <w:numId w:val="1"/>
        </w:numPr>
        <w:rPr>
          <w:szCs w:val="21"/>
        </w:rPr>
      </w:pPr>
      <w:r w:rsidRPr="000F1CFA">
        <w:t>熏蒸及散气期间，</w:t>
      </w:r>
      <w:r w:rsidRPr="000F1CFA">
        <w:rPr>
          <w:rFonts w:hint="eastAsia"/>
          <w:szCs w:val="21"/>
        </w:rPr>
        <w:t>粮仓四周必须按以下安全距离设置警戒线并配备明显标志</w:t>
      </w:r>
      <w:r w:rsidRPr="000F1CFA">
        <w:rPr>
          <w:rFonts w:hint="eastAsia"/>
          <w:szCs w:val="21"/>
        </w:rPr>
        <w:t>:</w:t>
      </w:r>
    </w:p>
    <w:p w:rsidR="0064322D" w:rsidRPr="00F16283" w:rsidRDefault="0064322D" w:rsidP="00EB00D8">
      <w:pPr>
        <w:pStyle w:val="aff9"/>
        <w:numPr>
          <w:ilvl w:val="1"/>
          <w:numId w:val="23"/>
        </w:numPr>
        <w:ind w:left="840" w:firstLineChars="0"/>
        <w:rPr>
          <w:szCs w:val="21"/>
        </w:rPr>
      </w:pPr>
      <w:r w:rsidRPr="00F16283">
        <w:rPr>
          <w:rFonts w:hint="eastAsia"/>
          <w:szCs w:val="21"/>
        </w:rPr>
        <w:t>氯化苦</w:t>
      </w:r>
      <w:r w:rsidRPr="00F16283">
        <w:rPr>
          <w:rFonts w:asciiTheme="minorEastAsia" w:eastAsiaTheme="minorEastAsia" w:hAnsiTheme="minorEastAsia" w:hint="eastAsia"/>
          <w:szCs w:val="21"/>
        </w:rPr>
        <w:t>:</w:t>
      </w:r>
      <w:r w:rsidRPr="00F16283">
        <w:rPr>
          <w:rFonts w:hint="eastAsia"/>
          <w:szCs w:val="21"/>
        </w:rPr>
        <w:t>30 m</w:t>
      </w:r>
      <w:r w:rsidR="00ED604F" w:rsidRPr="00F16283">
        <w:rPr>
          <w:rFonts w:hint="eastAsia"/>
          <w:szCs w:val="21"/>
        </w:rPr>
        <w:t>；</w:t>
      </w:r>
    </w:p>
    <w:p w:rsidR="0064322D" w:rsidRPr="000F1CFA" w:rsidRDefault="0064322D" w:rsidP="00EB00D8">
      <w:pPr>
        <w:pStyle w:val="aff9"/>
        <w:numPr>
          <w:ilvl w:val="1"/>
          <w:numId w:val="23"/>
        </w:numPr>
        <w:ind w:left="840" w:firstLineChars="0"/>
        <w:rPr>
          <w:szCs w:val="21"/>
        </w:rPr>
      </w:pPr>
      <w:r w:rsidRPr="000F1CFA">
        <w:rPr>
          <w:rFonts w:hint="eastAsia"/>
          <w:szCs w:val="21"/>
        </w:rPr>
        <w:t>嗅甲烷、磷化氢</w:t>
      </w:r>
      <w:r w:rsidRPr="00F16283">
        <w:rPr>
          <w:rFonts w:hint="eastAsia"/>
          <w:szCs w:val="21"/>
        </w:rPr>
        <w:t>:</w:t>
      </w:r>
      <w:r w:rsidRPr="00F16283">
        <w:rPr>
          <w:szCs w:val="21"/>
        </w:rPr>
        <w:t>2</w:t>
      </w:r>
      <w:r w:rsidRPr="007F36A1">
        <w:rPr>
          <w:szCs w:val="21"/>
        </w:rPr>
        <w:t>0</w:t>
      </w:r>
      <w:r w:rsidRPr="000F1CFA">
        <w:rPr>
          <w:rFonts w:hint="eastAsia"/>
          <w:szCs w:val="21"/>
        </w:rPr>
        <w:t xml:space="preserve"> m</w:t>
      </w:r>
      <w:r w:rsidR="00ED604F">
        <w:rPr>
          <w:rFonts w:hint="eastAsia"/>
          <w:szCs w:val="21"/>
        </w:rPr>
        <w:t>；</w:t>
      </w:r>
    </w:p>
    <w:p w:rsidR="0064322D" w:rsidRPr="00F16283" w:rsidRDefault="0064322D" w:rsidP="00EB00D8">
      <w:pPr>
        <w:pStyle w:val="aff9"/>
        <w:numPr>
          <w:ilvl w:val="1"/>
          <w:numId w:val="23"/>
        </w:numPr>
        <w:ind w:left="840" w:firstLineChars="0"/>
        <w:rPr>
          <w:szCs w:val="21"/>
        </w:rPr>
      </w:pPr>
      <w:r w:rsidRPr="000F1CFA">
        <w:rPr>
          <w:rFonts w:hint="eastAsia"/>
          <w:szCs w:val="21"/>
        </w:rPr>
        <w:t>常规熏蒸</w:t>
      </w:r>
      <w:r w:rsidR="007F36A1" w:rsidRPr="00F16283">
        <w:rPr>
          <w:rFonts w:hint="eastAsia"/>
          <w:szCs w:val="21"/>
        </w:rPr>
        <w:t>:</w:t>
      </w:r>
      <w:r w:rsidRPr="000F1CFA">
        <w:rPr>
          <w:rFonts w:hint="eastAsia"/>
          <w:szCs w:val="21"/>
        </w:rPr>
        <w:t>10 m</w:t>
      </w:r>
      <w:r w:rsidR="00ED604F">
        <w:rPr>
          <w:rFonts w:hint="eastAsia"/>
          <w:szCs w:val="21"/>
        </w:rPr>
        <w:t>。</w:t>
      </w:r>
    </w:p>
    <w:p w:rsidR="0064322D" w:rsidRPr="000F1CFA" w:rsidRDefault="0064322D" w:rsidP="00EB00D8">
      <w:pPr>
        <w:numPr>
          <w:ilvl w:val="3"/>
          <w:numId w:val="1"/>
        </w:numPr>
        <w:rPr>
          <w:szCs w:val="21"/>
        </w:rPr>
      </w:pPr>
      <w:r w:rsidRPr="000F1CFA">
        <w:rPr>
          <w:rFonts w:hint="eastAsia"/>
          <w:szCs w:val="21"/>
        </w:rPr>
        <w:t>仓内人工施药时，每人每次接触熏蒸气体时间不得超过</w:t>
      </w:r>
      <w:r w:rsidR="003B48F8">
        <w:rPr>
          <w:rFonts w:hint="eastAsia"/>
          <w:szCs w:val="21"/>
        </w:rPr>
        <w:t>0.5h</w:t>
      </w:r>
      <w:r w:rsidRPr="000F1CFA">
        <w:rPr>
          <w:rFonts w:hint="eastAsia"/>
          <w:szCs w:val="21"/>
        </w:rPr>
        <w:t>，每人每天累计一般不得超过</w:t>
      </w:r>
      <w:r w:rsidR="003B48F8">
        <w:rPr>
          <w:rFonts w:hint="eastAsia"/>
          <w:szCs w:val="21"/>
        </w:rPr>
        <w:t>2</w:t>
      </w:r>
      <w:r w:rsidRPr="000F1CFA">
        <w:rPr>
          <w:rFonts w:hint="eastAsia"/>
          <w:szCs w:val="21"/>
        </w:rPr>
        <w:t>h</w:t>
      </w:r>
      <w:r w:rsidRPr="000F1CFA">
        <w:rPr>
          <w:rFonts w:hint="eastAsia"/>
          <w:szCs w:val="21"/>
        </w:rPr>
        <w:t>。</w:t>
      </w:r>
    </w:p>
    <w:p w:rsidR="0064322D" w:rsidRPr="000F1CFA" w:rsidRDefault="0064322D" w:rsidP="00EB00D8">
      <w:pPr>
        <w:numPr>
          <w:ilvl w:val="3"/>
          <w:numId w:val="1"/>
        </w:numPr>
        <w:rPr>
          <w:szCs w:val="21"/>
        </w:rPr>
      </w:pPr>
      <w:r w:rsidRPr="000F1CFA">
        <w:rPr>
          <w:rFonts w:hint="eastAsia"/>
          <w:szCs w:val="21"/>
        </w:rPr>
        <w:t>施药后</w:t>
      </w:r>
      <w:r w:rsidRPr="000F1CFA">
        <w:rPr>
          <w:rFonts w:hint="eastAsia"/>
          <w:szCs w:val="21"/>
        </w:rPr>
        <w:t xml:space="preserve">24 h </w:t>
      </w:r>
      <w:r w:rsidRPr="000F1CFA">
        <w:rPr>
          <w:rFonts w:hint="eastAsia"/>
          <w:szCs w:val="21"/>
        </w:rPr>
        <w:t>内，粮仓四周警戒线处应派专人巡查。</w:t>
      </w:r>
    </w:p>
    <w:p w:rsidR="0024410B" w:rsidRPr="000F1CFA" w:rsidRDefault="0064322D" w:rsidP="00EB00D8">
      <w:pPr>
        <w:numPr>
          <w:ilvl w:val="3"/>
          <w:numId w:val="1"/>
        </w:numPr>
        <w:rPr>
          <w:szCs w:val="21"/>
        </w:rPr>
      </w:pPr>
      <w:r w:rsidRPr="000F1CFA">
        <w:rPr>
          <w:rFonts w:hint="eastAsia"/>
          <w:szCs w:val="21"/>
        </w:rPr>
        <w:t>在分药、投药、熏蒸、散气和药渣处理过程中，现场操作人员应佩戴防护器具。防护器具佩戴前应检查是否有泄漏。清理药渣应同时不少于</w:t>
      </w:r>
      <w:r w:rsidRPr="000F1CFA">
        <w:rPr>
          <w:rFonts w:hint="eastAsia"/>
          <w:szCs w:val="21"/>
        </w:rPr>
        <w:t>3</w:t>
      </w:r>
      <w:r w:rsidRPr="000F1CFA">
        <w:rPr>
          <w:rFonts w:hint="eastAsia"/>
          <w:szCs w:val="21"/>
        </w:rPr>
        <w:t>人，药渣应按</w:t>
      </w:r>
      <w:r w:rsidRPr="000F1CFA">
        <w:rPr>
          <w:rFonts w:hint="eastAsia"/>
          <w:szCs w:val="21"/>
        </w:rPr>
        <w:t>GB</w:t>
      </w:r>
      <w:r w:rsidR="006F2959" w:rsidRPr="000F1CFA">
        <w:rPr>
          <w:rFonts w:hint="eastAsia"/>
          <w:szCs w:val="21"/>
        </w:rPr>
        <w:t>/</w:t>
      </w:r>
      <w:r w:rsidRPr="000F1CFA">
        <w:rPr>
          <w:rFonts w:hint="eastAsia"/>
          <w:szCs w:val="21"/>
        </w:rPr>
        <w:t>T 29890</w:t>
      </w:r>
      <w:r w:rsidRPr="000F1CFA">
        <w:rPr>
          <w:szCs w:val="21"/>
        </w:rPr>
        <w:t>中有关磷化铝残渣处理的规定，做好残渣处理工作，防止意外事故发生</w:t>
      </w:r>
      <w:r w:rsidRPr="000F1CFA">
        <w:rPr>
          <w:rFonts w:hint="eastAsia"/>
          <w:szCs w:val="21"/>
        </w:rPr>
        <w:t>。</w:t>
      </w:r>
    </w:p>
    <w:p w:rsidR="0064322D" w:rsidRPr="000F1CFA" w:rsidRDefault="0064322D" w:rsidP="00EB00D8">
      <w:pPr>
        <w:numPr>
          <w:ilvl w:val="3"/>
          <w:numId w:val="1"/>
        </w:numPr>
        <w:rPr>
          <w:szCs w:val="21"/>
        </w:rPr>
      </w:pPr>
      <w:r w:rsidRPr="000F1CFA">
        <w:rPr>
          <w:rFonts w:hint="eastAsia"/>
          <w:szCs w:val="21"/>
        </w:rPr>
        <w:t>散气后，仓内磷化氢浓度降到</w:t>
      </w:r>
      <w:r w:rsidRPr="000F1CFA">
        <w:rPr>
          <w:rFonts w:hint="eastAsia"/>
          <w:szCs w:val="21"/>
        </w:rPr>
        <w:t>0.2ml/m</w:t>
      </w:r>
      <w:r w:rsidRPr="000F1CFA">
        <w:rPr>
          <w:rFonts w:hint="eastAsia"/>
          <w:szCs w:val="21"/>
          <w:vertAlign w:val="superscript"/>
        </w:rPr>
        <w:t>3</w:t>
      </w:r>
      <w:r w:rsidRPr="000F1CFA">
        <w:rPr>
          <w:rFonts w:hint="eastAsia"/>
          <w:szCs w:val="21"/>
        </w:rPr>
        <w:t>以下，氧气浓度不小于</w:t>
      </w:r>
      <w:r w:rsidRPr="000F1CFA">
        <w:rPr>
          <w:rFonts w:hint="eastAsia"/>
          <w:szCs w:val="21"/>
        </w:rPr>
        <w:t>19.5%</w:t>
      </w:r>
      <w:r w:rsidRPr="000F1CFA">
        <w:rPr>
          <w:rFonts w:hint="eastAsia"/>
          <w:szCs w:val="21"/>
        </w:rPr>
        <w:t>时，人员方可进仓。否则，必须佩戴空气呼吸器。</w:t>
      </w:r>
    </w:p>
    <w:p w:rsidR="0064322D" w:rsidRPr="000F1CFA" w:rsidRDefault="0064322D" w:rsidP="00EB00D8">
      <w:pPr>
        <w:numPr>
          <w:ilvl w:val="3"/>
          <w:numId w:val="1"/>
        </w:numPr>
        <w:rPr>
          <w:szCs w:val="21"/>
        </w:rPr>
      </w:pPr>
      <w:r w:rsidRPr="000F1CFA">
        <w:rPr>
          <w:szCs w:val="21"/>
        </w:rPr>
        <w:t>禁止在夜间和大风、雨天、雷电等情况下进行熏蒸和散气</w:t>
      </w:r>
      <w:r w:rsidRPr="000F1CFA">
        <w:rPr>
          <w:rFonts w:hint="eastAsia"/>
          <w:szCs w:val="21"/>
        </w:rPr>
        <w:t>。</w:t>
      </w:r>
    </w:p>
    <w:p w:rsidR="0064322D" w:rsidRPr="000F1CFA" w:rsidRDefault="0064322D" w:rsidP="00EB00D8">
      <w:pPr>
        <w:numPr>
          <w:ilvl w:val="3"/>
          <w:numId w:val="1"/>
        </w:numPr>
      </w:pPr>
      <w:r w:rsidRPr="000F1CFA">
        <w:rPr>
          <w:rFonts w:hint="eastAsia"/>
          <w:szCs w:val="21"/>
        </w:rPr>
        <w:t>其它</w:t>
      </w:r>
      <w:r w:rsidRPr="000F1CFA">
        <w:rPr>
          <w:szCs w:val="21"/>
        </w:rPr>
        <w:t>安全防护措施</w:t>
      </w:r>
      <w:r w:rsidRPr="000F1CFA">
        <w:rPr>
          <w:rFonts w:hint="eastAsia"/>
          <w:szCs w:val="21"/>
        </w:rPr>
        <w:t>应符合</w:t>
      </w:r>
      <w:r w:rsidRPr="000F1CFA">
        <w:rPr>
          <w:rFonts w:hint="eastAsia"/>
          <w:szCs w:val="21"/>
        </w:rPr>
        <w:t>GB</w:t>
      </w:r>
      <w:r w:rsidR="003B090B" w:rsidRPr="000F1CFA">
        <w:rPr>
          <w:rFonts w:hint="eastAsia"/>
          <w:szCs w:val="21"/>
        </w:rPr>
        <w:t>/</w:t>
      </w:r>
      <w:r w:rsidRPr="000F1CFA">
        <w:rPr>
          <w:rFonts w:hint="eastAsia"/>
          <w:szCs w:val="21"/>
        </w:rPr>
        <w:t>T 29890</w:t>
      </w:r>
      <w:r w:rsidRPr="000F1CFA">
        <w:rPr>
          <w:szCs w:val="21"/>
        </w:rPr>
        <w:t>的规定。</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通风</w:t>
      </w:r>
      <w:r w:rsidRPr="007509E6">
        <w:rPr>
          <w:rFonts w:ascii="黑体" w:eastAsia="黑体" w:hAnsi="黑体" w:hint="eastAsia"/>
          <w:b/>
          <w:szCs w:val="21"/>
        </w:rPr>
        <w:t>系统</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设计制造安全要求</w:t>
      </w:r>
    </w:p>
    <w:p w:rsidR="007205F7" w:rsidRDefault="007205F7" w:rsidP="00EB00D8">
      <w:pPr>
        <w:numPr>
          <w:ilvl w:val="3"/>
          <w:numId w:val="1"/>
        </w:numPr>
        <w:rPr>
          <w:color w:val="000000"/>
          <w:szCs w:val="21"/>
        </w:rPr>
      </w:pPr>
      <w:r>
        <w:rPr>
          <w:color w:val="000000"/>
          <w:szCs w:val="21"/>
        </w:rPr>
        <w:t>风道布置应能满足均匀、有效通风的要求</w:t>
      </w:r>
      <w:r w:rsidR="004545D1">
        <w:rPr>
          <w:color w:val="000000"/>
          <w:szCs w:val="21"/>
        </w:rPr>
        <w:t>，</w:t>
      </w:r>
      <w:r>
        <w:rPr>
          <w:color w:val="000000"/>
          <w:szCs w:val="21"/>
        </w:rPr>
        <w:t>风网工艺宜简单，阻力小。风网中的弯头应采用多环节形式，避免使用直角弯头，弯头的弯曲半径不小于风管直径的</w:t>
      </w:r>
      <w:r>
        <w:rPr>
          <w:color w:val="000000"/>
          <w:szCs w:val="21"/>
        </w:rPr>
        <w:t>1</w:t>
      </w:r>
      <w:r>
        <w:rPr>
          <w:rFonts w:hint="eastAsia"/>
          <w:color w:val="000000"/>
          <w:szCs w:val="21"/>
        </w:rPr>
        <w:t>.</w:t>
      </w:r>
      <w:r>
        <w:rPr>
          <w:color w:val="000000"/>
          <w:szCs w:val="21"/>
        </w:rPr>
        <w:t>5</w:t>
      </w:r>
      <w:r>
        <w:rPr>
          <w:color w:val="000000"/>
          <w:szCs w:val="21"/>
        </w:rPr>
        <w:t>倍。风网中应尽可能减少弯头、三通等管件的数量。</w:t>
      </w:r>
    </w:p>
    <w:p w:rsidR="007205F7" w:rsidRDefault="007205F7" w:rsidP="00EB00D8">
      <w:pPr>
        <w:numPr>
          <w:ilvl w:val="3"/>
          <w:numId w:val="1"/>
        </w:numPr>
        <w:rPr>
          <w:color w:val="000000"/>
          <w:szCs w:val="21"/>
        </w:rPr>
      </w:pPr>
      <w:r>
        <w:rPr>
          <w:color w:val="000000"/>
          <w:szCs w:val="21"/>
        </w:rPr>
        <w:t>空气分配系统向粮堆内送风应均匀，风机静压应能克服通风系统的总阻力，通入粮堆的风量应能满足通风目的（降温、降水、调质等）的需要。排风扇与风道进风口不能</w:t>
      </w:r>
      <w:r w:rsidR="00F12D38">
        <w:rPr>
          <w:rFonts w:hint="eastAsia"/>
          <w:color w:val="000000"/>
          <w:szCs w:val="21"/>
        </w:rPr>
        <w:t>在</w:t>
      </w:r>
      <w:r>
        <w:rPr>
          <w:color w:val="000000"/>
          <w:szCs w:val="21"/>
        </w:rPr>
        <w:t>同侧。</w:t>
      </w:r>
    </w:p>
    <w:p w:rsidR="007205F7" w:rsidRDefault="007205F7" w:rsidP="00EB00D8">
      <w:pPr>
        <w:numPr>
          <w:ilvl w:val="3"/>
          <w:numId w:val="1"/>
        </w:numPr>
        <w:rPr>
          <w:color w:val="000000"/>
          <w:szCs w:val="21"/>
        </w:rPr>
      </w:pPr>
      <w:r>
        <w:rPr>
          <w:color w:val="000000"/>
          <w:szCs w:val="21"/>
        </w:rPr>
        <w:t>风道应能承受粮食和机械设备的载荷。通风设备应安全可靠，操作简便。</w:t>
      </w:r>
    </w:p>
    <w:p w:rsidR="007205F7" w:rsidRDefault="007205F7" w:rsidP="00EB00D8">
      <w:pPr>
        <w:numPr>
          <w:ilvl w:val="3"/>
          <w:numId w:val="1"/>
        </w:numPr>
        <w:rPr>
          <w:color w:val="000000"/>
          <w:szCs w:val="21"/>
        </w:rPr>
      </w:pPr>
      <w:r>
        <w:rPr>
          <w:color w:val="000000"/>
          <w:szCs w:val="21"/>
        </w:rPr>
        <w:t>通风机工作环境的温度、含尘、场所等条件应符合所选通风机允许的范围。</w:t>
      </w:r>
    </w:p>
    <w:p w:rsidR="007205F7" w:rsidRDefault="007205F7" w:rsidP="00EB00D8">
      <w:pPr>
        <w:numPr>
          <w:ilvl w:val="3"/>
          <w:numId w:val="1"/>
        </w:numPr>
        <w:rPr>
          <w:color w:val="000000"/>
          <w:szCs w:val="21"/>
        </w:rPr>
      </w:pPr>
      <w:r>
        <w:rPr>
          <w:color w:val="000000"/>
          <w:szCs w:val="21"/>
        </w:rPr>
        <w:t>通风机工作场所有防爆、隔爆要求的，所选用通风机应符合有关防爆要求。</w:t>
      </w:r>
    </w:p>
    <w:p w:rsidR="007205F7" w:rsidRDefault="007205F7" w:rsidP="00EB00D8">
      <w:pPr>
        <w:numPr>
          <w:ilvl w:val="3"/>
          <w:numId w:val="1"/>
        </w:numPr>
        <w:rPr>
          <w:color w:val="000000"/>
          <w:szCs w:val="21"/>
        </w:rPr>
      </w:pPr>
      <w:r>
        <w:rPr>
          <w:color w:val="000000"/>
          <w:szCs w:val="21"/>
        </w:rPr>
        <w:t>扩散管与收缩管用于通风机与风道或风道与风道的联结，根据工艺要求设计。采取吸出式通风的扩散管或收缩管（包括等径联结管），应使用强度较高不宜变形的材料制作。</w:t>
      </w:r>
    </w:p>
    <w:p w:rsidR="007205F7" w:rsidRDefault="007205F7" w:rsidP="00EB00D8">
      <w:pPr>
        <w:numPr>
          <w:ilvl w:val="3"/>
          <w:numId w:val="1"/>
        </w:numPr>
        <w:rPr>
          <w:color w:val="000000"/>
          <w:szCs w:val="21"/>
        </w:rPr>
      </w:pPr>
      <w:r>
        <w:rPr>
          <w:color w:val="000000"/>
          <w:szCs w:val="21"/>
        </w:rPr>
        <w:t>进行压入式通风作业时，应在通风机进风口安装防护网，设计选择防护网时应尽可能减少空气通过的阻力。</w:t>
      </w:r>
    </w:p>
    <w:p w:rsidR="007205F7" w:rsidRDefault="007205F7" w:rsidP="00EB00D8">
      <w:pPr>
        <w:numPr>
          <w:ilvl w:val="3"/>
          <w:numId w:val="1"/>
        </w:numPr>
        <w:rPr>
          <w:color w:val="000000"/>
          <w:szCs w:val="21"/>
        </w:rPr>
      </w:pPr>
      <w:r>
        <w:rPr>
          <w:color w:val="000000"/>
          <w:szCs w:val="21"/>
        </w:rPr>
        <w:t>通风机与电动机采用带式传动的，应在其传动部分设</w:t>
      </w:r>
      <w:r>
        <w:rPr>
          <w:rFonts w:hint="eastAsia"/>
          <w:color w:val="000000"/>
          <w:szCs w:val="21"/>
        </w:rPr>
        <w:t>有牢固可靠的</w:t>
      </w:r>
      <w:r>
        <w:rPr>
          <w:color w:val="000000"/>
          <w:szCs w:val="21"/>
        </w:rPr>
        <w:t>防护</w:t>
      </w:r>
      <w:r>
        <w:rPr>
          <w:rFonts w:hint="eastAsia"/>
          <w:color w:val="000000"/>
          <w:szCs w:val="21"/>
        </w:rPr>
        <w:t>装置</w:t>
      </w:r>
      <w:r>
        <w:rPr>
          <w:color w:val="000000"/>
          <w:szCs w:val="21"/>
        </w:rPr>
        <w:t>。</w:t>
      </w:r>
    </w:p>
    <w:p w:rsidR="007205F7" w:rsidRDefault="007205F7" w:rsidP="00EB00D8">
      <w:pPr>
        <w:numPr>
          <w:ilvl w:val="3"/>
          <w:numId w:val="1"/>
        </w:numPr>
        <w:rPr>
          <w:color w:val="000000"/>
          <w:szCs w:val="21"/>
        </w:rPr>
      </w:pPr>
      <w:r>
        <w:rPr>
          <w:color w:val="000000"/>
          <w:szCs w:val="21"/>
        </w:rPr>
        <w:t>通风机供电线路和配电、启动设备应按照有关电气安装规范配置，并应保证电气接地完好、可靠。</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lastRenderedPageBreak/>
        <w:t>使用安全要求</w:t>
      </w:r>
    </w:p>
    <w:p w:rsidR="007205F7" w:rsidRDefault="007205F7" w:rsidP="00EB00D8">
      <w:pPr>
        <w:numPr>
          <w:ilvl w:val="3"/>
          <w:numId w:val="1"/>
        </w:numPr>
        <w:rPr>
          <w:color w:val="000000"/>
          <w:szCs w:val="21"/>
        </w:rPr>
      </w:pPr>
      <w:r>
        <w:rPr>
          <w:color w:val="000000"/>
          <w:szCs w:val="21"/>
        </w:rPr>
        <w:t>机械通风系统的机械和电器的使用管理</w:t>
      </w:r>
      <w:r w:rsidR="004545D1">
        <w:rPr>
          <w:rFonts w:hint="eastAsia"/>
          <w:color w:val="000000"/>
          <w:szCs w:val="21"/>
        </w:rPr>
        <w:t>应符合</w:t>
      </w:r>
      <w:r w:rsidR="004545D1">
        <w:rPr>
          <w:color w:val="000000"/>
          <w:szCs w:val="21"/>
        </w:rPr>
        <w:t>相关标准</w:t>
      </w:r>
      <w:r w:rsidR="004545D1">
        <w:rPr>
          <w:rFonts w:hint="eastAsia"/>
          <w:color w:val="000000"/>
          <w:szCs w:val="21"/>
        </w:rPr>
        <w:t>的</w:t>
      </w:r>
      <w:r>
        <w:rPr>
          <w:color w:val="000000"/>
          <w:szCs w:val="21"/>
        </w:rPr>
        <w:t>规定。</w:t>
      </w:r>
    </w:p>
    <w:p w:rsidR="00E3628D" w:rsidRPr="00EC0617" w:rsidRDefault="00E3628D" w:rsidP="00EB00D8">
      <w:pPr>
        <w:numPr>
          <w:ilvl w:val="3"/>
          <w:numId w:val="1"/>
        </w:numPr>
        <w:rPr>
          <w:color w:val="000000"/>
          <w:szCs w:val="21"/>
        </w:rPr>
      </w:pPr>
      <w:r w:rsidRPr="00EC0617">
        <w:rPr>
          <w:rFonts w:hint="eastAsia"/>
          <w:color w:val="000000"/>
          <w:szCs w:val="21"/>
        </w:rPr>
        <w:t>风机与风道口的联接应使用软连接，其连接要牢固、密封，防止通风机反转；采用移动式通风机进行作业时，通风机应放置平稳。</w:t>
      </w:r>
    </w:p>
    <w:p w:rsidR="00E3628D" w:rsidRPr="00E06B40" w:rsidRDefault="00EC0617" w:rsidP="00EB00D8">
      <w:pPr>
        <w:numPr>
          <w:ilvl w:val="3"/>
          <w:numId w:val="1"/>
        </w:numPr>
        <w:rPr>
          <w:color w:val="000000"/>
          <w:szCs w:val="21"/>
        </w:rPr>
      </w:pPr>
      <w:r w:rsidRPr="00E06B40">
        <w:rPr>
          <w:rFonts w:hint="eastAsia"/>
          <w:color w:val="000000"/>
          <w:szCs w:val="21"/>
        </w:rPr>
        <w:t>应</w:t>
      </w:r>
      <w:r w:rsidR="00E3628D" w:rsidRPr="00E06B40">
        <w:rPr>
          <w:rFonts w:hint="eastAsia"/>
          <w:color w:val="000000"/>
          <w:szCs w:val="21"/>
        </w:rPr>
        <w:t>根据通风方式的要求打开或关闭门窗，以便于气体的交换，减少通风时仓体的压力载荷或防止气流短路</w:t>
      </w:r>
      <w:r w:rsidR="00E3628D" w:rsidRPr="00E06B40">
        <w:rPr>
          <w:rFonts w:hint="eastAsia"/>
          <w:color w:val="000000"/>
          <w:szCs w:val="21"/>
        </w:rPr>
        <w:t>(</w:t>
      </w:r>
      <w:r w:rsidR="00E3628D" w:rsidRPr="00E06B40">
        <w:rPr>
          <w:rFonts w:hint="eastAsia"/>
          <w:color w:val="000000"/>
          <w:szCs w:val="21"/>
        </w:rPr>
        <w:t>气流不经过粮堆</w:t>
      </w:r>
      <w:r w:rsidR="00E3628D" w:rsidRPr="00E06B40">
        <w:rPr>
          <w:rFonts w:hint="eastAsia"/>
          <w:color w:val="000000"/>
          <w:szCs w:val="21"/>
        </w:rPr>
        <w:t>)</w:t>
      </w:r>
      <w:r w:rsidR="00E3628D" w:rsidRPr="00E06B40">
        <w:rPr>
          <w:rFonts w:hint="eastAsia"/>
          <w:color w:val="000000"/>
          <w:szCs w:val="21"/>
        </w:rPr>
        <w:t>。</w:t>
      </w:r>
    </w:p>
    <w:p w:rsidR="007205F7" w:rsidRDefault="007205F7" w:rsidP="00EB00D8">
      <w:pPr>
        <w:numPr>
          <w:ilvl w:val="3"/>
          <w:numId w:val="1"/>
        </w:numPr>
        <w:rPr>
          <w:color w:val="000000"/>
          <w:szCs w:val="21"/>
        </w:rPr>
      </w:pPr>
      <w:r>
        <w:rPr>
          <w:color w:val="000000"/>
          <w:szCs w:val="21"/>
        </w:rPr>
        <w:t>设备自动停机时，应先查清原因，待故障排除后再重新启动；电机升温过高或设备振动剧烈时应立即停机检修；不允许在运转中对通风机及电器设备进行检修。</w:t>
      </w:r>
    </w:p>
    <w:p w:rsidR="007205F7" w:rsidRDefault="007205F7" w:rsidP="00EB00D8">
      <w:pPr>
        <w:numPr>
          <w:ilvl w:val="3"/>
          <w:numId w:val="1"/>
        </w:numPr>
        <w:rPr>
          <w:color w:val="000000"/>
          <w:szCs w:val="21"/>
        </w:rPr>
      </w:pPr>
      <w:r>
        <w:rPr>
          <w:color w:val="000000"/>
          <w:szCs w:val="21"/>
        </w:rPr>
        <w:t>在通风过程中，操作管理人员应加强对粮情和设备运行情况的巡回监测，发现问题及时处理。</w:t>
      </w:r>
    </w:p>
    <w:p w:rsidR="007205F7" w:rsidRDefault="007205F7" w:rsidP="00EB00D8">
      <w:pPr>
        <w:numPr>
          <w:ilvl w:val="3"/>
          <w:numId w:val="1"/>
        </w:numPr>
        <w:rPr>
          <w:color w:val="000000"/>
          <w:szCs w:val="21"/>
        </w:rPr>
      </w:pPr>
      <w:r>
        <w:rPr>
          <w:color w:val="000000"/>
          <w:szCs w:val="21"/>
        </w:rPr>
        <w:t>对通风设备应进行检修、保养和防腐处理并妥善保管，以备再用。</w:t>
      </w:r>
    </w:p>
    <w:p w:rsidR="007205F7" w:rsidRDefault="007205F7" w:rsidP="00EB00D8">
      <w:pPr>
        <w:numPr>
          <w:ilvl w:val="3"/>
          <w:numId w:val="1"/>
        </w:numPr>
        <w:rPr>
          <w:color w:val="000000"/>
          <w:szCs w:val="21"/>
        </w:rPr>
      </w:pPr>
      <w:r>
        <w:rPr>
          <w:color w:val="000000"/>
          <w:szCs w:val="21"/>
        </w:rPr>
        <w:t>机械通风的操作管理人员应具有一定的机电设备使用、维修和储粮机械通风专业知识，经培训考核合格后方可上岗，并保持相对稳定。</w:t>
      </w:r>
    </w:p>
    <w:p w:rsidR="007205F7" w:rsidRDefault="007205F7" w:rsidP="00EB00D8">
      <w:pPr>
        <w:numPr>
          <w:ilvl w:val="3"/>
          <w:numId w:val="1"/>
        </w:numPr>
        <w:rPr>
          <w:color w:val="000000"/>
          <w:szCs w:val="21"/>
        </w:rPr>
      </w:pPr>
      <w:r>
        <w:rPr>
          <w:color w:val="000000"/>
          <w:szCs w:val="21"/>
        </w:rPr>
        <w:t>机械通风操作管理人员的培训考核工作应根据国家粮食局有关规定，由省级粮食部门组织进行，操作管理人员</w:t>
      </w:r>
      <w:r w:rsidR="008F76B5">
        <w:rPr>
          <w:rFonts w:hint="eastAsia"/>
          <w:color w:val="000000"/>
          <w:szCs w:val="21"/>
        </w:rPr>
        <w:t>应</w:t>
      </w:r>
      <w:r>
        <w:rPr>
          <w:color w:val="000000"/>
          <w:szCs w:val="21"/>
        </w:rPr>
        <w:t>经考核合格后发给</w:t>
      </w:r>
      <w:r>
        <w:rPr>
          <w:rFonts w:hint="eastAsia"/>
          <w:color w:val="000000"/>
          <w:szCs w:val="21"/>
        </w:rPr>
        <w:t>“</w:t>
      </w:r>
      <w:r>
        <w:rPr>
          <w:color w:val="000000"/>
          <w:szCs w:val="21"/>
        </w:rPr>
        <w:t>储粮机械通风操作许可证</w:t>
      </w:r>
      <w:r>
        <w:rPr>
          <w:rFonts w:hint="eastAsia"/>
          <w:color w:val="000000"/>
          <w:szCs w:val="21"/>
        </w:rPr>
        <w:t>”</w:t>
      </w:r>
      <w:r>
        <w:rPr>
          <w:color w:val="000000"/>
          <w:szCs w:val="21"/>
        </w:rPr>
        <w:t>。</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hint="eastAsia"/>
          <w:b/>
          <w:szCs w:val="21"/>
        </w:rPr>
        <w:t>富氮气调系统</w:t>
      </w:r>
    </w:p>
    <w:p w:rsidR="007205F7" w:rsidRPr="00D97BE1" w:rsidRDefault="007205F7" w:rsidP="00EB00D8">
      <w:pPr>
        <w:numPr>
          <w:ilvl w:val="2"/>
          <w:numId w:val="1"/>
        </w:numPr>
        <w:spacing w:beforeLines="50" w:before="156" w:afterLines="50" w:after="156"/>
        <w:rPr>
          <w:rFonts w:ascii="黑体" w:eastAsia="黑体" w:hAnsi="黑体"/>
          <w:color w:val="000000"/>
          <w:szCs w:val="21"/>
        </w:rPr>
      </w:pPr>
      <w:r w:rsidRPr="00D97BE1">
        <w:rPr>
          <w:rFonts w:ascii="黑体" w:eastAsia="黑体" w:hAnsi="黑体" w:hint="eastAsia"/>
          <w:color w:val="000000"/>
          <w:szCs w:val="21"/>
        </w:rPr>
        <w:t>设计制造安全要求</w:t>
      </w:r>
    </w:p>
    <w:p w:rsidR="00257280" w:rsidRPr="00D97BE1" w:rsidRDefault="00257280" w:rsidP="00EB00D8">
      <w:pPr>
        <w:numPr>
          <w:ilvl w:val="3"/>
          <w:numId w:val="1"/>
        </w:numPr>
        <w:rPr>
          <w:color w:val="000000"/>
          <w:szCs w:val="21"/>
        </w:rPr>
      </w:pPr>
      <w:r w:rsidRPr="00D97BE1">
        <w:rPr>
          <w:color w:val="000000"/>
          <w:szCs w:val="21"/>
        </w:rPr>
        <w:t>仓房气密性处理。应根据仓房</w:t>
      </w:r>
      <w:r w:rsidRPr="00D97BE1">
        <w:rPr>
          <w:rFonts w:hint="eastAsia"/>
          <w:color w:val="000000"/>
          <w:szCs w:val="21"/>
        </w:rPr>
        <w:t>的</w:t>
      </w:r>
      <w:r w:rsidRPr="00D97BE1">
        <w:rPr>
          <w:color w:val="000000"/>
          <w:szCs w:val="21"/>
        </w:rPr>
        <w:t>内部结构、漏气部位、气密现状等具体情况，</w:t>
      </w:r>
      <w:r w:rsidRPr="00D97BE1">
        <w:rPr>
          <w:rFonts w:hint="eastAsia"/>
          <w:color w:val="000000"/>
          <w:szCs w:val="21"/>
        </w:rPr>
        <w:t>进行</w:t>
      </w:r>
      <w:r w:rsidR="00BD0724" w:rsidRPr="00D97BE1">
        <w:rPr>
          <w:color w:val="000000"/>
          <w:szCs w:val="21"/>
        </w:rPr>
        <w:t>改造，</w:t>
      </w:r>
      <w:r w:rsidR="00BD0724" w:rsidRPr="00D97BE1">
        <w:rPr>
          <w:rFonts w:hint="eastAsia"/>
          <w:color w:val="000000"/>
          <w:szCs w:val="21"/>
        </w:rPr>
        <w:t>使</w:t>
      </w:r>
      <w:r w:rsidRPr="00D97BE1">
        <w:rPr>
          <w:rFonts w:hint="eastAsia"/>
          <w:color w:val="000000"/>
          <w:szCs w:val="21"/>
        </w:rPr>
        <w:t>平房仓膜下气调，实仓气密性</w:t>
      </w:r>
      <w:r w:rsidR="00EE7F6F" w:rsidRPr="00D97BE1">
        <w:rPr>
          <w:rFonts w:hint="eastAsia"/>
          <w:color w:val="000000"/>
          <w:szCs w:val="21"/>
        </w:rPr>
        <w:t>由</w:t>
      </w:r>
      <w:r w:rsidRPr="00D97BE1">
        <w:rPr>
          <w:rFonts w:hint="eastAsia"/>
          <w:color w:val="000000"/>
          <w:szCs w:val="21"/>
        </w:rPr>
        <w:t>－</w:t>
      </w:r>
      <w:r w:rsidRPr="00D97BE1">
        <w:rPr>
          <w:rFonts w:hint="eastAsia"/>
          <w:color w:val="000000"/>
          <w:szCs w:val="21"/>
        </w:rPr>
        <w:t>300Pa</w:t>
      </w:r>
      <w:r w:rsidRPr="00D97BE1">
        <w:rPr>
          <w:rFonts w:hint="eastAsia"/>
          <w:color w:val="000000"/>
          <w:szCs w:val="21"/>
        </w:rPr>
        <w:t>升至－</w:t>
      </w:r>
      <w:r w:rsidR="00B43164" w:rsidRPr="00D97BE1">
        <w:rPr>
          <w:rFonts w:hint="eastAsia"/>
          <w:color w:val="000000"/>
          <w:szCs w:val="21"/>
        </w:rPr>
        <w:t>150pa</w:t>
      </w:r>
      <w:r w:rsidRPr="00D97BE1">
        <w:rPr>
          <w:rFonts w:hint="eastAsia"/>
          <w:color w:val="000000"/>
          <w:szCs w:val="21"/>
        </w:rPr>
        <w:t>的半衰期不应小于</w:t>
      </w:r>
      <w:r w:rsidRPr="00D97BE1">
        <w:rPr>
          <w:rFonts w:hint="eastAsia"/>
          <w:color w:val="000000"/>
          <w:szCs w:val="21"/>
        </w:rPr>
        <w:t>300s</w:t>
      </w:r>
      <w:r w:rsidR="006E6BA3" w:rsidRPr="00D97BE1">
        <w:rPr>
          <w:rFonts w:hint="eastAsia"/>
          <w:color w:val="000000"/>
          <w:szCs w:val="21"/>
        </w:rPr>
        <w:t>；</w:t>
      </w:r>
      <w:r w:rsidRPr="00D97BE1">
        <w:rPr>
          <w:rFonts w:hint="eastAsia"/>
          <w:color w:val="000000"/>
          <w:szCs w:val="21"/>
        </w:rPr>
        <w:t>浅园仓整仓气调，实仓气密性</w:t>
      </w:r>
      <w:r w:rsidR="00B43164" w:rsidRPr="00D97BE1">
        <w:rPr>
          <w:rFonts w:hint="eastAsia"/>
          <w:color w:val="000000"/>
          <w:szCs w:val="21"/>
        </w:rPr>
        <w:t>由</w:t>
      </w:r>
      <w:r w:rsidR="00B43164" w:rsidRPr="00D97BE1">
        <w:rPr>
          <w:rFonts w:hint="eastAsia"/>
          <w:color w:val="000000"/>
          <w:szCs w:val="21"/>
        </w:rPr>
        <w:t>500Pa</w:t>
      </w:r>
      <w:r w:rsidRPr="00D97BE1">
        <w:rPr>
          <w:rFonts w:hint="eastAsia"/>
          <w:color w:val="000000"/>
          <w:szCs w:val="21"/>
        </w:rPr>
        <w:t>降至</w:t>
      </w:r>
      <w:r w:rsidR="00B43164" w:rsidRPr="00D97BE1">
        <w:rPr>
          <w:rFonts w:hint="eastAsia"/>
          <w:color w:val="000000"/>
          <w:szCs w:val="21"/>
        </w:rPr>
        <w:t>250pa</w:t>
      </w:r>
      <w:r w:rsidRPr="00D97BE1">
        <w:rPr>
          <w:rFonts w:hint="eastAsia"/>
          <w:color w:val="000000"/>
          <w:szCs w:val="21"/>
        </w:rPr>
        <w:t>的半衰期不应小于</w:t>
      </w:r>
      <w:r w:rsidRPr="00D97BE1">
        <w:rPr>
          <w:rFonts w:hint="eastAsia"/>
          <w:color w:val="000000"/>
          <w:szCs w:val="21"/>
        </w:rPr>
        <w:t>240s</w:t>
      </w:r>
      <w:r w:rsidRPr="00D97BE1">
        <w:rPr>
          <w:rFonts w:hint="eastAsia"/>
          <w:color w:val="000000"/>
          <w:szCs w:val="21"/>
        </w:rPr>
        <w:t>。</w:t>
      </w:r>
    </w:p>
    <w:p w:rsidR="00FE51D8" w:rsidRPr="00D97BE1" w:rsidRDefault="00FE51D8" w:rsidP="00EB00D8">
      <w:pPr>
        <w:numPr>
          <w:ilvl w:val="3"/>
          <w:numId w:val="1"/>
        </w:numPr>
        <w:rPr>
          <w:color w:val="000000"/>
          <w:szCs w:val="21"/>
        </w:rPr>
      </w:pPr>
      <w:r w:rsidRPr="00D97BE1">
        <w:rPr>
          <w:rFonts w:hint="eastAsia"/>
          <w:color w:val="000000"/>
          <w:szCs w:val="21"/>
        </w:rPr>
        <w:t>变压吸附制氮设备</w:t>
      </w:r>
      <w:r w:rsidR="00537B25" w:rsidRPr="00D97BE1">
        <w:rPr>
          <w:rFonts w:hint="eastAsia"/>
          <w:color w:val="000000"/>
          <w:szCs w:val="21"/>
        </w:rPr>
        <w:t>的</w:t>
      </w:r>
      <w:r w:rsidR="00D048CE" w:rsidRPr="00D97BE1">
        <w:rPr>
          <w:rFonts w:hint="eastAsia"/>
          <w:color w:val="000000"/>
          <w:szCs w:val="21"/>
        </w:rPr>
        <w:t>设计制造</w:t>
      </w:r>
      <w:r w:rsidR="00537B25" w:rsidRPr="00D97BE1">
        <w:rPr>
          <w:rFonts w:hint="eastAsia"/>
          <w:color w:val="000000"/>
          <w:szCs w:val="21"/>
        </w:rPr>
        <w:t>安全</w:t>
      </w:r>
      <w:r w:rsidR="00C62348" w:rsidRPr="00D97BE1">
        <w:rPr>
          <w:rFonts w:hint="eastAsia"/>
          <w:color w:val="000000"/>
          <w:szCs w:val="21"/>
        </w:rPr>
        <w:t>应</w:t>
      </w:r>
      <w:r w:rsidRPr="00D97BE1">
        <w:rPr>
          <w:rFonts w:hint="eastAsia"/>
          <w:color w:val="000000"/>
          <w:szCs w:val="21"/>
        </w:rPr>
        <w:t>符合</w:t>
      </w:r>
      <w:r w:rsidRPr="00D97BE1">
        <w:rPr>
          <w:color w:val="000000"/>
          <w:szCs w:val="21"/>
        </w:rPr>
        <w:t>JB/T 6427</w:t>
      </w:r>
      <w:r w:rsidR="00537B25" w:rsidRPr="00D97BE1">
        <w:rPr>
          <w:rFonts w:hint="eastAsia"/>
          <w:color w:val="000000"/>
          <w:szCs w:val="21"/>
        </w:rPr>
        <w:t>的规定</w:t>
      </w:r>
      <w:r w:rsidRPr="00D97BE1">
        <w:rPr>
          <w:rFonts w:hint="eastAsia"/>
          <w:color w:val="000000"/>
          <w:szCs w:val="21"/>
        </w:rPr>
        <w:t>。</w:t>
      </w:r>
    </w:p>
    <w:p w:rsidR="00017AB2" w:rsidRPr="00D97BE1" w:rsidRDefault="00FE51D8" w:rsidP="00EB00D8">
      <w:pPr>
        <w:numPr>
          <w:ilvl w:val="3"/>
          <w:numId w:val="1"/>
        </w:numPr>
        <w:rPr>
          <w:color w:val="000000"/>
          <w:szCs w:val="21"/>
        </w:rPr>
      </w:pPr>
      <w:r w:rsidRPr="00D97BE1">
        <w:rPr>
          <w:rFonts w:hint="eastAsia"/>
          <w:color w:val="000000"/>
          <w:szCs w:val="21"/>
        </w:rPr>
        <w:t>空气呼吸器</w:t>
      </w:r>
      <w:r w:rsidR="00537B25" w:rsidRPr="00D97BE1">
        <w:rPr>
          <w:rFonts w:hint="eastAsia"/>
          <w:color w:val="000000"/>
          <w:szCs w:val="21"/>
        </w:rPr>
        <w:t>的</w:t>
      </w:r>
      <w:r w:rsidR="00D048CE" w:rsidRPr="00D97BE1">
        <w:rPr>
          <w:rFonts w:hint="eastAsia"/>
          <w:color w:val="000000"/>
          <w:szCs w:val="21"/>
        </w:rPr>
        <w:t>设计制造</w:t>
      </w:r>
      <w:r w:rsidR="00537B25" w:rsidRPr="00D97BE1">
        <w:rPr>
          <w:rFonts w:hint="eastAsia"/>
          <w:color w:val="000000"/>
          <w:szCs w:val="21"/>
        </w:rPr>
        <w:t>安全</w:t>
      </w:r>
      <w:r w:rsidR="00C62348" w:rsidRPr="00D97BE1">
        <w:rPr>
          <w:rFonts w:hint="eastAsia"/>
          <w:color w:val="000000"/>
          <w:szCs w:val="21"/>
        </w:rPr>
        <w:t>应</w:t>
      </w:r>
      <w:r w:rsidRPr="00D97BE1">
        <w:rPr>
          <w:rFonts w:hint="eastAsia"/>
          <w:color w:val="000000"/>
          <w:szCs w:val="21"/>
        </w:rPr>
        <w:t>符合</w:t>
      </w:r>
      <w:r w:rsidR="004D4436" w:rsidRPr="00D97BE1">
        <w:rPr>
          <w:color w:val="000000"/>
          <w:szCs w:val="21"/>
        </w:rPr>
        <w:t xml:space="preserve">GB </w:t>
      </w:r>
      <w:r w:rsidR="004D4436" w:rsidRPr="00D97BE1">
        <w:rPr>
          <w:rFonts w:hint="eastAsia"/>
          <w:color w:val="000000"/>
          <w:szCs w:val="21"/>
        </w:rPr>
        <w:t>1</w:t>
      </w:r>
      <w:r w:rsidRPr="00D97BE1">
        <w:rPr>
          <w:color w:val="000000"/>
          <w:szCs w:val="21"/>
        </w:rPr>
        <w:t>6556</w:t>
      </w:r>
      <w:r w:rsidR="00537B25" w:rsidRPr="00D97BE1">
        <w:rPr>
          <w:rFonts w:hint="eastAsia"/>
          <w:color w:val="000000"/>
          <w:szCs w:val="21"/>
        </w:rPr>
        <w:t>的规定</w:t>
      </w:r>
      <w:r w:rsidRPr="00D97BE1">
        <w:rPr>
          <w:rFonts w:hint="eastAsia"/>
          <w:color w:val="000000"/>
          <w:szCs w:val="21"/>
        </w:rPr>
        <w:t>。</w:t>
      </w:r>
    </w:p>
    <w:p w:rsidR="00FE51D8" w:rsidRPr="00D97BE1" w:rsidRDefault="001534C3" w:rsidP="00EB00D8">
      <w:pPr>
        <w:numPr>
          <w:ilvl w:val="3"/>
          <w:numId w:val="1"/>
        </w:numPr>
        <w:rPr>
          <w:color w:val="000000"/>
          <w:szCs w:val="21"/>
        </w:rPr>
      </w:pPr>
      <w:r w:rsidRPr="00D97BE1">
        <w:rPr>
          <w:rFonts w:hint="eastAsia"/>
          <w:color w:val="000000"/>
          <w:szCs w:val="21"/>
        </w:rPr>
        <w:t>氧气</w:t>
      </w:r>
      <w:r w:rsidR="00FE51D8" w:rsidRPr="00D97BE1">
        <w:rPr>
          <w:rFonts w:hint="eastAsia"/>
          <w:color w:val="000000"/>
          <w:szCs w:val="21"/>
        </w:rPr>
        <w:t>浓度报警仪</w:t>
      </w:r>
      <w:r w:rsidR="00537B25" w:rsidRPr="00D97BE1">
        <w:rPr>
          <w:rFonts w:hint="eastAsia"/>
          <w:color w:val="000000"/>
          <w:szCs w:val="21"/>
        </w:rPr>
        <w:t>的</w:t>
      </w:r>
      <w:r w:rsidR="00D048CE" w:rsidRPr="00D97BE1">
        <w:rPr>
          <w:rFonts w:hint="eastAsia"/>
          <w:color w:val="000000"/>
          <w:szCs w:val="21"/>
        </w:rPr>
        <w:t>设计制造</w:t>
      </w:r>
      <w:r w:rsidR="00537B25" w:rsidRPr="00D97BE1">
        <w:rPr>
          <w:rFonts w:hint="eastAsia"/>
          <w:color w:val="000000"/>
          <w:szCs w:val="21"/>
        </w:rPr>
        <w:t>安全</w:t>
      </w:r>
      <w:r w:rsidR="00C62348" w:rsidRPr="00D97BE1">
        <w:rPr>
          <w:rFonts w:hint="eastAsia"/>
          <w:color w:val="000000"/>
          <w:szCs w:val="21"/>
        </w:rPr>
        <w:t>应</w:t>
      </w:r>
      <w:r w:rsidR="00FE51D8" w:rsidRPr="00D97BE1">
        <w:rPr>
          <w:rFonts w:hint="eastAsia"/>
          <w:color w:val="000000"/>
          <w:szCs w:val="21"/>
        </w:rPr>
        <w:t>符合</w:t>
      </w:r>
      <w:r w:rsidR="00FE51D8" w:rsidRPr="00D97BE1">
        <w:rPr>
          <w:color w:val="000000"/>
          <w:szCs w:val="21"/>
        </w:rPr>
        <w:t>GB 12358</w:t>
      </w:r>
      <w:r w:rsidR="00537B25" w:rsidRPr="00D97BE1">
        <w:rPr>
          <w:rFonts w:hint="eastAsia"/>
          <w:color w:val="000000"/>
          <w:szCs w:val="21"/>
        </w:rPr>
        <w:t>的规定</w:t>
      </w:r>
      <w:r w:rsidR="00FE51D8" w:rsidRPr="00D97BE1">
        <w:rPr>
          <w:rFonts w:hint="eastAsia"/>
          <w:color w:val="000000"/>
          <w:szCs w:val="21"/>
        </w:rPr>
        <w:t>。</w:t>
      </w:r>
    </w:p>
    <w:p w:rsidR="003D0E0D" w:rsidRPr="00D97BE1" w:rsidRDefault="00FE51D8" w:rsidP="00EB00D8">
      <w:pPr>
        <w:numPr>
          <w:ilvl w:val="3"/>
          <w:numId w:val="1"/>
        </w:numPr>
        <w:rPr>
          <w:color w:val="000000"/>
          <w:szCs w:val="21"/>
        </w:rPr>
      </w:pPr>
      <w:r w:rsidRPr="00D97BE1">
        <w:rPr>
          <w:rFonts w:hint="eastAsia"/>
          <w:color w:val="000000"/>
          <w:szCs w:val="21"/>
        </w:rPr>
        <w:t>供气管道不</w:t>
      </w:r>
      <w:r w:rsidR="00C62348" w:rsidRPr="00D97BE1">
        <w:rPr>
          <w:rFonts w:hint="eastAsia"/>
          <w:color w:val="000000"/>
          <w:szCs w:val="21"/>
        </w:rPr>
        <w:t>应</w:t>
      </w:r>
      <w:r w:rsidRPr="00D97BE1">
        <w:rPr>
          <w:rFonts w:hint="eastAsia"/>
          <w:color w:val="000000"/>
          <w:szCs w:val="21"/>
        </w:rPr>
        <w:t>漏气，所有阀门</w:t>
      </w:r>
      <w:r w:rsidR="00C62348" w:rsidRPr="00D97BE1">
        <w:rPr>
          <w:rFonts w:hint="eastAsia"/>
          <w:color w:val="000000"/>
          <w:szCs w:val="21"/>
        </w:rPr>
        <w:t>应能</w:t>
      </w:r>
      <w:r w:rsidR="004871DD" w:rsidRPr="00D97BE1">
        <w:rPr>
          <w:rFonts w:hint="eastAsia"/>
          <w:color w:val="000000"/>
          <w:szCs w:val="21"/>
        </w:rPr>
        <w:t>准确</w:t>
      </w:r>
      <w:r w:rsidR="00C62348" w:rsidRPr="00D97BE1">
        <w:rPr>
          <w:rFonts w:hint="eastAsia"/>
          <w:color w:val="000000"/>
          <w:szCs w:val="21"/>
        </w:rPr>
        <w:t>开关到位，并具有</w:t>
      </w:r>
      <w:r w:rsidRPr="00D97BE1">
        <w:rPr>
          <w:rFonts w:hint="eastAsia"/>
          <w:color w:val="000000"/>
          <w:szCs w:val="21"/>
        </w:rPr>
        <w:t>锁定</w:t>
      </w:r>
      <w:r w:rsidR="00C62348" w:rsidRPr="00D97BE1">
        <w:rPr>
          <w:rFonts w:hint="eastAsia"/>
          <w:color w:val="000000"/>
          <w:szCs w:val="21"/>
        </w:rPr>
        <w:t>功能</w:t>
      </w:r>
      <w:r w:rsidRPr="00D97BE1">
        <w:rPr>
          <w:rFonts w:hint="eastAsia"/>
          <w:color w:val="000000"/>
          <w:szCs w:val="21"/>
        </w:rPr>
        <w:t>。</w:t>
      </w:r>
    </w:p>
    <w:p w:rsidR="003D0E0D" w:rsidRPr="00D97BE1" w:rsidRDefault="00A007A6" w:rsidP="00EB00D8">
      <w:pPr>
        <w:numPr>
          <w:ilvl w:val="3"/>
          <w:numId w:val="1"/>
        </w:numPr>
        <w:rPr>
          <w:color w:val="000000"/>
          <w:szCs w:val="21"/>
        </w:rPr>
      </w:pPr>
      <w:r w:rsidRPr="00D97BE1">
        <w:rPr>
          <w:rFonts w:hint="eastAsia"/>
          <w:color w:val="000000"/>
          <w:szCs w:val="21"/>
        </w:rPr>
        <w:t>制氮设备应</w:t>
      </w:r>
      <w:r w:rsidR="003D0E0D" w:rsidRPr="00D97BE1">
        <w:rPr>
          <w:color w:val="000000"/>
          <w:szCs w:val="21"/>
        </w:rPr>
        <w:t>能实时显示氮气流量</w:t>
      </w:r>
      <w:r w:rsidR="003D0E0D" w:rsidRPr="00D97BE1">
        <w:rPr>
          <w:rFonts w:hint="eastAsia"/>
          <w:color w:val="000000"/>
          <w:szCs w:val="21"/>
        </w:rPr>
        <w:t>和</w:t>
      </w:r>
      <w:r w:rsidR="003D0E0D" w:rsidRPr="00D97BE1">
        <w:rPr>
          <w:color w:val="000000"/>
          <w:szCs w:val="21"/>
        </w:rPr>
        <w:t>浓度</w:t>
      </w:r>
      <w:r w:rsidR="003D0E0D" w:rsidRPr="00D97BE1">
        <w:rPr>
          <w:rFonts w:hint="eastAsia"/>
          <w:color w:val="000000"/>
          <w:szCs w:val="21"/>
        </w:rPr>
        <w:t>，</w:t>
      </w:r>
      <w:r w:rsidR="003D0E0D" w:rsidRPr="00D97BE1">
        <w:rPr>
          <w:color w:val="000000"/>
          <w:szCs w:val="21"/>
        </w:rPr>
        <w:t>空压机、冷干机的运行状况，排污排水情况等数据</w:t>
      </w:r>
      <w:r w:rsidR="007F05C2" w:rsidRPr="00D97BE1">
        <w:rPr>
          <w:rFonts w:hint="eastAsia"/>
          <w:color w:val="000000"/>
          <w:szCs w:val="21"/>
        </w:rPr>
        <w:t>。</w:t>
      </w:r>
    </w:p>
    <w:p w:rsidR="00233645" w:rsidRPr="00233645" w:rsidRDefault="00233645" w:rsidP="00EB00D8">
      <w:pPr>
        <w:pStyle w:val="aff9"/>
        <w:numPr>
          <w:ilvl w:val="3"/>
          <w:numId w:val="1"/>
        </w:numPr>
        <w:ind w:firstLineChars="0"/>
        <w:rPr>
          <w:color w:val="000000"/>
          <w:szCs w:val="21"/>
        </w:rPr>
      </w:pPr>
      <w:r w:rsidRPr="00233645">
        <w:rPr>
          <w:rFonts w:hint="eastAsia"/>
          <w:color w:val="000000"/>
          <w:szCs w:val="21"/>
        </w:rPr>
        <w:t>制氮机房应配备固定式氧气浓度报警仪。</w:t>
      </w:r>
    </w:p>
    <w:p w:rsidR="007F05C2" w:rsidRPr="00D97BE1" w:rsidRDefault="007F05C2" w:rsidP="00EB00D8">
      <w:pPr>
        <w:numPr>
          <w:ilvl w:val="3"/>
          <w:numId w:val="1"/>
        </w:numPr>
        <w:rPr>
          <w:color w:val="000000"/>
          <w:szCs w:val="21"/>
        </w:rPr>
      </w:pPr>
      <w:r w:rsidRPr="00D97BE1">
        <w:rPr>
          <w:rFonts w:hint="eastAsia"/>
          <w:color w:val="000000"/>
          <w:szCs w:val="21"/>
        </w:rPr>
        <w:t>制氮设备应具备紧急停机功能。</w:t>
      </w:r>
    </w:p>
    <w:p w:rsidR="0060659B" w:rsidRPr="00D97BE1" w:rsidRDefault="0060659B" w:rsidP="00EB00D8">
      <w:pPr>
        <w:numPr>
          <w:ilvl w:val="3"/>
          <w:numId w:val="1"/>
        </w:numPr>
        <w:rPr>
          <w:color w:val="000000"/>
          <w:szCs w:val="21"/>
        </w:rPr>
      </w:pPr>
      <w:r w:rsidRPr="00D97BE1">
        <w:rPr>
          <w:rFonts w:hint="eastAsia"/>
          <w:color w:val="000000"/>
          <w:szCs w:val="21"/>
        </w:rPr>
        <w:t>空压机应具备自动保护和报警功能。</w:t>
      </w:r>
    </w:p>
    <w:p w:rsidR="0060659B" w:rsidRPr="007A331D" w:rsidRDefault="0060659B" w:rsidP="00EB00D8">
      <w:pPr>
        <w:numPr>
          <w:ilvl w:val="3"/>
          <w:numId w:val="1"/>
        </w:numPr>
        <w:rPr>
          <w:color w:val="000000"/>
          <w:szCs w:val="21"/>
        </w:rPr>
      </w:pPr>
      <w:r w:rsidRPr="007A331D">
        <w:rPr>
          <w:rFonts w:hint="eastAsia"/>
          <w:color w:val="000000"/>
          <w:szCs w:val="21"/>
        </w:rPr>
        <w:t>空气储气罐、氮气储气罐</w:t>
      </w:r>
      <w:r w:rsidR="009A6505" w:rsidRPr="007A331D">
        <w:rPr>
          <w:rFonts w:hint="eastAsia"/>
          <w:color w:val="000000"/>
          <w:szCs w:val="21"/>
        </w:rPr>
        <w:t>的设计制造应符合</w:t>
      </w:r>
      <w:r w:rsidR="009A6505" w:rsidRPr="007A331D">
        <w:rPr>
          <w:color w:val="000000"/>
          <w:szCs w:val="21"/>
        </w:rPr>
        <w:t>GB 150</w:t>
      </w:r>
      <w:r w:rsidR="007A331D" w:rsidRPr="007A331D">
        <w:rPr>
          <w:rFonts w:hint="eastAsia"/>
          <w:color w:val="000000"/>
          <w:szCs w:val="21"/>
        </w:rPr>
        <w:t>.1</w:t>
      </w:r>
      <w:r w:rsidR="009A6505" w:rsidRPr="007A331D">
        <w:rPr>
          <w:rFonts w:hint="eastAsia"/>
          <w:color w:val="000000"/>
          <w:szCs w:val="21"/>
        </w:rPr>
        <w:t>的要求。</w:t>
      </w:r>
    </w:p>
    <w:p w:rsidR="00F835E0" w:rsidRPr="00D97BE1" w:rsidRDefault="00F835E0" w:rsidP="00EB00D8">
      <w:pPr>
        <w:numPr>
          <w:ilvl w:val="3"/>
          <w:numId w:val="1"/>
        </w:numPr>
        <w:rPr>
          <w:color w:val="000000"/>
          <w:szCs w:val="21"/>
        </w:rPr>
      </w:pPr>
      <w:r w:rsidRPr="00D97BE1">
        <w:rPr>
          <w:rFonts w:hint="eastAsia"/>
          <w:color w:val="000000"/>
          <w:szCs w:val="21"/>
        </w:rPr>
        <w:t>各储气罐与供气主管道之间应设置具备手动操作功能的截断阀。</w:t>
      </w:r>
    </w:p>
    <w:p w:rsidR="00A34F73" w:rsidRPr="00D97BE1" w:rsidRDefault="00A34F73" w:rsidP="00EB00D8">
      <w:pPr>
        <w:numPr>
          <w:ilvl w:val="3"/>
          <w:numId w:val="1"/>
        </w:numPr>
        <w:rPr>
          <w:color w:val="000000"/>
          <w:szCs w:val="21"/>
        </w:rPr>
      </w:pPr>
      <w:r w:rsidRPr="00D97BE1">
        <w:rPr>
          <w:rFonts w:hint="eastAsia"/>
          <w:color w:val="000000"/>
          <w:szCs w:val="21"/>
        </w:rPr>
        <w:t>供气管道材料宜选用</w:t>
      </w:r>
      <w:r w:rsidRPr="00D97BE1">
        <w:rPr>
          <w:color w:val="000000"/>
          <w:szCs w:val="21"/>
        </w:rPr>
        <w:t>PPR</w:t>
      </w:r>
      <w:r w:rsidRPr="00D97BE1">
        <w:rPr>
          <w:rFonts w:hint="eastAsia"/>
          <w:color w:val="000000"/>
          <w:szCs w:val="21"/>
        </w:rPr>
        <w:t>、</w:t>
      </w:r>
      <w:r w:rsidRPr="00D97BE1">
        <w:rPr>
          <w:color w:val="000000"/>
          <w:szCs w:val="21"/>
        </w:rPr>
        <w:t>PE</w:t>
      </w:r>
      <w:r w:rsidRPr="00D97BE1">
        <w:rPr>
          <w:rFonts w:hint="eastAsia"/>
          <w:color w:val="000000"/>
          <w:szCs w:val="21"/>
        </w:rPr>
        <w:t>、</w:t>
      </w:r>
      <w:r w:rsidRPr="00D97BE1">
        <w:rPr>
          <w:color w:val="000000"/>
          <w:szCs w:val="21"/>
        </w:rPr>
        <w:t>UPVC</w:t>
      </w:r>
      <w:r w:rsidRPr="00D97BE1">
        <w:rPr>
          <w:rFonts w:hint="eastAsia"/>
          <w:color w:val="000000"/>
          <w:szCs w:val="21"/>
        </w:rPr>
        <w:t>管或无缝钢管，且所选材料管道的相关参数应符合相关标准的要求。</w:t>
      </w:r>
    </w:p>
    <w:p w:rsidR="00A34F73" w:rsidRPr="00D97BE1" w:rsidRDefault="00EE5470" w:rsidP="00EB00D8">
      <w:pPr>
        <w:numPr>
          <w:ilvl w:val="3"/>
          <w:numId w:val="1"/>
        </w:numPr>
        <w:rPr>
          <w:color w:val="000000"/>
          <w:szCs w:val="21"/>
        </w:rPr>
      </w:pPr>
      <w:r w:rsidRPr="00D97BE1">
        <w:rPr>
          <w:rFonts w:hint="eastAsia"/>
          <w:color w:val="000000"/>
          <w:szCs w:val="21"/>
        </w:rPr>
        <w:t>供气管道的</w:t>
      </w:r>
      <w:r w:rsidR="00A34F73" w:rsidRPr="00D97BE1">
        <w:rPr>
          <w:rFonts w:hint="eastAsia"/>
          <w:color w:val="000000"/>
          <w:szCs w:val="21"/>
        </w:rPr>
        <w:t>公称压力不</w:t>
      </w:r>
      <w:r w:rsidRPr="00D97BE1">
        <w:rPr>
          <w:rFonts w:hint="eastAsia"/>
          <w:color w:val="000000"/>
          <w:szCs w:val="21"/>
        </w:rPr>
        <w:t>应</w:t>
      </w:r>
      <w:r w:rsidR="00A34F73" w:rsidRPr="00D97BE1">
        <w:rPr>
          <w:rFonts w:hint="eastAsia"/>
          <w:color w:val="000000"/>
          <w:szCs w:val="21"/>
        </w:rPr>
        <w:t>小于</w:t>
      </w:r>
      <w:r w:rsidR="00A34F73" w:rsidRPr="00D97BE1">
        <w:rPr>
          <w:color w:val="000000"/>
          <w:szCs w:val="21"/>
        </w:rPr>
        <w:t>0.8Mpa</w:t>
      </w:r>
      <w:r w:rsidR="00A34F73" w:rsidRPr="00D97BE1">
        <w:rPr>
          <w:rFonts w:hint="eastAsia"/>
          <w:color w:val="000000"/>
          <w:szCs w:val="21"/>
        </w:rPr>
        <w:t>。</w:t>
      </w:r>
    </w:p>
    <w:p w:rsidR="00CE36F7" w:rsidRPr="00D97BE1" w:rsidRDefault="00CE36F7" w:rsidP="00EB00D8">
      <w:pPr>
        <w:numPr>
          <w:ilvl w:val="3"/>
          <w:numId w:val="1"/>
        </w:numPr>
        <w:rPr>
          <w:color w:val="000000"/>
          <w:szCs w:val="21"/>
        </w:rPr>
      </w:pPr>
      <w:r w:rsidRPr="00D97BE1">
        <w:rPr>
          <w:rFonts w:hint="eastAsia"/>
          <w:color w:val="000000"/>
          <w:szCs w:val="21"/>
        </w:rPr>
        <w:t>供气管道附件的强度不应小于相连直管段的设计强度。</w:t>
      </w:r>
    </w:p>
    <w:p w:rsidR="00CE36F7" w:rsidRPr="00D97BE1" w:rsidRDefault="00CE36F7" w:rsidP="00EB00D8">
      <w:pPr>
        <w:numPr>
          <w:ilvl w:val="3"/>
          <w:numId w:val="1"/>
        </w:numPr>
        <w:rPr>
          <w:color w:val="000000"/>
          <w:szCs w:val="21"/>
        </w:rPr>
      </w:pPr>
      <w:r w:rsidRPr="00D97BE1">
        <w:rPr>
          <w:rFonts w:hint="eastAsia"/>
          <w:color w:val="000000"/>
          <w:szCs w:val="21"/>
        </w:rPr>
        <w:t>供气管道</w:t>
      </w:r>
      <w:r w:rsidR="009B5084" w:rsidRPr="00D97BE1">
        <w:rPr>
          <w:rFonts w:hint="eastAsia"/>
          <w:color w:val="000000"/>
          <w:szCs w:val="21"/>
        </w:rPr>
        <w:t>的</w:t>
      </w:r>
      <w:r w:rsidRPr="00D97BE1">
        <w:rPr>
          <w:rFonts w:hint="eastAsia"/>
          <w:color w:val="000000"/>
          <w:szCs w:val="21"/>
        </w:rPr>
        <w:t>安装、检查、试压应符合</w:t>
      </w:r>
      <w:r w:rsidRPr="00D97BE1">
        <w:rPr>
          <w:color w:val="000000"/>
          <w:szCs w:val="21"/>
        </w:rPr>
        <w:t>GB 50235</w:t>
      </w:r>
      <w:r w:rsidRPr="00D97BE1">
        <w:rPr>
          <w:rFonts w:hint="eastAsia"/>
          <w:color w:val="000000"/>
          <w:szCs w:val="21"/>
        </w:rPr>
        <w:t>的规定。</w:t>
      </w:r>
    </w:p>
    <w:p w:rsidR="00FE51D8" w:rsidRPr="00D97BE1" w:rsidRDefault="00A00BD3" w:rsidP="00EB00D8">
      <w:pPr>
        <w:numPr>
          <w:ilvl w:val="3"/>
          <w:numId w:val="1"/>
        </w:numPr>
        <w:rPr>
          <w:color w:val="000000"/>
          <w:szCs w:val="21"/>
        </w:rPr>
      </w:pPr>
      <w:r w:rsidRPr="00D97BE1">
        <w:rPr>
          <w:rFonts w:hint="eastAsia"/>
          <w:color w:val="000000"/>
          <w:szCs w:val="21"/>
        </w:rPr>
        <w:t>制氮机房建筑防雷</w:t>
      </w:r>
      <w:r w:rsidR="00C72456" w:rsidRPr="00D97BE1">
        <w:rPr>
          <w:rFonts w:hint="eastAsia"/>
          <w:color w:val="000000"/>
          <w:szCs w:val="21"/>
        </w:rPr>
        <w:t>应满足当地防雷等级要求。</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color w:val="000000"/>
          <w:szCs w:val="21"/>
        </w:rPr>
        <w:t>实施负责人：</w:t>
      </w:r>
      <w:r w:rsidR="00B02D14">
        <w:rPr>
          <w:rFonts w:hint="eastAsia"/>
          <w:color w:val="000000"/>
          <w:szCs w:val="21"/>
        </w:rPr>
        <w:t>应</w:t>
      </w:r>
      <w:r>
        <w:rPr>
          <w:color w:val="000000"/>
          <w:szCs w:val="21"/>
        </w:rPr>
        <w:t>掌握氮气气调的基本理论知识，能够组织和指导气调作业。</w:t>
      </w:r>
    </w:p>
    <w:p w:rsidR="007205F7" w:rsidRPr="003F70D3" w:rsidRDefault="007205F7" w:rsidP="00EB00D8">
      <w:pPr>
        <w:numPr>
          <w:ilvl w:val="3"/>
          <w:numId w:val="1"/>
        </w:numPr>
        <w:rPr>
          <w:color w:val="000000"/>
          <w:szCs w:val="21"/>
        </w:rPr>
      </w:pPr>
      <w:r w:rsidRPr="003F70D3">
        <w:rPr>
          <w:color w:val="000000"/>
          <w:szCs w:val="21"/>
        </w:rPr>
        <w:t>操作人员：</w:t>
      </w:r>
      <w:r w:rsidR="002B2202">
        <w:rPr>
          <w:rFonts w:hint="eastAsia"/>
          <w:color w:val="000000"/>
          <w:szCs w:val="21"/>
        </w:rPr>
        <w:t>应</w:t>
      </w:r>
      <w:r w:rsidRPr="003F70D3">
        <w:rPr>
          <w:color w:val="000000"/>
          <w:szCs w:val="21"/>
        </w:rPr>
        <w:t>熟悉气密性处理和安全防护及检测设备使用方法，能熟练操作制氮设备。</w:t>
      </w:r>
    </w:p>
    <w:p w:rsidR="00FE51D8" w:rsidRPr="003F70D3" w:rsidRDefault="00FE51D8" w:rsidP="00EB00D8">
      <w:pPr>
        <w:numPr>
          <w:ilvl w:val="3"/>
          <w:numId w:val="1"/>
        </w:numPr>
        <w:rPr>
          <w:color w:val="000000"/>
          <w:szCs w:val="21"/>
        </w:rPr>
      </w:pPr>
      <w:r w:rsidRPr="003F70D3">
        <w:rPr>
          <w:rFonts w:hint="eastAsia"/>
          <w:color w:val="000000"/>
          <w:szCs w:val="21"/>
        </w:rPr>
        <w:t>氮气浓度检测仪使用前</w:t>
      </w:r>
      <w:r w:rsidR="00C24993">
        <w:rPr>
          <w:rFonts w:hint="eastAsia"/>
          <w:color w:val="000000"/>
          <w:szCs w:val="21"/>
        </w:rPr>
        <w:t>应进行</w:t>
      </w:r>
      <w:r w:rsidRPr="003F70D3">
        <w:rPr>
          <w:rFonts w:hint="eastAsia"/>
          <w:color w:val="000000"/>
          <w:szCs w:val="21"/>
        </w:rPr>
        <w:t>校正氧传感器，长期不用时应放在阴凉干燥处。</w:t>
      </w:r>
    </w:p>
    <w:p w:rsidR="00546579" w:rsidRPr="000B76F2" w:rsidRDefault="00B74DF6" w:rsidP="00EB00D8">
      <w:pPr>
        <w:numPr>
          <w:ilvl w:val="3"/>
          <w:numId w:val="1"/>
        </w:numPr>
        <w:rPr>
          <w:color w:val="000000"/>
          <w:szCs w:val="21"/>
        </w:rPr>
      </w:pPr>
      <w:r w:rsidRPr="003F70D3">
        <w:rPr>
          <w:rFonts w:hint="eastAsia"/>
          <w:color w:val="000000"/>
          <w:szCs w:val="21"/>
        </w:rPr>
        <w:t>空气呼吸器应根据气调规模</w:t>
      </w:r>
      <w:r w:rsidR="00546579" w:rsidRPr="003F70D3">
        <w:rPr>
          <w:rFonts w:hint="eastAsia"/>
          <w:color w:val="000000"/>
          <w:szCs w:val="21"/>
        </w:rPr>
        <w:t>配置</w:t>
      </w:r>
      <w:r w:rsidR="00546579" w:rsidRPr="003F70D3">
        <w:rPr>
          <w:rFonts w:hint="eastAsia"/>
          <w:color w:val="000000"/>
          <w:szCs w:val="21"/>
        </w:rPr>
        <w:t>3</w:t>
      </w:r>
      <w:r w:rsidR="00546579" w:rsidRPr="003F70D3">
        <w:rPr>
          <w:rFonts w:hint="eastAsia"/>
          <w:color w:val="000000"/>
          <w:szCs w:val="21"/>
        </w:rPr>
        <w:t>套以上。</w:t>
      </w:r>
      <w:r w:rsidR="000B76F2" w:rsidRPr="003F70D3">
        <w:rPr>
          <w:rFonts w:hint="eastAsia"/>
          <w:color w:val="000000"/>
          <w:szCs w:val="21"/>
        </w:rPr>
        <w:t>氧气浓度报警仪应根据气调规模配置</w:t>
      </w:r>
      <w:r w:rsidR="000B76F2" w:rsidRPr="003F70D3">
        <w:rPr>
          <w:rFonts w:hint="eastAsia"/>
          <w:color w:val="000000"/>
          <w:szCs w:val="21"/>
        </w:rPr>
        <w:t>2</w:t>
      </w:r>
      <w:r w:rsidR="000B76F2" w:rsidRPr="003F70D3">
        <w:rPr>
          <w:rFonts w:hint="eastAsia"/>
          <w:color w:val="000000"/>
          <w:szCs w:val="21"/>
        </w:rPr>
        <w:t>个以上。</w:t>
      </w:r>
    </w:p>
    <w:p w:rsidR="00546579" w:rsidRPr="003F70D3" w:rsidRDefault="00546579" w:rsidP="00EB00D8">
      <w:pPr>
        <w:numPr>
          <w:ilvl w:val="3"/>
          <w:numId w:val="1"/>
        </w:numPr>
        <w:rPr>
          <w:color w:val="000000"/>
          <w:szCs w:val="21"/>
        </w:rPr>
      </w:pPr>
      <w:r w:rsidRPr="003F70D3">
        <w:rPr>
          <w:rFonts w:hint="eastAsia"/>
          <w:color w:val="000000"/>
          <w:szCs w:val="21"/>
        </w:rPr>
        <w:lastRenderedPageBreak/>
        <w:t>空气呼吸器有效使用时间不应小于</w:t>
      </w:r>
      <w:r w:rsidRPr="003F70D3">
        <w:rPr>
          <w:rFonts w:hint="eastAsia"/>
          <w:color w:val="000000"/>
          <w:szCs w:val="21"/>
        </w:rPr>
        <w:t>30</w:t>
      </w:r>
      <w:r w:rsidRPr="003F70D3">
        <w:rPr>
          <w:rFonts w:hint="eastAsia"/>
          <w:color w:val="000000"/>
          <w:szCs w:val="21"/>
        </w:rPr>
        <w:t>分钟，且应配置与呼吸器配套的充气泵</w:t>
      </w:r>
      <w:r w:rsidRPr="003F70D3">
        <w:rPr>
          <w:rFonts w:hint="eastAsia"/>
          <w:color w:val="000000"/>
          <w:szCs w:val="21"/>
        </w:rPr>
        <w:t>1</w:t>
      </w:r>
      <w:r w:rsidRPr="003F70D3">
        <w:rPr>
          <w:rFonts w:hint="eastAsia"/>
          <w:color w:val="000000"/>
          <w:szCs w:val="21"/>
        </w:rPr>
        <w:t>台。</w:t>
      </w:r>
    </w:p>
    <w:p w:rsidR="00B74DF6" w:rsidRPr="003F70D3" w:rsidRDefault="00B74DF6" w:rsidP="00EB00D8">
      <w:pPr>
        <w:numPr>
          <w:ilvl w:val="3"/>
          <w:numId w:val="1"/>
        </w:numPr>
        <w:rPr>
          <w:color w:val="000000"/>
          <w:szCs w:val="21"/>
        </w:rPr>
      </w:pPr>
      <w:r w:rsidRPr="003F70D3">
        <w:rPr>
          <w:rFonts w:hint="eastAsia"/>
          <w:color w:val="000000"/>
          <w:szCs w:val="21"/>
        </w:rPr>
        <w:t>氧气浓度报警仪测量精度应在±</w:t>
      </w:r>
      <w:r w:rsidRPr="003F70D3">
        <w:rPr>
          <w:rFonts w:hint="eastAsia"/>
          <w:color w:val="000000"/>
          <w:szCs w:val="21"/>
        </w:rPr>
        <w:t>0.3%</w:t>
      </w:r>
      <w:r w:rsidRPr="003F70D3">
        <w:rPr>
          <w:rFonts w:hint="eastAsia"/>
          <w:color w:val="000000"/>
          <w:szCs w:val="21"/>
        </w:rPr>
        <w:t>以内，且其响应时间不应大于</w:t>
      </w:r>
      <w:r w:rsidR="004B3DCA">
        <w:rPr>
          <w:rFonts w:hint="eastAsia"/>
          <w:color w:val="000000"/>
          <w:szCs w:val="21"/>
        </w:rPr>
        <w:t>20</w:t>
      </w:r>
      <w:r w:rsidRPr="003F70D3">
        <w:rPr>
          <w:rFonts w:hint="eastAsia"/>
          <w:color w:val="000000"/>
          <w:szCs w:val="21"/>
        </w:rPr>
        <w:t>s</w:t>
      </w:r>
      <w:r w:rsidRPr="003F70D3">
        <w:rPr>
          <w:rFonts w:hint="eastAsia"/>
          <w:color w:val="000000"/>
          <w:szCs w:val="21"/>
        </w:rPr>
        <w:t>。</w:t>
      </w:r>
    </w:p>
    <w:p w:rsidR="007205F7" w:rsidRPr="003F70D3" w:rsidRDefault="007205F7" w:rsidP="00EB00D8">
      <w:pPr>
        <w:numPr>
          <w:ilvl w:val="3"/>
          <w:numId w:val="1"/>
        </w:numPr>
        <w:rPr>
          <w:color w:val="000000"/>
          <w:szCs w:val="21"/>
        </w:rPr>
      </w:pPr>
      <w:r w:rsidRPr="003F70D3">
        <w:rPr>
          <w:color w:val="000000"/>
          <w:szCs w:val="21"/>
        </w:rPr>
        <w:t>安全防护人员：入仓作业时应安排</w:t>
      </w:r>
      <w:r w:rsidRPr="003F70D3">
        <w:rPr>
          <w:color w:val="000000"/>
          <w:szCs w:val="21"/>
        </w:rPr>
        <w:t>1</w:t>
      </w:r>
      <w:r w:rsidRPr="003F70D3">
        <w:rPr>
          <w:color w:val="000000"/>
          <w:szCs w:val="21"/>
        </w:rPr>
        <w:t>名以上负责安全防护的人员。</w:t>
      </w:r>
    </w:p>
    <w:p w:rsidR="007205F7" w:rsidRPr="003F70D3" w:rsidRDefault="0006150B" w:rsidP="00EB00D8">
      <w:pPr>
        <w:numPr>
          <w:ilvl w:val="3"/>
          <w:numId w:val="1"/>
        </w:numPr>
        <w:rPr>
          <w:color w:val="000000"/>
          <w:szCs w:val="21"/>
        </w:rPr>
      </w:pPr>
      <w:r>
        <w:rPr>
          <w:rFonts w:hint="eastAsia"/>
          <w:color w:val="000000"/>
          <w:szCs w:val="21"/>
        </w:rPr>
        <w:t>应</w:t>
      </w:r>
      <w:r w:rsidR="004226B6">
        <w:rPr>
          <w:rFonts w:hint="eastAsia"/>
          <w:color w:val="000000"/>
          <w:szCs w:val="21"/>
        </w:rPr>
        <w:t>定期</w:t>
      </w:r>
      <w:r w:rsidR="007205F7" w:rsidRPr="003F70D3">
        <w:rPr>
          <w:color w:val="000000"/>
          <w:szCs w:val="21"/>
        </w:rPr>
        <w:t>检查制氮设备及其工作环境。</w:t>
      </w:r>
    </w:p>
    <w:p w:rsidR="007205F7" w:rsidRDefault="007205F7" w:rsidP="00EB00D8">
      <w:pPr>
        <w:numPr>
          <w:ilvl w:val="3"/>
          <w:numId w:val="1"/>
        </w:numPr>
        <w:rPr>
          <w:color w:val="000000"/>
          <w:szCs w:val="21"/>
        </w:rPr>
      </w:pPr>
      <w:r>
        <w:rPr>
          <w:color w:val="000000"/>
          <w:szCs w:val="21"/>
        </w:rPr>
        <w:t>检查后段流程（如供气管道、进仓阀门开关情况、仓房密闭等）是否准备妥当。</w:t>
      </w:r>
    </w:p>
    <w:p w:rsidR="007205F7" w:rsidRDefault="007205F7" w:rsidP="00EB00D8">
      <w:pPr>
        <w:numPr>
          <w:ilvl w:val="3"/>
          <w:numId w:val="1"/>
        </w:numPr>
        <w:rPr>
          <w:color w:val="000000"/>
          <w:szCs w:val="21"/>
        </w:rPr>
      </w:pPr>
      <w:r>
        <w:rPr>
          <w:color w:val="000000"/>
          <w:szCs w:val="21"/>
        </w:rPr>
        <w:t>检查移动式制氮设备是否放置平稳、现场供电是否符合电气安全操作规程。</w:t>
      </w:r>
    </w:p>
    <w:p w:rsidR="007205F7" w:rsidRDefault="007205F7" w:rsidP="00EB00D8">
      <w:pPr>
        <w:numPr>
          <w:ilvl w:val="3"/>
          <w:numId w:val="1"/>
        </w:numPr>
        <w:rPr>
          <w:color w:val="000000"/>
          <w:szCs w:val="21"/>
        </w:rPr>
      </w:pPr>
      <w:r>
        <w:rPr>
          <w:color w:val="000000"/>
          <w:szCs w:val="21"/>
        </w:rPr>
        <w:t>检查安全防护装置（如呼吸器等）是否齐全、有效。</w:t>
      </w:r>
    </w:p>
    <w:p w:rsidR="007205F7" w:rsidRDefault="007205F7" w:rsidP="00EB00D8">
      <w:pPr>
        <w:numPr>
          <w:ilvl w:val="3"/>
          <w:numId w:val="1"/>
        </w:numPr>
        <w:rPr>
          <w:color w:val="000000"/>
          <w:szCs w:val="21"/>
        </w:rPr>
      </w:pPr>
      <w:r>
        <w:rPr>
          <w:color w:val="000000"/>
          <w:szCs w:val="21"/>
        </w:rPr>
        <w:t>密闭仓房，每个仓门应加锁并按</w:t>
      </w:r>
      <w:r w:rsidR="003D4643">
        <w:rPr>
          <w:color w:val="000000"/>
          <w:szCs w:val="21"/>
        </w:rPr>
        <w:t xml:space="preserve"> GB 2894</w:t>
      </w:r>
      <w:r>
        <w:rPr>
          <w:color w:val="000000"/>
          <w:szCs w:val="21"/>
        </w:rPr>
        <w:t>的规定张贴警示标志。</w:t>
      </w:r>
    </w:p>
    <w:p w:rsidR="007205F7" w:rsidRDefault="007205F7" w:rsidP="00EB00D8">
      <w:pPr>
        <w:numPr>
          <w:ilvl w:val="3"/>
          <w:numId w:val="1"/>
        </w:numPr>
        <w:rPr>
          <w:color w:val="000000"/>
          <w:szCs w:val="21"/>
        </w:rPr>
      </w:pPr>
      <w:r>
        <w:rPr>
          <w:color w:val="000000"/>
          <w:szCs w:val="21"/>
        </w:rPr>
        <w:t>气调仓及制氮机房外应按</w:t>
      </w:r>
      <w:r>
        <w:rPr>
          <w:color w:val="000000"/>
          <w:szCs w:val="21"/>
        </w:rPr>
        <w:t xml:space="preserve"> GB 2894 </w:t>
      </w:r>
      <w:r>
        <w:rPr>
          <w:color w:val="000000"/>
          <w:szCs w:val="21"/>
        </w:rPr>
        <w:t>的规定设置安全标志。</w:t>
      </w:r>
    </w:p>
    <w:p w:rsidR="007205F7" w:rsidRDefault="007205F7" w:rsidP="00EB00D8">
      <w:pPr>
        <w:numPr>
          <w:ilvl w:val="3"/>
          <w:numId w:val="1"/>
        </w:numPr>
        <w:rPr>
          <w:color w:val="000000"/>
          <w:szCs w:val="21"/>
        </w:rPr>
      </w:pPr>
      <w:r>
        <w:rPr>
          <w:color w:val="000000"/>
          <w:szCs w:val="21"/>
        </w:rPr>
        <w:t>专人负责氧气浓度检测仪和报警仪、空气呼吸器等安全保护仪器设备的管理、维修、维护。</w:t>
      </w:r>
    </w:p>
    <w:p w:rsidR="007205F7" w:rsidRDefault="007205F7" w:rsidP="00EB00D8">
      <w:pPr>
        <w:numPr>
          <w:ilvl w:val="3"/>
          <w:numId w:val="1"/>
        </w:numPr>
        <w:rPr>
          <w:color w:val="000000"/>
          <w:szCs w:val="21"/>
        </w:rPr>
      </w:pPr>
      <w:r>
        <w:rPr>
          <w:color w:val="000000"/>
          <w:szCs w:val="21"/>
        </w:rPr>
        <w:t>单人、酒后、健康状况不佳者以及无关人员禁止进入气调仓，供气和排气阀门禁止擅自操作。</w:t>
      </w:r>
    </w:p>
    <w:p w:rsidR="007205F7" w:rsidRDefault="007205F7" w:rsidP="00EB00D8">
      <w:pPr>
        <w:numPr>
          <w:ilvl w:val="3"/>
          <w:numId w:val="1"/>
        </w:numPr>
        <w:rPr>
          <w:color w:val="000000"/>
          <w:szCs w:val="21"/>
        </w:rPr>
      </w:pPr>
      <w:r>
        <w:rPr>
          <w:color w:val="000000"/>
          <w:szCs w:val="21"/>
        </w:rPr>
        <w:t>气调储粮期间，宜减少进仓，进仓检查应</w:t>
      </w:r>
      <w:r w:rsidR="00B545FB">
        <w:rPr>
          <w:rFonts w:hint="eastAsia"/>
          <w:color w:val="000000"/>
          <w:szCs w:val="21"/>
        </w:rPr>
        <w:t>符合</w:t>
      </w:r>
      <w:r>
        <w:rPr>
          <w:color w:val="000000"/>
          <w:szCs w:val="21"/>
        </w:rPr>
        <w:t xml:space="preserve">GB 8958 </w:t>
      </w:r>
      <w:r>
        <w:rPr>
          <w:color w:val="000000"/>
          <w:szCs w:val="21"/>
        </w:rPr>
        <w:t>的规定，携带氧气浓度报警仪和佩戴空气呼吸器。</w:t>
      </w:r>
    </w:p>
    <w:p w:rsidR="007205F7" w:rsidRDefault="007205F7" w:rsidP="00EB00D8">
      <w:pPr>
        <w:numPr>
          <w:ilvl w:val="3"/>
          <w:numId w:val="1"/>
        </w:numPr>
        <w:rPr>
          <w:color w:val="000000"/>
          <w:szCs w:val="21"/>
        </w:rPr>
      </w:pPr>
      <w:r>
        <w:rPr>
          <w:color w:val="000000"/>
          <w:szCs w:val="21"/>
        </w:rPr>
        <w:t>进仓前和离开时应清点人数。进入气囊内作业，应有</w:t>
      </w:r>
      <w:r>
        <w:rPr>
          <w:color w:val="000000"/>
          <w:szCs w:val="21"/>
        </w:rPr>
        <w:t>3</w:t>
      </w:r>
      <w:r>
        <w:rPr>
          <w:color w:val="000000"/>
          <w:szCs w:val="21"/>
        </w:rPr>
        <w:t>人以上，</w:t>
      </w:r>
      <w:r>
        <w:rPr>
          <w:color w:val="000000"/>
          <w:szCs w:val="21"/>
        </w:rPr>
        <w:t>2</w:t>
      </w:r>
      <w:r>
        <w:rPr>
          <w:color w:val="000000"/>
          <w:szCs w:val="21"/>
        </w:rPr>
        <w:t>人进入粮堆气囊内作业，</w:t>
      </w:r>
      <w:r>
        <w:rPr>
          <w:color w:val="000000"/>
          <w:szCs w:val="21"/>
        </w:rPr>
        <w:t>1</w:t>
      </w:r>
      <w:r>
        <w:rPr>
          <w:color w:val="000000"/>
          <w:szCs w:val="21"/>
        </w:rPr>
        <w:t>人留在气囊外封闭进入孔及进行安全值勤、递送工具、接应人员进出等工作。</w:t>
      </w:r>
    </w:p>
    <w:p w:rsidR="007205F7" w:rsidRDefault="007205F7" w:rsidP="00EB00D8">
      <w:pPr>
        <w:numPr>
          <w:ilvl w:val="3"/>
          <w:numId w:val="1"/>
        </w:numPr>
        <w:rPr>
          <w:color w:val="000000"/>
          <w:szCs w:val="21"/>
        </w:rPr>
      </w:pPr>
      <w:r>
        <w:rPr>
          <w:color w:val="000000"/>
          <w:szCs w:val="21"/>
        </w:rPr>
        <w:t>膜内作业时，应随时注意呼吸器储气罐的压力，当压力低于</w:t>
      </w:r>
      <w:r>
        <w:rPr>
          <w:color w:val="000000"/>
          <w:szCs w:val="21"/>
        </w:rPr>
        <w:t>5MPa</w:t>
      </w:r>
      <w:r>
        <w:rPr>
          <w:color w:val="000000"/>
          <w:szCs w:val="21"/>
        </w:rPr>
        <w:t>时应做好出仓准备，达到红线时应立即出仓，紧急情况下，用自带小刀划破薄膜避险。</w:t>
      </w:r>
    </w:p>
    <w:p w:rsidR="007205F7" w:rsidRDefault="007205F7" w:rsidP="00EB00D8">
      <w:pPr>
        <w:numPr>
          <w:ilvl w:val="3"/>
          <w:numId w:val="1"/>
        </w:numPr>
        <w:rPr>
          <w:color w:val="000000"/>
          <w:szCs w:val="21"/>
        </w:rPr>
      </w:pPr>
      <w:r>
        <w:rPr>
          <w:color w:val="000000"/>
          <w:szCs w:val="21"/>
        </w:rPr>
        <w:t>作业人员与安全防护人员应保持有效联络，安全防护人员不应离岗。</w:t>
      </w:r>
    </w:p>
    <w:p w:rsidR="007205F7" w:rsidRDefault="007205F7" w:rsidP="00EB00D8">
      <w:pPr>
        <w:numPr>
          <w:ilvl w:val="3"/>
          <w:numId w:val="1"/>
        </w:numPr>
        <w:rPr>
          <w:color w:val="000000"/>
          <w:szCs w:val="21"/>
        </w:rPr>
      </w:pPr>
      <w:r>
        <w:rPr>
          <w:color w:val="000000"/>
          <w:szCs w:val="21"/>
        </w:rPr>
        <w:t>如果人员出现缺氧现象，应立即送到空气流通处；如果表现危险症状，应立即急救。</w:t>
      </w:r>
    </w:p>
    <w:p w:rsidR="00493C66" w:rsidRPr="00D766B0" w:rsidRDefault="00493C66" w:rsidP="00EB00D8">
      <w:pPr>
        <w:pStyle w:val="aff9"/>
        <w:numPr>
          <w:ilvl w:val="3"/>
          <w:numId w:val="1"/>
        </w:numPr>
        <w:ind w:firstLineChars="0"/>
        <w:rPr>
          <w:color w:val="000000"/>
          <w:szCs w:val="21"/>
        </w:rPr>
      </w:pPr>
      <w:r w:rsidRPr="00493C66">
        <w:rPr>
          <w:rFonts w:hint="eastAsia"/>
          <w:color w:val="000000"/>
          <w:szCs w:val="21"/>
        </w:rPr>
        <w:t>富氮气调系统的操作管理人员应具有一定的机电设备使用、维修和富氮气调专业知识，经培训考核合格后方可上岗，并保持相对稳定。</w:t>
      </w:r>
    </w:p>
    <w:p w:rsidR="007205F7" w:rsidRPr="007509E6" w:rsidRDefault="007205F7" w:rsidP="00EB00D8">
      <w:pPr>
        <w:numPr>
          <w:ilvl w:val="1"/>
          <w:numId w:val="1"/>
        </w:numPr>
        <w:spacing w:beforeLines="50" w:before="156" w:afterLines="50" w:after="156"/>
        <w:rPr>
          <w:rFonts w:ascii="黑体" w:eastAsia="黑体" w:hAnsi="黑体"/>
          <w:b/>
          <w:szCs w:val="21"/>
        </w:rPr>
      </w:pPr>
      <w:r w:rsidRPr="007509E6">
        <w:rPr>
          <w:rFonts w:ascii="黑体" w:eastAsia="黑体" w:hAnsi="黑体"/>
          <w:b/>
          <w:szCs w:val="21"/>
        </w:rPr>
        <w:t>谷冷机</w:t>
      </w:r>
    </w:p>
    <w:p w:rsidR="007205F7" w:rsidRPr="000B6671" w:rsidRDefault="007205F7" w:rsidP="00EB00D8">
      <w:pPr>
        <w:numPr>
          <w:ilvl w:val="2"/>
          <w:numId w:val="1"/>
        </w:numPr>
        <w:spacing w:beforeLines="50" w:before="156" w:afterLines="50" w:after="156"/>
        <w:rPr>
          <w:rFonts w:ascii="黑体" w:eastAsia="黑体" w:hAnsi="黑体"/>
          <w:color w:val="000000"/>
          <w:szCs w:val="21"/>
        </w:rPr>
      </w:pPr>
      <w:r w:rsidRPr="000B6671">
        <w:rPr>
          <w:rFonts w:ascii="黑体" w:eastAsia="黑体" w:hAnsi="黑体" w:hint="eastAsia"/>
          <w:color w:val="000000"/>
          <w:szCs w:val="21"/>
        </w:rPr>
        <w:t>设计制造安全要求</w:t>
      </w:r>
    </w:p>
    <w:p w:rsidR="007B2C53" w:rsidRPr="00D93FE7" w:rsidRDefault="00EA747A" w:rsidP="00EB00D8">
      <w:pPr>
        <w:numPr>
          <w:ilvl w:val="3"/>
          <w:numId w:val="1"/>
        </w:numPr>
        <w:rPr>
          <w:szCs w:val="21"/>
        </w:rPr>
      </w:pPr>
      <w:r w:rsidRPr="00D93FE7">
        <w:rPr>
          <w:rFonts w:hint="eastAsia"/>
          <w:szCs w:val="21"/>
        </w:rPr>
        <w:t>谷冷</w:t>
      </w:r>
      <w:r w:rsidR="007B2C53" w:rsidRPr="00D93FE7">
        <w:rPr>
          <w:rFonts w:hint="eastAsia"/>
          <w:szCs w:val="21"/>
        </w:rPr>
        <w:t>机制冷系统零部件的材料应能在制冷剂、润滑油及其混合物的作用下不产生劣化且应能保证整机正常工作。</w:t>
      </w:r>
    </w:p>
    <w:p w:rsidR="007B2C53" w:rsidRPr="00D93FE7" w:rsidRDefault="00EA747A" w:rsidP="00EB00D8">
      <w:pPr>
        <w:numPr>
          <w:ilvl w:val="3"/>
          <w:numId w:val="1"/>
        </w:numPr>
        <w:rPr>
          <w:szCs w:val="21"/>
        </w:rPr>
      </w:pPr>
      <w:r w:rsidRPr="00D93FE7">
        <w:rPr>
          <w:rFonts w:hint="eastAsia"/>
          <w:szCs w:val="21"/>
        </w:rPr>
        <w:t>谷冷</w:t>
      </w:r>
      <w:r w:rsidR="007B2C53" w:rsidRPr="00D93FE7">
        <w:rPr>
          <w:rFonts w:hint="eastAsia"/>
          <w:szCs w:val="21"/>
        </w:rPr>
        <w:t>机的</w:t>
      </w:r>
      <w:r w:rsidR="00B46BC4" w:rsidRPr="00D93FE7">
        <w:rPr>
          <w:rFonts w:hint="eastAsia"/>
          <w:szCs w:val="21"/>
        </w:rPr>
        <w:t>制冷系统应能承受设计压力，并应对可能产生的过大压力危险有足够的安全保护措施。</w:t>
      </w:r>
      <w:r w:rsidR="00D00E40" w:rsidRPr="00D93FE7">
        <w:rPr>
          <w:rFonts w:hint="eastAsia"/>
          <w:szCs w:val="21"/>
        </w:rPr>
        <w:t>制冷系统的</w:t>
      </w:r>
      <w:r w:rsidR="00B46BC4" w:rsidRPr="00D93FE7">
        <w:rPr>
          <w:rFonts w:hint="eastAsia"/>
          <w:szCs w:val="21"/>
        </w:rPr>
        <w:t>设计压力应符合</w:t>
      </w:r>
      <w:r w:rsidR="00B46BC4" w:rsidRPr="00D93FE7">
        <w:rPr>
          <w:rFonts w:hint="eastAsia"/>
          <w:szCs w:val="21"/>
        </w:rPr>
        <w:t>GB 9237-2001</w:t>
      </w:r>
      <w:r w:rsidR="00B46BC4" w:rsidRPr="00D93FE7">
        <w:rPr>
          <w:rFonts w:hint="eastAsia"/>
          <w:szCs w:val="21"/>
        </w:rPr>
        <w:t>中</w:t>
      </w:r>
      <w:r w:rsidR="00B46BC4" w:rsidRPr="00D93FE7">
        <w:rPr>
          <w:rFonts w:hint="eastAsia"/>
          <w:szCs w:val="21"/>
        </w:rPr>
        <w:t>5.1</w:t>
      </w:r>
      <w:r w:rsidR="00B46BC4" w:rsidRPr="00D93FE7">
        <w:rPr>
          <w:rFonts w:hint="eastAsia"/>
          <w:szCs w:val="21"/>
        </w:rPr>
        <w:t>的规定</w:t>
      </w:r>
      <w:r w:rsidR="000C4D94">
        <w:rPr>
          <w:rFonts w:hint="eastAsia"/>
          <w:szCs w:val="21"/>
        </w:rPr>
        <w:t>，</w:t>
      </w:r>
      <w:r w:rsidR="00D00E40" w:rsidRPr="00D93FE7">
        <w:rPr>
          <w:rFonts w:hint="eastAsia"/>
          <w:szCs w:val="21"/>
        </w:rPr>
        <w:t>超压的保护要求应符合</w:t>
      </w:r>
      <w:r w:rsidR="00D00E40" w:rsidRPr="00D93FE7">
        <w:rPr>
          <w:rFonts w:hint="eastAsia"/>
          <w:szCs w:val="21"/>
        </w:rPr>
        <w:t>GB 9237-2001</w:t>
      </w:r>
      <w:r w:rsidR="00D00E40" w:rsidRPr="00D93FE7">
        <w:rPr>
          <w:rFonts w:hint="eastAsia"/>
          <w:szCs w:val="21"/>
        </w:rPr>
        <w:t>中</w:t>
      </w:r>
      <w:r w:rsidR="00D00E40" w:rsidRPr="00D93FE7">
        <w:rPr>
          <w:rFonts w:hint="eastAsia"/>
          <w:szCs w:val="21"/>
        </w:rPr>
        <w:t>5.7</w:t>
      </w:r>
      <w:r w:rsidR="00D00E40" w:rsidRPr="00D93FE7">
        <w:rPr>
          <w:rFonts w:hint="eastAsia"/>
          <w:szCs w:val="21"/>
        </w:rPr>
        <w:t>的规定。</w:t>
      </w:r>
    </w:p>
    <w:p w:rsidR="007B2C53" w:rsidRPr="000B6671" w:rsidRDefault="007B2C53" w:rsidP="00EB00D8">
      <w:pPr>
        <w:numPr>
          <w:ilvl w:val="3"/>
          <w:numId w:val="1"/>
        </w:numPr>
        <w:rPr>
          <w:szCs w:val="21"/>
        </w:rPr>
      </w:pPr>
      <w:r w:rsidRPr="000B6671">
        <w:rPr>
          <w:rFonts w:hint="eastAsia"/>
          <w:szCs w:val="21"/>
        </w:rPr>
        <w:t>谷冷机制冷系统</w:t>
      </w:r>
      <w:r w:rsidR="00EA747A" w:rsidRPr="000B6671">
        <w:rPr>
          <w:rFonts w:hint="eastAsia"/>
          <w:szCs w:val="21"/>
        </w:rPr>
        <w:t>的</w:t>
      </w:r>
      <w:r w:rsidRPr="000B6671">
        <w:rPr>
          <w:rFonts w:hint="eastAsia"/>
          <w:szCs w:val="21"/>
        </w:rPr>
        <w:t>各部分不应有制冷剂泄漏</w:t>
      </w:r>
      <w:r w:rsidR="00D642E6" w:rsidRPr="000B6671">
        <w:rPr>
          <w:rFonts w:hint="eastAsia"/>
          <w:szCs w:val="21"/>
        </w:rPr>
        <w:t>现象。</w:t>
      </w:r>
    </w:p>
    <w:p w:rsidR="007205F7" w:rsidRPr="000B6671" w:rsidRDefault="005B4530" w:rsidP="00EB00D8">
      <w:pPr>
        <w:numPr>
          <w:ilvl w:val="3"/>
          <w:numId w:val="1"/>
        </w:numPr>
        <w:rPr>
          <w:szCs w:val="21"/>
        </w:rPr>
      </w:pPr>
      <w:r w:rsidRPr="000B6671">
        <w:rPr>
          <w:rFonts w:hint="eastAsia"/>
          <w:szCs w:val="21"/>
        </w:rPr>
        <w:t>谷冷机</w:t>
      </w:r>
      <w:r w:rsidR="005D7170" w:rsidRPr="000B6671">
        <w:rPr>
          <w:rFonts w:hint="eastAsia"/>
          <w:szCs w:val="21"/>
        </w:rPr>
        <w:t>电气接线</w:t>
      </w:r>
      <w:r w:rsidR="00AC22BA" w:rsidRPr="000B6671">
        <w:rPr>
          <w:rFonts w:hint="eastAsia"/>
          <w:szCs w:val="21"/>
        </w:rPr>
        <w:t>应</w:t>
      </w:r>
      <w:r w:rsidR="005D7170" w:rsidRPr="000B6671">
        <w:rPr>
          <w:rFonts w:hint="eastAsia"/>
          <w:szCs w:val="21"/>
        </w:rPr>
        <w:t>由具备电气操作资质证书的专业人员操作，非电气专业人员不得进行操作。</w:t>
      </w:r>
    </w:p>
    <w:p w:rsidR="005D7170" w:rsidRPr="000B6671" w:rsidRDefault="005B4530" w:rsidP="00EB00D8">
      <w:pPr>
        <w:numPr>
          <w:ilvl w:val="3"/>
          <w:numId w:val="1"/>
        </w:numPr>
        <w:rPr>
          <w:szCs w:val="21"/>
        </w:rPr>
      </w:pPr>
      <w:r w:rsidRPr="000B6671">
        <w:rPr>
          <w:rFonts w:hint="eastAsia"/>
          <w:szCs w:val="21"/>
        </w:rPr>
        <w:t>谷冷机</w:t>
      </w:r>
      <w:r w:rsidR="005D7170" w:rsidRPr="000B6671">
        <w:rPr>
          <w:rFonts w:hint="eastAsia"/>
          <w:szCs w:val="21"/>
        </w:rPr>
        <w:t>必须采用</w:t>
      </w:r>
      <w:r w:rsidR="005D7170" w:rsidRPr="000B6671">
        <w:rPr>
          <w:rFonts w:hint="eastAsia"/>
          <w:szCs w:val="21"/>
        </w:rPr>
        <w:t>TN-S</w:t>
      </w:r>
      <w:r w:rsidR="005D7170" w:rsidRPr="000B6671">
        <w:rPr>
          <w:rFonts w:hint="eastAsia"/>
          <w:szCs w:val="21"/>
        </w:rPr>
        <w:t>（</w:t>
      </w:r>
      <w:r w:rsidR="005D7170" w:rsidRPr="000B6671">
        <w:rPr>
          <w:rFonts w:hint="eastAsia"/>
          <w:szCs w:val="21"/>
        </w:rPr>
        <w:t>TN-C-S</w:t>
      </w:r>
      <w:r w:rsidR="005D7170" w:rsidRPr="000B6671">
        <w:rPr>
          <w:rFonts w:hint="eastAsia"/>
          <w:szCs w:val="21"/>
        </w:rPr>
        <w:t>）或者</w:t>
      </w:r>
      <w:r w:rsidR="005D7170" w:rsidRPr="000B6671">
        <w:rPr>
          <w:rFonts w:hint="eastAsia"/>
          <w:szCs w:val="21"/>
        </w:rPr>
        <w:t>TT</w:t>
      </w:r>
      <w:r w:rsidR="005D7170" w:rsidRPr="000B6671">
        <w:rPr>
          <w:rFonts w:hint="eastAsia"/>
          <w:szCs w:val="21"/>
        </w:rPr>
        <w:t>接地方式；采用</w:t>
      </w:r>
      <w:r w:rsidR="005D7170" w:rsidRPr="000B6671">
        <w:rPr>
          <w:rFonts w:hint="eastAsia"/>
          <w:szCs w:val="21"/>
        </w:rPr>
        <w:t>TT</w:t>
      </w:r>
      <w:r w:rsidR="005D7170" w:rsidRPr="000B6671">
        <w:rPr>
          <w:rFonts w:hint="eastAsia"/>
          <w:szCs w:val="21"/>
        </w:rPr>
        <w:t>接地方式时，必须在供电端接有灵敏度不低于</w:t>
      </w:r>
      <w:r w:rsidR="005D7170" w:rsidRPr="000B6671">
        <w:rPr>
          <w:rFonts w:hint="eastAsia"/>
          <w:szCs w:val="21"/>
        </w:rPr>
        <w:t>30mA</w:t>
      </w:r>
      <w:r w:rsidR="005D7170" w:rsidRPr="000B6671">
        <w:rPr>
          <w:rFonts w:hint="eastAsia"/>
          <w:szCs w:val="21"/>
        </w:rPr>
        <w:t>的漏电断路器。</w:t>
      </w:r>
    </w:p>
    <w:p w:rsidR="005D7170" w:rsidRPr="000B6671" w:rsidRDefault="005B4530" w:rsidP="00EB00D8">
      <w:pPr>
        <w:numPr>
          <w:ilvl w:val="3"/>
          <w:numId w:val="1"/>
        </w:numPr>
        <w:rPr>
          <w:szCs w:val="21"/>
        </w:rPr>
      </w:pPr>
      <w:r w:rsidRPr="000B6671">
        <w:rPr>
          <w:rFonts w:hint="eastAsia"/>
          <w:szCs w:val="21"/>
        </w:rPr>
        <w:t>谷冷机</w:t>
      </w:r>
      <w:r w:rsidR="005D7170" w:rsidRPr="000B6671">
        <w:rPr>
          <w:rFonts w:hint="eastAsia"/>
          <w:szCs w:val="21"/>
        </w:rPr>
        <w:t>的</w:t>
      </w:r>
      <w:r w:rsidR="005D7170" w:rsidRPr="000B6671">
        <w:rPr>
          <w:rFonts w:hint="eastAsia"/>
          <w:szCs w:val="21"/>
        </w:rPr>
        <w:t>PE</w:t>
      </w:r>
      <w:r w:rsidR="005D7170" w:rsidRPr="000B6671">
        <w:rPr>
          <w:rFonts w:hint="eastAsia"/>
          <w:szCs w:val="21"/>
        </w:rPr>
        <w:t>线必须正确、良好接地，接地电阻不大于</w:t>
      </w:r>
      <w:r w:rsidR="005D7170" w:rsidRPr="00D55470">
        <w:rPr>
          <w:szCs w:val="21"/>
        </w:rPr>
        <w:t>2Ω</w:t>
      </w:r>
      <w:r w:rsidR="005D7170" w:rsidRPr="000B6671">
        <w:rPr>
          <w:rFonts w:hint="eastAsia"/>
          <w:szCs w:val="21"/>
        </w:rPr>
        <w:t>；并应定期检查</w:t>
      </w:r>
      <w:r w:rsidR="005D7170" w:rsidRPr="000B6671">
        <w:rPr>
          <w:rFonts w:hint="eastAsia"/>
          <w:szCs w:val="21"/>
        </w:rPr>
        <w:t>PE</w:t>
      </w:r>
      <w:r w:rsidR="005D7170" w:rsidRPr="000B6671">
        <w:rPr>
          <w:rFonts w:hint="eastAsia"/>
          <w:szCs w:val="21"/>
        </w:rPr>
        <w:t>线，保证</w:t>
      </w:r>
      <w:r w:rsidR="005D7170" w:rsidRPr="000B6671">
        <w:rPr>
          <w:rFonts w:hint="eastAsia"/>
          <w:szCs w:val="21"/>
        </w:rPr>
        <w:t>PE</w:t>
      </w:r>
      <w:r w:rsidR="005D7170" w:rsidRPr="000B6671">
        <w:rPr>
          <w:rFonts w:hint="eastAsia"/>
          <w:szCs w:val="21"/>
        </w:rPr>
        <w:t>线的完好，</w:t>
      </w:r>
      <w:r w:rsidR="005D7170" w:rsidRPr="000B6671">
        <w:rPr>
          <w:rFonts w:hint="eastAsia"/>
          <w:szCs w:val="21"/>
        </w:rPr>
        <w:t>PE</w:t>
      </w:r>
      <w:r w:rsidR="005D7170" w:rsidRPr="000B6671">
        <w:rPr>
          <w:rFonts w:hint="eastAsia"/>
          <w:szCs w:val="21"/>
        </w:rPr>
        <w:t>线断线时，设备不得投入使用。</w:t>
      </w:r>
    </w:p>
    <w:p w:rsidR="005D7170" w:rsidRPr="000B6671" w:rsidRDefault="003D683D" w:rsidP="00EB00D8">
      <w:pPr>
        <w:numPr>
          <w:ilvl w:val="3"/>
          <w:numId w:val="1"/>
        </w:numPr>
        <w:rPr>
          <w:szCs w:val="21"/>
        </w:rPr>
      </w:pPr>
      <w:r w:rsidRPr="000B6671">
        <w:rPr>
          <w:rFonts w:hint="eastAsia"/>
          <w:szCs w:val="21"/>
        </w:rPr>
        <w:t>应</w:t>
      </w:r>
      <w:r w:rsidR="005D7170" w:rsidRPr="000B6671">
        <w:rPr>
          <w:rFonts w:hint="eastAsia"/>
          <w:szCs w:val="21"/>
        </w:rPr>
        <w:t>使用</w:t>
      </w:r>
      <w:r w:rsidR="005D7170" w:rsidRPr="000B6671">
        <w:rPr>
          <w:rFonts w:hint="eastAsia"/>
          <w:szCs w:val="21"/>
        </w:rPr>
        <w:t>500V</w:t>
      </w:r>
      <w:r w:rsidR="005D7170" w:rsidRPr="000B6671">
        <w:rPr>
          <w:rFonts w:hint="eastAsia"/>
          <w:szCs w:val="21"/>
        </w:rPr>
        <w:t>兆欧姆表定期检测相线、</w:t>
      </w:r>
      <w:r w:rsidR="005D7170" w:rsidRPr="000B6671">
        <w:rPr>
          <w:rFonts w:hint="eastAsia"/>
          <w:szCs w:val="21"/>
        </w:rPr>
        <w:t>N</w:t>
      </w:r>
      <w:r w:rsidR="005D7170" w:rsidRPr="000B6671">
        <w:rPr>
          <w:rFonts w:hint="eastAsia"/>
          <w:szCs w:val="21"/>
        </w:rPr>
        <w:t>线与接地的绝缘电阻，且不应小于</w:t>
      </w:r>
      <w:r w:rsidR="005D7170" w:rsidRPr="000B6671">
        <w:rPr>
          <w:rFonts w:hint="eastAsia"/>
          <w:szCs w:val="21"/>
        </w:rPr>
        <w:t>5</w:t>
      </w:r>
      <w:r w:rsidR="005D7170" w:rsidRPr="000B6671">
        <w:rPr>
          <w:szCs w:val="21"/>
        </w:rPr>
        <w:t>MΩ</w:t>
      </w:r>
      <w:r w:rsidR="005D7170" w:rsidRPr="000B6671">
        <w:rPr>
          <w:rFonts w:hint="eastAsia"/>
          <w:szCs w:val="21"/>
        </w:rPr>
        <w:t>。</w:t>
      </w:r>
    </w:p>
    <w:p w:rsidR="005D7170" w:rsidRPr="000B6671" w:rsidRDefault="005D7170" w:rsidP="00EB00D8">
      <w:pPr>
        <w:numPr>
          <w:ilvl w:val="3"/>
          <w:numId w:val="1"/>
        </w:numPr>
        <w:rPr>
          <w:szCs w:val="21"/>
        </w:rPr>
      </w:pPr>
      <w:r w:rsidRPr="000B6671">
        <w:rPr>
          <w:rFonts w:hint="eastAsia"/>
          <w:szCs w:val="21"/>
        </w:rPr>
        <w:t>必须在供电处使用灵敏度不大于</w:t>
      </w:r>
      <w:r w:rsidRPr="000B6671">
        <w:rPr>
          <w:rFonts w:hint="eastAsia"/>
          <w:szCs w:val="21"/>
        </w:rPr>
        <w:t>30mA</w:t>
      </w:r>
      <w:r w:rsidRPr="000B6671">
        <w:rPr>
          <w:rFonts w:hint="eastAsia"/>
          <w:szCs w:val="21"/>
        </w:rPr>
        <w:t>的四极漏电断路器。供电侧</w:t>
      </w:r>
      <w:r w:rsidR="00E20D24" w:rsidRPr="000B6671">
        <w:rPr>
          <w:rFonts w:hint="eastAsia"/>
          <w:szCs w:val="21"/>
        </w:rPr>
        <w:t>应</w:t>
      </w:r>
      <w:r w:rsidRPr="000B6671">
        <w:rPr>
          <w:rFonts w:hint="eastAsia"/>
          <w:szCs w:val="21"/>
        </w:rPr>
        <w:t>正确使用漏电断路器，</w:t>
      </w:r>
      <w:r w:rsidR="00E20D24" w:rsidRPr="000B6671">
        <w:rPr>
          <w:rFonts w:hint="eastAsia"/>
          <w:szCs w:val="21"/>
        </w:rPr>
        <w:t>以</w:t>
      </w:r>
      <w:r w:rsidRPr="000B6671">
        <w:rPr>
          <w:rFonts w:hint="eastAsia"/>
          <w:szCs w:val="21"/>
        </w:rPr>
        <w:t>提高设备的安全防护性能。</w:t>
      </w:r>
      <w:r w:rsidR="00563E51" w:rsidRPr="000B6671">
        <w:rPr>
          <w:rFonts w:hint="eastAsia"/>
          <w:szCs w:val="21"/>
        </w:rPr>
        <w:t>且</w:t>
      </w:r>
      <w:r w:rsidRPr="000B6671">
        <w:rPr>
          <w:rFonts w:hint="eastAsia"/>
          <w:szCs w:val="21"/>
        </w:rPr>
        <w:t>必须遵照漏电断路器的说明书正确接线。</w:t>
      </w:r>
    </w:p>
    <w:p w:rsidR="005D7170" w:rsidRPr="000B6671" w:rsidRDefault="005B4530" w:rsidP="00EB00D8">
      <w:pPr>
        <w:numPr>
          <w:ilvl w:val="3"/>
          <w:numId w:val="1"/>
        </w:numPr>
        <w:rPr>
          <w:szCs w:val="21"/>
        </w:rPr>
      </w:pPr>
      <w:r w:rsidRPr="000B6671">
        <w:rPr>
          <w:rFonts w:hint="eastAsia"/>
          <w:szCs w:val="21"/>
        </w:rPr>
        <w:t>谷冷机</w:t>
      </w:r>
      <w:r w:rsidR="005D7170" w:rsidRPr="000B6671">
        <w:rPr>
          <w:rFonts w:hint="eastAsia"/>
          <w:szCs w:val="21"/>
        </w:rPr>
        <w:t>投入使用时，必须在设备周围设置“有电危险”</w:t>
      </w:r>
      <w:r w:rsidR="00C339EA" w:rsidRPr="000B6671">
        <w:rPr>
          <w:rFonts w:hint="eastAsia"/>
          <w:szCs w:val="21"/>
        </w:rPr>
        <w:t>的</w:t>
      </w:r>
      <w:r w:rsidR="005D7170" w:rsidRPr="000B6671">
        <w:rPr>
          <w:rFonts w:hint="eastAsia"/>
          <w:szCs w:val="21"/>
        </w:rPr>
        <w:t>警示标志。</w:t>
      </w:r>
    </w:p>
    <w:p w:rsidR="007205F7" w:rsidRDefault="003F3CC8" w:rsidP="00EB00D8">
      <w:pPr>
        <w:numPr>
          <w:ilvl w:val="3"/>
          <w:numId w:val="1"/>
        </w:numPr>
        <w:rPr>
          <w:szCs w:val="21"/>
        </w:rPr>
      </w:pPr>
      <w:r w:rsidRPr="000B6671">
        <w:rPr>
          <w:rFonts w:hint="eastAsia"/>
          <w:szCs w:val="21"/>
        </w:rPr>
        <w:t>应</w:t>
      </w:r>
      <w:r w:rsidR="005D7170" w:rsidRPr="000B6671">
        <w:rPr>
          <w:rFonts w:hint="eastAsia"/>
          <w:szCs w:val="21"/>
        </w:rPr>
        <w:t>对</w:t>
      </w:r>
      <w:r w:rsidR="000C5E87" w:rsidRPr="000B6671">
        <w:rPr>
          <w:rFonts w:hint="eastAsia"/>
          <w:szCs w:val="21"/>
        </w:rPr>
        <w:t>谷冷机</w:t>
      </w:r>
      <w:r w:rsidR="005D7170" w:rsidRPr="000B6671">
        <w:rPr>
          <w:rFonts w:hint="eastAsia"/>
          <w:szCs w:val="21"/>
        </w:rPr>
        <w:t>进行必要的淋雨保护，不</w:t>
      </w:r>
      <w:r w:rsidR="00444C5C" w:rsidRPr="000B6671">
        <w:rPr>
          <w:rFonts w:hint="eastAsia"/>
          <w:szCs w:val="21"/>
        </w:rPr>
        <w:t>应</w:t>
      </w:r>
      <w:r w:rsidR="005D7170" w:rsidRPr="000B6671">
        <w:rPr>
          <w:rFonts w:hint="eastAsia"/>
          <w:szCs w:val="21"/>
        </w:rPr>
        <w:t>使水等液体进入电控箱内；如有液体进入后设备不</w:t>
      </w:r>
      <w:r w:rsidR="00486599" w:rsidRPr="000B6671">
        <w:rPr>
          <w:rFonts w:hint="eastAsia"/>
          <w:szCs w:val="21"/>
        </w:rPr>
        <w:t>得</w:t>
      </w:r>
      <w:r w:rsidR="005D7170" w:rsidRPr="000B6671">
        <w:rPr>
          <w:rFonts w:hint="eastAsia"/>
          <w:szCs w:val="21"/>
        </w:rPr>
        <w:t>再投入使用。</w:t>
      </w:r>
    </w:p>
    <w:p w:rsidR="00CE16E3" w:rsidRPr="00353F45" w:rsidRDefault="00353F45" w:rsidP="00EB00D8">
      <w:pPr>
        <w:numPr>
          <w:ilvl w:val="3"/>
          <w:numId w:val="1"/>
        </w:numPr>
        <w:rPr>
          <w:szCs w:val="21"/>
        </w:rPr>
      </w:pPr>
      <w:r w:rsidRPr="00353F45">
        <w:rPr>
          <w:szCs w:val="21"/>
        </w:rPr>
        <w:t>电气安全应符合</w:t>
      </w:r>
      <w:r w:rsidRPr="00353F45">
        <w:rPr>
          <w:szCs w:val="21"/>
        </w:rPr>
        <w:t>GB 5226</w:t>
      </w:r>
      <w:r w:rsidRPr="00353F45">
        <w:rPr>
          <w:rFonts w:hint="eastAsia"/>
          <w:szCs w:val="21"/>
        </w:rPr>
        <w:t>.1</w:t>
      </w:r>
      <w:r w:rsidRPr="00353F45">
        <w:rPr>
          <w:szCs w:val="21"/>
        </w:rPr>
        <w:t>的规定。</w:t>
      </w:r>
    </w:p>
    <w:p w:rsidR="00070ABA" w:rsidRPr="000B6671" w:rsidRDefault="00BA6495" w:rsidP="00EB00D8">
      <w:pPr>
        <w:numPr>
          <w:ilvl w:val="3"/>
          <w:numId w:val="1"/>
        </w:numPr>
        <w:rPr>
          <w:szCs w:val="21"/>
        </w:rPr>
      </w:pPr>
      <w:r>
        <w:rPr>
          <w:rFonts w:hint="eastAsia"/>
          <w:szCs w:val="21"/>
        </w:rPr>
        <w:lastRenderedPageBreak/>
        <w:t>设备</w:t>
      </w:r>
      <w:r w:rsidR="00070ABA">
        <w:rPr>
          <w:rFonts w:hint="eastAsia"/>
          <w:szCs w:val="21"/>
        </w:rPr>
        <w:t>应具有报警系统和自动保护系统。一旦出现报警或自动停机，应按设备提示查明原因，</w:t>
      </w:r>
      <w:r w:rsidR="004C591F">
        <w:rPr>
          <w:rFonts w:hint="eastAsia"/>
          <w:szCs w:val="21"/>
        </w:rPr>
        <w:t>排除故障后，重新启动。</w:t>
      </w:r>
    </w:p>
    <w:p w:rsidR="007205F7" w:rsidRDefault="007205F7" w:rsidP="00EB00D8">
      <w:pPr>
        <w:numPr>
          <w:ilvl w:val="2"/>
          <w:numId w:val="1"/>
        </w:numPr>
        <w:spacing w:beforeLines="50" w:before="156" w:afterLines="50" w:after="156"/>
        <w:rPr>
          <w:rFonts w:ascii="黑体" w:eastAsia="黑体" w:hAnsi="黑体"/>
          <w:color w:val="000000"/>
          <w:szCs w:val="21"/>
        </w:rPr>
      </w:pPr>
      <w:r>
        <w:rPr>
          <w:rFonts w:ascii="黑体" w:eastAsia="黑体" w:hAnsi="黑体" w:hint="eastAsia"/>
          <w:color w:val="000000"/>
          <w:szCs w:val="21"/>
        </w:rPr>
        <w:t>使用安全要求</w:t>
      </w:r>
    </w:p>
    <w:p w:rsidR="007205F7" w:rsidRDefault="007205F7" w:rsidP="00EB00D8">
      <w:pPr>
        <w:numPr>
          <w:ilvl w:val="3"/>
          <w:numId w:val="1"/>
        </w:numPr>
        <w:rPr>
          <w:color w:val="000000"/>
          <w:szCs w:val="21"/>
        </w:rPr>
      </w:pPr>
      <w:r>
        <w:rPr>
          <w:color w:val="000000"/>
          <w:szCs w:val="21"/>
        </w:rPr>
        <w:t>冷却通风前的准备</w:t>
      </w:r>
    </w:p>
    <w:p w:rsidR="007205F7" w:rsidRDefault="007205F7" w:rsidP="00EB00D8">
      <w:pPr>
        <w:numPr>
          <w:ilvl w:val="3"/>
          <w:numId w:val="18"/>
        </w:numPr>
        <w:ind w:left="840" w:hanging="420"/>
        <w:rPr>
          <w:color w:val="000000"/>
          <w:szCs w:val="21"/>
        </w:rPr>
      </w:pPr>
      <w:r>
        <w:rPr>
          <w:color w:val="000000"/>
          <w:szCs w:val="21"/>
        </w:rPr>
        <w:t>谷物冷却机宜平稳摆放在背阴处平整坚实的地面上，避免设备运行时产生异常振动；避免整机特别是电控柜受阳光直接照射。设备移动时应避免剧烈颠簸，车辆牵引速度不应超过</w:t>
      </w:r>
      <w:r>
        <w:rPr>
          <w:color w:val="000000"/>
          <w:szCs w:val="21"/>
        </w:rPr>
        <w:t>6km/h</w:t>
      </w:r>
      <w:r>
        <w:rPr>
          <w:color w:val="000000"/>
          <w:szCs w:val="21"/>
        </w:rPr>
        <w:t>，设备电缆不允许碾压，也不宜在地面上拖拽，避免造成事故。</w:t>
      </w:r>
    </w:p>
    <w:p w:rsidR="007205F7" w:rsidRDefault="007205F7" w:rsidP="00EB00D8">
      <w:pPr>
        <w:numPr>
          <w:ilvl w:val="3"/>
          <w:numId w:val="18"/>
        </w:numPr>
        <w:ind w:left="840" w:hanging="420"/>
        <w:rPr>
          <w:color w:val="000000"/>
          <w:szCs w:val="21"/>
        </w:rPr>
      </w:pPr>
      <w:r>
        <w:rPr>
          <w:color w:val="000000"/>
          <w:szCs w:val="21"/>
        </w:rPr>
        <w:t>检查设备各连接部位有无松动和损坏，制冷剂有无泄露，液位是否符合运行要求；检查进风口过滤网、冷凝器散热片是否清洁畅通等。</w:t>
      </w:r>
    </w:p>
    <w:p w:rsidR="00B24B95" w:rsidRDefault="007205F7" w:rsidP="00EB00D8">
      <w:pPr>
        <w:numPr>
          <w:ilvl w:val="3"/>
          <w:numId w:val="18"/>
        </w:numPr>
        <w:ind w:left="840" w:hanging="420"/>
        <w:rPr>
          <w:color w:val="000000"/>
          <w:szCs w:val="21"/>
        </w:rPr>
      </w:pPr>
      <w:r>
        <w:rPr>
          <w:color w:val="000000"/>
          <w:szCs w:val="21"/>
        </w:rPr>
        <w:t>未安装进风口过滤器的设备不允许运行；不允许在设备上清洗进风口过滤器；清理冷凝器时要避免散热翅片变形；用水冲洗设备时，要严防电器接线处及控制系统</w:t>
      </w:r>
      <w:r w:rsidR="00A17024">
        <w:rPr>
          <w:rFonts w:hint="eastAsia"/>
          <w:color w:val="000000"/>
          <w:szCs w:val="21"/>
        </w:rPr>
        <w:t>沾水</w:t>
      </w:r>
      <w:r w:rsidR="00B24B95">
        <w:rPr>
          <w:color w:val="000000"/>
          <w:szCs w:val="21"/>
        </w:rPr>
        <w:t>，以免造成电器短路</w:t>
      </w:r>
      <w:r w:rsidR="00B24B95">
        <w:rPr>
          <w:rFonts w:hint="eastAsia"/>
          <w:color w:val="000000"/>
          <w:szCs w:val="21"/>
        </w:rPr>
        <w:t>。</w:t>
      </w:r>
    </w:p>
    <w:p w:rsidR="007205F7" w:rsidRDefault="00B24B95" w:rsidP="00EB00D8">
      <w:pPr>
        <w:numPr>
          <w:ilvl w:val="3"/>
          <w:numId w:val="18"/>
        </w:numPr>
        <w:ind w:left="840" w:hanging="420"/>
        <w:rPr>
          <w:color w:val="000000"/>
          <w:szCs w:val="21"/>
        </w:rPr>
      </w:pPr>
      <w:r>
        <w:rPr>
          <w:color w:val="000000"/>
          <w:szCs w:val="21"/>
        </w:rPr>
        <w:t>不允许攀拉</w:t>
      </w:r>
      <w:r w:rsidR="007205F7">
        <w:rPr>
          <w:color w:val="000000"/>
          <w:szCs w:val="21"/>
        </w:rPr>
        <w:t>设备上的各条管路，特别是设备上的毛细管。</w:t>
      </w:r>
    </w:p>
    <w:p w:rsidR="007205F7" w:rsidRPr="00A425A8" w:rsidRDefault="007205F7" w:rsidP="00EB00D8">
      <w:pPr>
        <w:numPr>
          <w:ilvl w:val="3"/>
          <w:numId w:val="18"/>
        </w:numPr>
        <w:ind w:left="840" w:hanging="420"/>
        <w:rPr>
          <w:color w:val="000000"/>
          <w:szCs w:val="21"/>
        </w:rPr>
      </w:pPr>
      <w:r>
        <w:rPr>
          <w:color w:val="000000"/>
          <w:szCs w:val="21"/>
        </w:rPr>
        <w:t>检查电源电压，其范围应在</w:t>
      </w:r>
      <w:r>
        <w:rPr>
          <w:color w:val="000000"/>
          <w:szCs w:val="21"/>
        </w:rPr>
        <w:t>(380±38)V</w:t>
      </w:r>
      <w:r>
        <w:rPr>
          <w:color w:val="000000"/>
          <w:szCs w:val="21"/>
        </w:rPr>
        <w:t>之内。</w:t>
      </w:r>
      <w:r w:rsidR="0040174F">
        <w:rPr>
          <w:color w:val="000000"/>
          <w:szCs w:val="21"/>
        </w:rPr>
        <w:t>检查谷物冷却机接</w:t>
      </w:r>
      <w:r w:rsidR="0040174F">
        <w:rPr>
          <w:rFonts w:hint="eastAsia"/>
          <w:color w:val="000000"/>
          <w:szCs w:val="21"/>
        </w:rPr>
        <w:t>入</w:t>
      </w:r>
      <w:r>
        <w:rPr>
          <w:color w:val="000000"/>
          <w:szCs w:val="21"/>
        </w:rPr>
        <w:t>电源的相位</w:t>
      </w:r>
      <w:r w:rsidR="00D332FC">
        <w:rPr>
          <w:rFonts w:hint="eastAsia"/>
          <w:color w:val="000000"/>
          <w:szCs w:val="21"/>
        </w:rPr>
        <w:t>，</w:t>
      </w:r>
      <w:r>
        <w:rPr>
          <w:color w:val="000000"/>
          <w:szCs w:val="21"/>
        </w:rPr>
        <w:t>如果相位错误，应在连接谷物冷却机电源的开关箱内调换相位。严禁改动谷物冷却机内部的电源接</w:t>
      </w:r>
      <w:r w:rsidRPr="00A425A8">
        <w:rPr>
          <w:color w:val="000000"/>
          <w:szCs w:val="21"/>
        </w:rPr>
        <w:t>线。每次连接电源都应检查相位。</w:t>
      </w:r>
    </w:p>
    <w:p w:rsidR="00A425A8" w:rsidRDefault="007205F7" w:rsidP="00EB00D8">
      <w:pPr>
        <w:numPr>
          <w:ilvl w:val="3"/>
          <w:numId w:val="18"/>
        </w:numPr>
        <w:ind w:left="840" w:hanging="420"/>
        <w:rPr>
          <w:color w:val="000000"/>
          <w:szCs w:val="21"/>
        </w:rPr>
      </w:pPr>
      <w:r w:rsidRPr="00A425A8">
        <w:rPr>
          <w:color w:val="000000"/>
          <w:szCs w:val="21"/>
        </w:rPr>
        <w:t>谷物冷却机应按仓房风网设置与进风口联接，可采用一机一口或一机多口。用送风管连接谷物冷却机出风口与仓房进风口并确保接口及风管不漏风。如果采用硬风管连接，</w:t>
      </w:r>
      <w:r w:rsidR="008A2220" w:rsidRPr="00A425A8">
        <w:rPr>
          <w:rFonts w:hint="eastAsia"/>
          <w:color w:val="000000"/>
          <w:szCs w:val="21"/>
        </w:rPr>
        <w:t>不应将硬风管的重量加载设备的出风口上。</w:t>
      </w:r>
    </w:p>
    <w:p w:rsidR="007205F7" w:rsidRPr="00A425A8" w:rsidRDefault="00A425A8" w:rsidP="00EB00D8">
      <w:pPr>
        <w:numPr>
          <w:ilvl w:val="3"/>
          <w:numId w:val="18"/>
        </w:numPr>
        <w:ind w:left="840" w:hanging="420"/>
        <w:rPr>
          <w:color w:val="000000"/>
          <w:szCs w:val="21"/>
        </w:rPr>
      </w:pPr>
      <w:r>
        <w:rPr>
          <w:rFonts w:hint="eastAsia"/>
          <w:color w:val="000000"/>
          <w:szCs w:val="21"/>
        </w:rPr>
        <w:t>采用“一机多口”联接时，宜配空气分配器，在连接管</w:t>
      </w:r>
      <w:r>
        <w:rPr>
          <w:color w:val="000000"/>
          <w:szCs w:val="21"/>
        </w:rPr>
        <w:t>和空气分配</w:t>
      </w:r>
      <w:r>
        <w:rPr>
          <w:rFonts w:hint="eastAsia"/>
          <w:color w:val="000000"/>
          <w:szCs w:val="21"/>
        </w:rPr>
        <w:t>器上宜包敷保温材料。</w:t>
      </w:r>
    </w:p>
    <w:p w:rsidR="007205F7" w:rsidRDefault="007205F7" w:rsidP="00EB00D8">
      <w:pPr>
        <w:numPr>
          <w:ilvl w:val="3"/>
          <w:numId w:val="1"/>
        </w:numPr>
        <w:rPr>
          <w:color w:val="000000"/>
          <w:szCs w:val="21"/>
        </w:rPr>
      </w:pPr>
      <w:r>
        <w:rPr>
          <w:color w:val="000000"/>
          <w:szCs w:val="21"/>
        </w:rPr>
        <w:t>设备操作与管理</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按照设备使用要求，</w:t>
      </w:r>
      <w:r w:rsidR="002846AE">
        <w:rPr>
          <w:rFonts w:hint="eastAsia"/>
          <w:color w:val="000000"/>
          <w:szCs w:val="21"/>
        </w:rPr>
        <w:t>应</w:t>
      </w:r>
      <w:r>
        <w:rPr>
          <w:color w:val="000000"/>
          <w:szCs w:val="21"/>
        </w:rPr>
        <w:t>预热谷物冷却机的制冷压缩机。</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不允许向仓内送</w:t>
      </w:r>
      <w:r w:rsidR="0040174F">
        <w:rPr>
          <w:rFonts w:hint="eastAsia"/>
          <w:color w:val="000000"/>
          <w:szCs w:val="21"/>
        </w:rPr>
        <w:t>入</w:t>
      </w:r>
      <w:r>
        <w:rPr>
          <w:color w:val="000000"/>
          <w:szCs w:val="21"/>
        </w:rPr>
        <w:t>高于粮食温度的空气，以防粮食结露引起霉变。当采用不同温度分阶段冷却通风时，不允许后阶段通风温度高于前阶段。</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准备工作及设备预热完成后，</w:t>
      </w:r>
      <w:r w:rsidR="00F111B2">
        <w:rPr>
          <w:rFonts w:hint="eastAsia"/>
          <w:color w:val="000000"/>
          <w:szCs w:val="21"/>
        </w:rPr>
        <w:t>应</w:t>
      </w:r>
      <w:r>
        <w:rPr>
          <w:color w:val="000000"/>
          <w:szCs w:val="21"/>
        </w:rPr>
        <w:t>启动谷物冷却机进入运行状态。</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谷物冷却机启动后约</w:t>
      </w:r>
      <w:r>
        <w:rPr>
          <w:color w:val="000000"/>
          <w:szCs w:val="21"/>
        </w:rPr>
        <w:t>30min</w:t>
      </w:r>
      <w:r>
        <w:rPr>
          <w:color w:val="000000"/>
          <w:szCs w:val="21"/>
        </w:rPr>
        <w:t>达到稳定状态，在此期间应注意观察谷物冷却机的运行情况。设备启动后，应保持运行</w:t>
      </w:r>
      <w:r>
        <w:rPr>
          <w:color w:val="000000"/>
          <w:szCs w:val="21"/>
        </w:rPr>
        <w:t>15min</w:t>
      </w:r>
      <w:r>
        <w:rPr>
          <w:color w:val="000000"/>
          <w:szCs w:val="21"/>
        </w:rPr>
        <w:t>后方可停机。停机再启动的时间间隔不应少于</w:t>
      </w:r>
      <w:r>
        <w:rPr>
          <w:color w:val="000000"/>
          <w:szCs w:val="21"/>
        </w:rPr>
        <w:t>10min</w:t>
      </w:r>
      <w:r>
        <w:rPr>
          <w:color w:val="000000"/>
          <w:szCs w:val="21"/>
        </w:rPr>
        <w:t>。</w:t>
      </w:r>
    </w:p>
    <w:p w:rsidR="007205F7" w:rsidRDefault="007205F7" w:rsidP="00EB00D8">
      <w:pPr>
        <w:numPr>
          <w:ilvl w:val="0"/>
          <w:numId w:val="19"/>
        </w:numPr>
        <w:ind w:left="840"/>
        <w:rPr>
          <w:color w:val="000000"/>
          <w:szCs w:val="21"/>
        </w:rPr>
      </w:pPr>
      <w:r>
        <w:rPr>
          <w:color w:val="000000"/>
          <w:szCs w:val="21"/>
        </w:rPr>
        <w:t>谷物冷却机运行中</w:t>
      </w:r>
      <w:r w:rsidR="002878BA">
        <w:rPr>
          <w:rFonts w:hint="eastAsia"/>
          <w:color w:val="000000"/>
          <w:szCs w:val="21"/>
        </w:rPr>
        <w:t>应</w:t>
      </w:r>
      <w:r>
        <w:rPr>
          <w:color w:val="000000"/>
          <w:szCs w:val="21"/>
        </w:rPr>
        <w:t>对制冷剂流动情况、冷凝水排放、电源电压和设备电流、出风温度和湿度、风压和过滤网及仓房排气窗口的开启等情况进行检查，发现问题及时处理。</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设备报警或自动停机时，应按设备提示查清原因，排除故障，重新启动；通风作业时，当设备出现出风温度、湿度或压力异常、电机温度过高、设备振动剧烈、制冷剂泄露等故障时应立即停机检修；不允许在设备运行状态下进行维修。</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谷物冷却机不允许串联使用。</w:t>
      </w:r>
      <w:r>
        <w:rPr>
          <w:color w:val="000000"/>
          <w:szCs w:val="21"/>
        </w:rPr>
        <w:t xml:space="preserve"> </w:t>
      </w:r>
    </w:p>
    <w:p w:rsidR="007205F7" w:rsidRDefault="007205F7" w:rsidP="00EB00D8">
      <w:pPr>
        <w:numPr>
          <w:ilvl w:val="0"/>
          <w:numId w:val="19"/>
        </w:numPr>
        <w:ind w:left="840"/>
        <w:rPr>
          <w:color w:val="000000"/>
          <w:szCs w:val="21"/>
        </w:rPr>
      </w:pPr>
      <w:r>
        <w:rPr>
          <w:color w:val="000000"/>
          <w:szCs w:val="21"/>
        </w:rPr>
        <w:t>当仓内空气的</w:t>
      </w:r>
      <w:r w:rsidR="00CF0FD6">
        <w:rPr>
          <w:rFonts w:hint="eastAsia"/>
          <w:color w:val="000000"/>
          <w:szCs w:val="21"/>
        </w:rPr>
        <w:t>焓值</w:t>
      </w:r>
      <w:r w:rsidR="00CF0FD6">
        <w:rPr>
          <w:color w:val="000000"/>
          <w:szCs w:val="21"/>
        </w:rPr>
        <w:t>低于外界空气的</w:t>
      </w:r>
      <w:r w:rsidR="00CF0FD6">
        <w:rPr>
          <w:rFonts w:hint="eastAsia"/>
          <w:color w:val="000000"/>
          <w:szCs w:val="21"/>
        </w:rPr>
        <w:t>焓值</w:t>
      </w:r>
      <w:r>
        <w:rPr>
          <w:color w:val="000000"/>
          <w:szCs w:val="21"/>
        </w:rPr>
        <w:t>时，房式仓</w:t>
      </w:r>
      <w:r w:rsidR="00531119">
        <w:rPr>
          <w:rFonts w:hint="eastAsia"/>
          <w:color w:val="000000"/>
          <w:szCs w:val="21"/>
        </w:rPr>
        <w:t>宜</w:t>
      </w:r>
      <w:r>
        <w:rPr>
          <w:color w:val="000000"/>
          <w:szCs w:val="21"/>
        </w:rPr>
        <w:t>采用以降低能耗为目的的循环风粮食冷却作业。</w:t>
      </w:r>
    </w:p>
    <w:p w:rsidR="007205F7" w:rsidRDefault="007205F7" w:rsidP="00EB00D8">
      <w:pPr>
        <w:numPr>
          <w:ilvl w:val="3"/>
          <w:numId w:val="1"/>
        </w:numPr>
        <w:rPr>
          <w:color w:val="000000"/>
          <w:szCs w:val="21"/>
        </w:rPr>
      </w:pPr>
      <w:r>
        <w:rPr>
          <w:color w:val="000000"/>
          <w:szCs w:val="21"/>
        </w:rPr>
        <w:t>对操作管理人员的要求</w:t>
      </w:r>
      <w:r>
        <w:rPr>
          <w:color w:val="000000"/>
          <w:szCs w:val="21"/>
        </w:rPr>
        <w:t xml:space="preserve"> </w:t>
      </w:r>
    </w:p>
    <w:p w:rsidR="007205F7" w:rsidRPr="006D5810" w:rsidRDefault="007205F7" w:rsidP="00EB00D8">
      <w:pPr>
        <w:pStyle w:val="aff9"/>
        <w:numPr>
          <w:ilvl w:val="0"/>
          <w:numId w:val="24"/>
        </w:numPr>
        <w:ind w:firstLineChars="0"/>
        <w:rPr>
          <w:color w:val="000000"/>
          <w:szCs w:val="21"/>
        </w:rPr>
      </w:pPr>
      <w:r w:rsidRPr="006D5810">
        <w:rPr>
          <w:color w:val="000000"/>
          <w:szCs w:val="21"/>
        </w:rPr>
        <w:t>应具有储粮冷却通风专业知识、机械制冷知识和机电设备操作使用、维护保养技能，并经过培训考核合格后，方可上岗。</w:t>
      </w:r>
      <w:r w:rsidRPr="006D5810">
        <w:rPr>
          <w:color w:val="000000"/>
          <w:szCs w:val="21"/>
        </w:rPr>
        <w:t xml:space="preserve"> </w:t>
      </w:r>
    </w:p>
    <w:p w:rsidR="007205F7" w:rsidRDefault="007205F7" w:rsidP="00EB00D8">
      <w:pPr>
        <w:pStyle w:val="aff9"/>
        <w:numPr>
          <w:ilvl w:val="0"/>
          <w:numId w:val="24"/>
        </w:numPr>
        <w:ind w:firstLineChars="0"/>
        <w:rPr>
          <w:color w:val="000000"/>
          <w:szCs w:val="21"/>
        </w:rPr>
      </w:pPr>
      <w:r>
        <w:rPr>
          <w:color w:val="000000"/>
          <w:szCs w:val="21"/>
        </w:rPr>
        <w:t>在设备使用前，应阅读使用说明书，了解谷物冷却机工作的基本原理和结构，掌握操作方法，能够处理谷物冷却机工作过程中发生的一般问题。能够按照设备的使用和操作要求进行冷却通风作业。</w:t>
      </w:r>
    </w:p>
    <w:p w:rsidR="007205F7" w:rsidRPr="007509E6" w:rsidRDefault="007205F7" w:rsidP="00EB00D8">
      <w:pPr>
        <w:numPr>
          <w:ilvl w:val="0"/>
          <w:numId w:val="1"/>
        </w:numPr>
        <w:spacing w:beforeLines="50" w:before="156" w:afterLines="50" w:after="156" w:line="360" w:lineRule="auto"/>
        <w:rPr>
          <w:rFonts w:ascii="黑体" w:eastAsia="黑体" w:hAnsi="黑体"/>
          <w:b/>
          <w:szCs w:val="21"/>
        </w:rPr>
      </w:pPr>
      <w:r w:rsidRPr="007509E6">
        <w:rPr>
          <w:rFonts w:ascii="黑体" w:eastAsia="黑体" w:hAnsi="黑体" w:hint="eastAsia"/>
          <w:b/>
          <w:szCs w:val="21"/>
        </w:rPr>
        <w:t>安全警示要求</w:t>
      </w:r>
    </w:p>
    <w:p w:rsidR="007205F7" w:rsidRPr="00126040" w:rsidRDefault="007205F7" w:rsidP="00EB00D8">
      <w:pPr>
        <w:numPr>
          <w:ilvl w:val="1"/>
          <w:numId w:val="1"/>
        </w:numPr>
        <w:spacing w:beforeLines="50" w:before="156" w:afterLines="50" w:after="156"/>
        <w:rPr>
          <w:rFonts w:ascii="黑体" w:eastAsia="黑体" w:hAnsi="黑体"/>
          <w:b/>
          <w:szCs w:val="21"/>
        </w:rPr>
      </w:pPr>
      <w:r w:rsidRPr="00126040">
        <w:rPr>
          <w:rFonts w:ascii="黑体" w:eastAsia="黑体" w:hAnsi="黑体"/>
          <w:b/>
          <w:szCs w:val="21"/>
        </w:rPr>
        <w:lastRenderedPageBreak/>
        <w:t>安全说明</w:t>
      </w:r>
    </w:p>
    <w:p w:rsidR="007205F7" w:rsidRDefault="007205F7" w:rsidP="00EB00D8">
      <w:pPr>
        <w:numPr>
          <w:ilvl w:val="2"/>
          <w:numId w:val="1"/>
        </w:numPr>
        <w:rPr>
          <w:color w:val="000000"/>
          <w:szCs w:val="21"/>
        </w:rPr>
      </w:pPr>
      <w:r>
        <w:rPr>
          <w:color w:val="000000"/>
          <w:szCs w:val="21"/>
        </w:rPr>
        <w:t>粮油仓储设备应有安全说明。</w:t>
      </w:r>
    </w:p>
    <w:p w:rsidR="007205F7" w:rsidRDefault="007205F7" w:rsidP="00EB00D8">
      <w:pPr>
        <w:numPr>
          <w:ilvl w:val="2"/>
          <w:numId w:val="1"/>
        </w:numPr>
        <w:rPr>
          <w:color w:val="000000"/>
          <w:szCs w:val="21"/>
        </w:rPr>
      </w:pPr>
      <w:r>
        <w:rPr>
          <w:color w:val="000000"/>
          <w:szCs w:val="21"/>
        </w:rPr>
        <w:t>安全说明可单独编写，也可作为使用说明书的一部分。</w:t>
      </w:r>
    </w:p>
    <w:p w:rsidR="007205F7" w:rsidRDefault="007205F7" w:rsidP="00EB00D8">
      <w:pPr>
        <w:numPr>
          <w:ilvl w:val="2"/>
          <w:numId w:val="1"/>
        </w:numPr>
        <w:rPr>
          <w:color w:val="000000"/>
          <w:szCs w:val="21"/>
        </w:rPr>
      </w:pPr>
      <w:r>
        <w:rPr>
          <w:color w:val="000000"/>
          <w:szCs w:val="21"/>
        </w:rPr>
        <w:t>安全说明的内容应符合</w:t>
      </w:r>
      <w:r>
        <w:rPr>
          <w:color w:val="000000"/>
          <w:szCs w:val="21"/>
        </w:rPr>
        <w:t>GB/T 15706</w:t>
      </w:r>
      <w:r>
        <w:rPr>
          <w:color w:val="000000"/>
          <w:szCs w:val="21"/>
        </w:rPr>
        <w:t>的规定。</w:t>
      </w:r>
    </w:p>
    <w:p w:rsidR="007205F7" w:rsidRPr="00126040" w:rsidRDefault="007205F7" w:rsidP="00EB00D8">
      <w:pPr>
        <w:numPr>
          <w:ilvl w:val="1"/>
          <w:numId w:val="1"/>
        </w:numPr>
        <w:spacing w:beforeLines="50" w:before="156" w:afterLines="50" w:after="156"/>
        <w:rPr>
          <w:rFonts w:ascii="黑体" w:eastAsia="黑体" w:hAnsi="黑体"/>
          <w:b/>
          <w:szCs w:val="21"/>
        </w:rPr>
      </w:pPr>
      <w:r w:rsidRPr="00126040">
        <w:rPr>
          <w:rFonts w:ascii="黑体" w:eastAsia="黑体" w:hAnsi="黑体" w:hint="eastAsia"/>
          <w:b/>
          <w:szCs w:val="21"/>
        </w:rPr>
        <w:t>警示</w:t>
      </w:r>
      <w:r w:rsidRPr="00126040">
        <w:rPr>
          <w:rFonts w:ascii="黑体" w:eastAsia="黑体" w:hAnsi="黑体"/>
          <w:b/>
          <w:szCs w:val="21"/>
        </w:rPr>
        <w:t>信息</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hint="eastAsia"/>
          <w:color w:val="000000"/>
        </w:rPr>
        <w:t>一般要求</w:t>
      </w:r>
    </w:p>
    <w:p w:rsidR="007205F7" w:rsidRDefault="007205F7">
      <w:pPr>
        <w:widowControl/>
        <w:autoSpaceDE w:val="0"/>
        <w:autoSpaceDN w:val="0"/>
        <w:ind w:firstLineChars="200" w:firstLine="420"/>
        <w:rPr>
          <w:color w:val="000000"/>
          <w:kern w:val="0"/>
          <w:szCs w:val="20"/>
        </w:rPr>
      </w:pPr>
      <w:r>
        <w:rPr>
          <w:rFonts w:hAnsi="宋体"/>
          <w:color w:val="000000"/>
          <w:kern w:val="0"/>
          <w:szCs w:val="20"/>
        </w:rPr>
        <w:t>粮油仓储设备</w:t>
      </w:r>
      <w:r>
        <w:rPr>
          <w:rFonts w:hAnsi="宋体"/>
          <w:color w:val="000000"/>
          <w:kern w:val="0"/>
          <w:szCs w:val="21"/>
        </w:rPr>
        <w:t>的各种安全与警告指示应明显固定在</w:t>
      </w:r>
      <w:r>
        <w:rPr>
          <w:rFonts w:hAnsi="宋体"/>
          <w:color w:val="000000"/>
          <w:kern w:val="0"/>
          <w:szCs w:val="20"/>
        </w:rPr>
        <w:t>粮油仓储设备</w:t>
      </w:r>
      <w:r>
        <w:rPr>
          <w:rFonts w:hAnsi="宋体"/>
          <w:color w:val="000000"/>
          <w:kern w:val="0"/>
          <w:szCs w:val="21"/>
        </w:rPr>
        <w:t>的相应部位上。</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color w:val="000000"/>
        </w:rPr>
        <w:t>操作面板指示</w:t>
      </w:r>
    </w:p>
    <w:p w:rsidR="007205F7" w:rsidRDefault="007205F7">
      <w:pPr>
        <w:widowControl/>
        <w:autoSpaceDE w:val="0"/>
        <w:autoSpaceDN w:val="0"/>
        <w:ind w:firstLineChars="200" w:firstLine="420"/>
        <w:rPr>
          <w:color w:val="000000"/>
          <w:kern w:val="0"/>
          <w:szCs w:val="21"/>
        </w:rPr>
      </w:pPr>
      <w:r>
        <w:rPr>
          <w:rFonts w:hAnsi="宋体"/>
          <w:color w:val="000000"/>
          <w:kern w:val="0"/>
          <w:szCs w:val="20"/>
        </w:rPr>
        <w:t>粮油仓储设备</w:t>
      </w:r>
      <w:r>
        <w:rPr>
          <w:rFonts w:hAnsi="宋体"/>
          <w:color w:val="000000"/>
          <w:kern w:val="0"/>
          <w:szCs w:val="21"/>
        </w:rPr>
        <w:t>操作面板上应有反映</w:t>
      </w:r>
      <w:r>
        <w:rPr>
          <w:rFonts w:hAnsi="宋体"/>
          <w:color w:val="000000"/>
          <w:kern w:val="0"/>
          <w:szCs w:val="20"/>
        </w:rPr>
        <w:t>粮油仓储设备</w:t>
      </w:r>
      <w:r>
        <w:rPr>
          <w:rFonts w:hAnsi="宋体"/>
          <w:color w:val="000000"/>
          <w:kern w:val="0"/>
          <w:szCs w:val="21"/>
        </w:rPr>
        <w:t>安全运行、工作状态、故障等有关信息的指示。</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color w:val="000000"/>
        </w:rPr>
        <w:t>警告性标志</w:t>
      </w:r>
    </w:p>
    <w:p w:rsidR="007205F7" w:rsidRDefault="007205F7">
      <w:pPr>
        <w:widowControl/>
        <w:autoSpaceDE w:val="0"/>
        <w:autoSpaceDN w:val="0"/>
        <w:ind w:firstLineChars="200" w:firstLine="420"/>
        <w:rPr>
          <w:color w:val="000000"/>
          <w:kern w:val="0"/>
          <w:szCs w:val="21"/>
        </w:rPr>
      </w:pPr>
      <w:r>
        <w:rPr>
          <w:rFonts w:hAnsi="宋体"/>
          <w:color w:val="000000"/>
          <w:kern w:val="0"/>
          <w:szCs w:val="20"/>
        </w:rPr>
        <w:t>粮油仓储设备</w:t>
      </w:r>
      <w:r>
        <w:rPr>
          <w:rFonts w:hAnsi="宋体"/>
          <w:color w:val="000000"/>
          <w:kern w:val="0"/>
          <w:szCs w:val="21"/>
        </w:rPr>
        <w:t>及其电气系统存在遗留风险的位置应有警告性标志。警告性标志应符合</w:t>
      </w:r>
      <w:r>
        <w:rPr>
          <w:color w:val="000000"/>
          <w:kern w:val="0"/>
          <w:szCs w:val="21"/>
        </w:rPr>
        <w:t>GB 2894</w:t>
      </w:r>
      <w:r>
        <w:rPr>
          <w:rFonts w:hAnsi="宋体"/>
          <w:color w:val="000000"/>
          <w:kern w:val="0"/>
          <w:szCs w:val="21"/>
        </w:rPr>
        <w:t>和</w:t>
      </w:r>
      <w:r>
        <w:rPr>
          <w:color w:val="000000"/>
          <w:kern w:val="0"/>
          <w:szCs w:val="21"/>
        </w:rPr>
        <w:t>GB 5226</w:t>
      </w:r>
      <w:r>
        <w:rPr>
          <w:rFonts w:hint="eastAsia"/>
          <w:color w:val="000000"/>
          <w:kern w:val="0"/>
          <w:szCs w:val="21"/>
        </w:rPr>
        <w:t>.</w:t>
      </w:r>
      <w:r>
        <w:rPr>
          <w:color w:val="000000"/>
          <w:kern w:val="0"/>
          <w:szCs w:val="21"/>
        </w:rPr>
        <w:t>1-2008</w:t>
      </w:r>
      <w:r>
        <w:rPr>
          <w:rFonts w:hAnsi="宋体"/>
          <w:color w:val="000000"/>
          <w:kern w:val="0"/>
          <w:szCs w:val="21"/>
        </w:rPr>
        <w:t>中</w:t>
      </w:r>
      <w:r>
        <w:rPr>
          <w:color w:val="000000"/>
          <w:kern w:val="0"/>
          <w:szCs w:val="21"/>
        </w:rPr>
        <w:t>16</w:t>
      </w:r>
      <w:r>
        <w:rPr>
          <w:rFonts w:hint="eastAsia"/>
          <w:color w:val="000000"/>
          <w:kern w:val="0"/>
          <w:szCs w:val="21"/>
        </w:rPr>
        <w:t>.</w:t>
      </w:r>
      <w:r>
        <w:rPr>
          <w:color w:val="000000"/>
          <w:kern w:val="0"/>
          <w:szCs w:val="21"/>
        </w:rPr>
        <w:t>2</w:t>
      </w:r>
      <w:r>
        <w:rPr>
          <w:rFonts w:hAnsi="宋体"/>
          <w:color w:val="000000"/>
          <w:kern w:val="0"/>
          <w:szCs w:val="21"/>
        </w:rPr>
        <w:t>的规定。</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color w:val="000000"/>
        </w:rPr>
        <w:t>安全色</w:t>
      </w:r>
    </w:p>
    <w:p w:rsidR="007205F7" w:rsidRDefault="007205F7">
      <w:pPr>
        <w:widowControl/>
        <w:autoSpaceDE w:val="0"/>
        <w:autoSpaceDN w:val="0"/>
        <w:ind w:firstLineChars="200" w:firstLine="420"/>
        <w:rPr>
          <w:color w:val="000000"/>
          <w:kern w:val="0"/>
          <w:szCs w:val="20"/>
        </w:rPr>
      </w:pPr>
      <w:r>
        <w:rPr>
          <w:rFonts w:hAnsi="宋体"/>
          <w:color w:val="000000"/>
          <w:kern w:val="0"/>
          <w:szCs w:val="20"/>
        </w:rPr>
        <w:t>粮油仓储设备</w:t>
      </w:r>
      <w:r>
        <w:rPr>
          <w:rFonts w:hAnsi="宋体"/>
          <w:color w:val="000000"/>
          <w:kern w:val="0"/>
          <w:szCs w:val="21"/>
        </w:rPr>
        <w:t>工作部件及易对操作者产生碰撞、夹紧、挤压的部位表面上，应按</w:t>
      </w:r>
      <w:r>
        <w:rPr>
          <w:color w:val="000000"/>
          <w:kern w:val="0"/>
          <w:szCs w:val="21"/>
        </w:rPr>
        <w:t>GB 2893</w:t>
      </w:r>
      <w:r>
        <w:rPr>
          <w:rFonts w:hAnsi="宋体"/>
          <w:color w:val="000000"/>
          <w:kern w:val="0"/>
          <w:szCs w:val="21"/>
        </w:rPr>
        <w:t>的规定，涂以黑色与黄色相间隔的安全色条纹。按需要亦可只涂成黄色。</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color w:val="000000"/>
        </w:rPr>
        <w:t xml:space="preserve">安全指示灯 </w:t>
      </w:r>
    </w:p>
    <w:p w:rsidR="007205F7" w:rsidRDefault="007205F7">
      <w:pPr>
        <w:widowControl/>
        <w:autoSpaceDE w:val="0"/>
        <w:autoSpaceDN w:val="0"/>
        <w:ind w:firstLineChars="200" w:firstLine="420"/>
        <w:rPr>
          <w:color w:val="000000"/>
          <w:kern w:val="0"/>
          <w:szCs w:val="21"/>
        </w:rPr>
      </w:pPr>
      <w:r>
        <w:rPr>
          <w:rFonts w:hAnsi="宋体"/>
          <w:color w:val="000000"/>
          <w:kern w:val="0"/>
          <w:szCs w:val="20"/>
        </w:rPr>
        <w:t>粮油仓储设备</w:t>
      </w:r>
      <w:r>
        <w:rPr>
          <w:rFonts w:hAnsi="宋体"/>
          <w:color w:val="000000"/>
          <w:kern w:val="0"/>
          <w:szCs w:val="21"/>
        </w:rPr>
        <w:t>离地面</w:t>
      </w:r>
      <w:r>
        <w:rPr>
          <w:color w:val="000000"/>
          <w:kern w:val="0"/>
          <w:szCs w:val="21"/>
        </w:rPr>
        <w:t>3mm</w:t>
      </w:r>
      <w:r>
        <w:rPr>
          <w:rFonts w:hAnsi="宋体"/>
          <w:color w:val="000000"/>
          <w:kern w:val="0"/>
          <w:szCs w:val="21"/>
        </w:rPr>
        <w:t>以上的顶面或平台的围栏顶端的对角处和高出栏杆的部件的最高点，应设置红色安全指示灯。</w:t>
      </w:r>
    </w:p>
    <w:p w:rsidR="007205F7" w:rsidRDefault="007205F7" w:rsidP="00EB00D8">
      <w:pPr>
        <w:numPr>
          <w:ilvl w:val="2"/>
          <w:numId w:val="1"/>
        </w:numPr>
        <w:spacing w:beforeLines="50" w:before="156" w:afterLines="50" w:after="156"/>
        <w:rPr>
          <w:rFonts w:ascii="黑体" w:eastAsia="黑体" w:hAnsi="黑体"/>
          <w:color w:val="000000"/>
        </w:rPr>
      </w:pPr>
      <w:r>
        <w:rPr>
          <w:rFonts w:ascii="黑体" w:eastAsia="黑体" w:hAnsi="黑体"/>
          <w:color w:val="000000"/>
        </w:rPr>
        <w:t>指示信号</w:t>
      </w:r>
      <w:r>
        <w:rPr>
          <w:rFonts w:ascii="黑体" w:eastAsia="黑体" w:hAnsi="黑体" w:hint="eastAsia"/>
          <w:color w:val="000000"/>
        </w:rPr>
        <w:t>颜色的含义</w:t>
      </w:r>
    </w:p>
    <w:p w:rsidR="007205F7" w:rsidRDefault="007205F7">
      <w:pPr>
        <w:widowControl/>
        <w:autoSpaceDE w:val="0"/>
        <w:autoSpaceDN w:val="0"/>
        <w:ind w:firstLineChars="200" w:firstLine="420"/>
        <w:rPr>
          <w:rFonts w:hAnsi="宋体"/>
          <w:kern w:val="0"/>
          <w:szCs w:val="21"/>
        </w:rPr>
      </w:pPr>
      <w:r>
        <w:rPr>
          <w:rFonts w:hAnsi="宋体"/>
          <w:kern w:val="0"/>
          <w:szCs w:val="21"/>
        </w:rPr>
        <w:t>指示信号的颜色含义应符合</w:t>
      </w:r>
      <w:r>
        <w:rPr>
          <w:kern w:val="0"/>
          <w:szCs w:val="21"/>
        </w:rPr>
        <w:t>GB 5226</w:t>
      </w:r>
      <w:r>
        <w:rPr>
          <w:rFonts w:hint="eastAsia"/>
          <w:kern w:val="0"/>
          <w:szCs w:val="21"/>
        </w:rPr>
        <w:t>.</w:t>
      </w:r>
      <w:r>
        <w:rPr>
          <w:kern w:val="0"/>
          <w:szCs w:val="21"/>
        </w:rPr>
        <w:t>1-2008</w:t>
      </w:r>
      <w:r>
        <w:rPr>
          <w:rFonts w:hAnsi="宋体"/>
          <w:kern w:val="0"/>
          <w:szCs w:val="21"/>
        </w:rPr>
        <w:t>中</w:t>
      </w:r>
      <w:r>
        <w:rPr>
          <w:kern w:val="0"/>
          <w:szCs w:val="21"/>
        </w:rPr>
        <w:t>10</w:t>
      </w:r>
      <w:r>
        <w:rPr>
          <w:rFonts w:hint="eastAsia"/>
          <w:kern w:val="0"/>
          <w:szCs w:val="21"/>
        </w:rPr>
        <w:t>.</w:t>
      </w:r>
      <w:r>
        <w:rPr>
          <w:kern w:val="0"/>
          <w:szCs w:val="21"/>
        </w:rPr>
        <w:t>3</w:t>
      </w:r>
      <w:r>
        <w:rPr>
          <w:rFonts w:hAnsi="宋体"/>
          <w:kern w:val="0"/>
          <w:szCs w:val="21"/>
        </w:rPr>
        <w:t>的规定。</w:t>
      </w:r>
    </w:p>
    <w:p w:rsidR="007205F7" w:rsidRDefault="007205F7">
      <w:pPr>
        <w:widowControl/>
        <w:autoSpaceDE w:val="0"/>
        <w:autoSpaceDN w:val="0"/>
        <w:ind w:firstLineChars="200" w:firstLine="420"/>
        <w:rPr>
          <w:rFonts w:hAnsi="宋体"/>
          <w:kern w:val="0"/>
          <w:szCs w:val="21"/>
        </w:rPr>
      </w:pPr>
    </w:p>
    <w:p w:rsidR="007205F7" w:rsidRDefault="007205F7">
      <w:pPr>
        <w:widowControl/>
        <w:autoSpaceDE w:val="0"/>
        <w:autoSpaceDN w:val="0"/>
        <w:ind w:firstLineChars="200" w:firstLine="420"/>
        <w:rPr>
          <w:rFonts w:hAnsi="宋体"/>
          <w:kern w:val="0"/>
          <w:szCs w:val="21"/>
        </w:rPr>
      </w:pPr>
    </w:p>
    <w:p w:rsidR="003E2FD6" w:rsidRDefault="003E2FD6" w:rsidP="003E2FD6">
      <w:pPr>
        <w:pStyle w:val="affd"/>
        <w:framePr w:h="326" w:hRule="exact" w:wrap="around" w:hAnchor="page" w:x="4327" w:y="145"/>
      </w:pPr>
      <w:r>
        <w:t>_______________________________</w:t>
      </w:r>
    </w:p>
    <w:p w:rsidR="004C5A04" w:rsidRDefault="004C5A04" w:rsidP="000B76F2">
      <w:pPr>
        <w:widowControl/>
        <w:autoSpaceDE w:val="0"/>
        <w:autoSpaceDN w:val="0"/>
        <w:ind w:firstLineChars="200" w:firstLine="562"/>
        <w:rPr>
          <w:rFonts w:hAnsi="宋体"/>
          <w:b/>
          <w:kern w:val="0"/>
          <w:sz w:val="28"/>
          <w:szCs w:val="28"/>
        </w:rPr>
      </w:pPr>
    </w:p>
    <w:p w:rsidR="00856CED" w:rsidRDefault="00856CED" w:rsidP="000B76F2">
      <w:pPr>
        <w:widowControl/>
        <w:autoSpaceDE w:val="0"/>
        <w:autoSpaceDN w:val="0"/>
        <w:ind w:firstLineChars="200" w:firstLine="562"/>
        <w:rPr>
          <w:rFonts w:hAnsi="宋体"/>
          <w:b/>
          <w:kern w:val="0"/>
          <w:sz w:val="28"/>
          <w:szCs w:val="28"/>
        </w:rPr>
      </w:pPr>
    </w:p>
    <w:p w:rsidR="00856CED" w:rsidRDefault="00856CED" w:rsidP="000B76F2">
      <w:pPr>
        <w:widowControl/>
        <w:autoSpaceDE w:val="0"/>
        <w:autoSpaceDN w:val="0"/>
        <w:ind w:firstLineChars="200" w:firstLine="562"/>
        <w:rPr>
          <w:rFonts w:hAnsi="宋体"/>
          <w:b/>
          <w:kern w:val="0"/>
          <w:sz w:val="28"/>
          <w:szCs w:val="28"/>
        </w:rPr>
      </w:pPr>
    </w:p>
    <w:p w:rsidR="007205F7" w:rsidRDefault="00427187" w:rsidP="000B76F2">
      <w:pPr>
        <w:widowControl/>
        <w:autoSpaceDE w:val="0"/>
        <w:autoSpaceDN w:val="0"/>
        <w:ind w:firstLineChars="200" w:firstLine="562"/>
        <w:rPr>
          <w:rFonts w:hAnsi="宋体"/>
          <w:kern w:val="0"/>
          <w:szCs w:val="21"/>
        </w:rPr>
      </w:pPr>
      <w:r w:rsidRPr="00427187">
        <w:rPr>
          <w:rFonts w:hAnsi="宋体" w:hint="eastAsia"/>
          <w:b/>
          <w:kern w:val="0"/>
          <w:sz w:val="28"/>
          <w:szCs w:val="28"/>
        </w:rPr>
        <w:t>联系人：</w:t>
      </w:r>
      <w:r>
        <w:rPr>
          <w:rFonts w:hAnsi="宋体" w:hint="eastAsia"/>
          <w:b/>
          <w:kern w:val="0"/>
          <w:sz w:val="28"/>
          <w:szCs w:val="28"/>
        </w:rPr>
        <w:t xml:space="preserve"> </w:t>
      </w:r>
      <w:r w:rsidRPr="00427187">
        <w:rPr>
          <w:rFonts w:hAnsi="宋体" w:hint="eastAsia"/>
          <w:b/>
          <w:kern w:val="0"/>
          <w:sz w:val="28"/>
          <w:szCs w:val="28"/>
        </w:rPr>
        <w:t>叶坚</w:t>
      </w:r>
      <w:r w:rsidR="000B76F2">
        <w:rPr>
          <w:rFonts w:hAnsi="宋体" w:hint="eastAsia"/>
          <w:b/>
          <w:kern w:val="0"/>
          <w:sz w:val="28"/>
          <w:szCs w:val="28"/>
        </w:rPr>
        <w:t xml:space="preserve">  </w:t>
      </w:r>
      <w:r w:rsidRPr="00427187">
        <w:rPr>
          <w:rFonts w:hAnsi="宋体" w:hint="eastAsia"/>
          <w:b/>
          <w:kern w:val="0"/>
          <w:sz w:val="28"/>
          <w:szCs w:val="28"/>
        </w:rPr>
        <w:t>13903813073</w:t>
      </w:r>
    </w:p>
    <w:sectPr w:rsidR="007205F7" w:rsidSect="00562556">
      <w:headerReference w:type="default" r:id="rId13"/>
      <w:footerReference w:type="default" r:id="rId14"/>
      <w:pgSz w:w="11906" w:h="16838"/>
      <w:pgMar w:top="567" w:right="1134" w:bottom="1134" w:left="1418" w:header="1418" w:footer="1134" w:gutter="0"/>
      <w:pgNumType w:start="1"/>
      <w:cols w:space="720"/>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2BD0" w:rsidRDefault="00EA2BD0">
      <w:r>
        <w:separator/>
      </w:r>
    </w:p>
  </w:endnote>
  <w:endnote w:type="continuationSeparator" w:id="0">
    <w:p w:rsidR="00EA2BD0" w:rsidRDefault="00EA2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9F" w:rsidRDefault="008D419F">
    <w:pPr>
      <w:pStyle w:val="affff5"/>
    </w:pPr>
    <w:r>
      <w:fldChar w:fldCharType="begin"/>
    </w:r>
    <w:r>
      <w:instrText xml:space="preserve"> PAGE  \* MERGEFORMAT </w:instrText>
    </w:r>
    <w:r>
      <w:fldChar w:fldCharType="separate"/>
    </w:r>
    <w:r w:rsidR="00EC489B">
      <w:rPr>
        <w:noProof/>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9F" w:rsidRDefault="008D419F">
    <w:pPr>
      <w:pStyle w:val="affff5"/>
    </w:pPr>
    <w:r>
      <w:fldChar w:fldCharType="begin"/>
    </w:r>
    <w:r>
      <w:instrText xml:space="preserve"> PAGE  \* MERGEFORMAT </w:instrText>
    </w:r>
    <w:r>
      <w:fldChar w:fldCharType="separate"/>
    </w:r>
    <w:r w:rsidR="00B20405">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2BD0" w:rsidRDefault="00EA2BD0">
      <w:r>
        <w:separator/>
      </w:r>
    </w:p>
  </w:footnote>
  <w:footnote w:type="continuationSeparator" w:id="0">
    <w:p w:rsidR="00EA2BD0" w:rsidRDefault="00EA2B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9F" w:rsidRDefault="008D419F">
    <w:pPr>
      <w:pStyle w:val="aff"/>
    </w:pPr>
    <w:r>
      <w:t>GB/T XXXXX</w:t>
    </w:r>
    <w:r>
      <w:t>—</w:t>
    </w:r>
    <w:r>
      <w:t>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9F" w:rsidRDefault="008D419F">
    <w:pPr>
      <w:pStyle w:val="aff"/>
    </w:pPr>
    <w:r>
      <w:t>GB/T XXXXX</w:t>
    </w:r>
    <w:r>
      <w:t>—</w:t>
    </w:r>
    <w:r>
      <w:t>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B5478"/>
    <w:multiLevelType w:val="multilevel"/>
    <w:tmpl w:val="03BB5478"/>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nsid w:val="11B914F3"/>
    <w:multiLevelType w:val="multilevel"/>
    <w:tmpl w:val="11B914F3"/>
    <w:lvl w:ilvl="0">
      <w:start w:val="1"/>
      <w:numFmt w:val="lowerLetter"/>
      <w:lvlText w:val="%1）"/>
      <w:lvlJc w:val="left"/>
      <w:pPr>
        <w:ind w:left="988" w:hanging="420"/>
      </w:pPr>
      <w:rPr>
        <w:rFonts w:hint="default"/>
      </w:rPr>
    </w:lvl>
    <w:lvl w:ilvl="1">
      <w:start w:val="1"/>
      <w:numFmt w:val="lowerLetter"/>
      <w:lvlText w:val="%2)"/>
      <w:lvlJc w:val="left"/>
      <w:pPr>
        <w:ind w:left="1408" w:hanging="420"/>
      </w:pPr>
    </w:lvl>
    <w:lvl w:ilvl="2">
      <w:start w:val="1"/>
      <w:numFmt w:val="lowerRoman"/>
      <w:lvlText w:val="%3."/>
      <w:lvlJc w:val="right"/>
      <w:pPr>
        <w:ind w:left="1828" w:hanging="420"/>
      </w:pPr>
    </w:lvl>
    <w:lvl w:ilvl="3">
      <w:start w:val="1"/>
      <w:numFmt w:val="decimal"/>
      <w:lvlText w:val="%4."/>
      <w:lvlJc w:val="left"/>
      <w:pPr>
        <w:ind w:left="2248" w:hanging="420"/>
      </w:pPr>
    </w:lvl>
    <w:lvl w:ilvl="4">
      <w:start w:val="1"/>
      <w:numFmt w:val="lowerLetter"/>
      <w:lvlText w:val="%5)"/>
      <w:lvlJc w:val="left"/>
      <w:pPr>
        <w:ind w:left="2668" w:hanging="420"/>
      </w:pPr>
    </w:lvl>
    <w:lvl w:ilvl="5">
      <w:start w:val="1"/>
      <w:numFmt w:val="lowerRoman"/>
      <w:lvlText w:val="%6."/>
      <w:lvlJc w:val="right"/>
      <w:pPr>
        <w:ind w:left="3088" w:hanging="420"/>
      </w:pPr>
    </w:lvl>
    <w:lvl w:ilvl="6">
      <w:start w:val="1"/>
      <w:numFmt w:val="decimal"/>
      <w:lvlText w:val="%7."/>
      <w:lvlJc w:val="left"/>
      <w:pPr>
        <w:ind w:left="3508" w:hanging="420"/>
      </w:pPr>
    </w:lvl>
    <w:lvl w:ilvl="7">
      <w:start w:val="1"/>
      <w:numFmt w:val="lowerLetter"/>
      <w:lvlText w:val="%8)"/>
      <w:lvlJc w:val="left"/>
      <w:pPr>
        <w:ind w:left="3928" w:hanging="420"/>
      </w:pPr>
    </w:lvl>
    <w:lvl w:ilvl="8">
      <w:start w:val="1"/>
      <w:numFmt w:val="lowerRoman"/>
      <w:lvlText w:val="%9."/>
      <w:lvlJc w:val="right"/>
      <w:pPr>
        <w:ind w:left="4348" w:hanging="420"/>
      </w:pPr>
    </w:lvl>
  </w:abstractNum>
  <w:abstractNum w:abstractNumId="2">
    <w:nsid w:val="1D394D55"/>
    <w:multiLevelType w:val="multilevel"/>
    <w:tmpl w:val="1D394D55"/>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23CD196E"/>
    <w:multiLevelType w:val="multilevel"/>
    <w:tmpl w:val="23CD196E"/>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nsid w:val="267477FF"/>
    <w:multiLevelType w:val="multilevel"/>
    <w:tmpl w:val="267477FF"/>
    <w:lvl w:ilvl="0">
      <w:start w:val="1"/>
      <w:numFmt w:val="decimal"/>
      <w:suff w:val="space"/>
      <w:lvlText w:val="%1 "/>
      <w:lvlJc w:val="left"/>
      <w:pPr>
        <w:ind w:left="0" w:firstLine="0"/>
      </w:pPr>
      <w:rPr>
        <w:rFonts w:eastAsia="黑体" w:hint="eastAsia"/>
        <w:b w:val="0"/>
        <w:i w:val="0"/>
        <w:sz w:val="21"/>
      </w:rPr>
    </w:lvl>
    <w:lvl w:ilvl="1">
      <w:start w:val="1"/>
      <w:numFmt w:val="decimal"/>
      <w:suff w:val="space"/>
      <w:lvlText w:val="%1.%2 "/>
      <w:lvlJc w:val="left"/>
      <w:pPr>
        <w:ind w:left="0" w:firstLine="0"/>
      </w:pPr>
      <w:rPr>
        <w:rFonts w:ascii="黑体" w:eastAsia="黑体" w:hAnsi="黑体" w:hint="eastAsia"/>
        <w:b w:val="0"/>
        <w:i w:val="0"/>
        <w:sz w:val="21"/>
      </w:rPr>
    </w:lvl>
    <w:lvl w:ilvl="2">
      <w:start w:val="1"/>
      <w:numFmt w:val="decimal"/>
      <w:suff w:val="space"/>
      <w:lvlText w:val="%1.%2.%3 "/>
      <w:lvlJc w:val="left"/>
      <w:pPr>
        <w:ind w:left="0" w:firstLine="0"/>
      </w:pPr>
      <w:rPr>
        <w:rFonts w:ascii="黑体" w:eastAsia="黑体" w:hAnsi="黑体" w:hint="default"/>
        <w:b w:val="0"/>
        <w:i w:val="0"/>
        <w:sz w:val="21"/>
      </w:rPr>
    </w:lvl>
    <w:lvl w:ilvl="3">
      <w:start w:val="1"/>
      <w:numFmt w:val="decimal"/>
      <w:suff w:val="space"/>
      <w:lvlText w:val="%1.%2.%3.%4 "/>
      <w:lvlJc w:val="left"/>
      <w:pPr>
        <w:ind w:left="0" w:firstLine="0"/>
      </w:pPr>
      <w:rPr>
        <w:rFonts w:eastAsia="黑体" w:hint="eastAsia"/>
        <w:b w:val="0"/>
        <w:i w:val="0"/>
        <w:sz w:val="21"/>
      </w:rPr>
    </w:lvl>
    <w:lvl w:ilvl="4">
      <w:start w:val="1"/>
      <w:numFmt w:val="decimal"/>
      <w:suff w:val="space"/>
      <w:lvlText w:val="%1.%2.%3.%4.%5 "/>
      <w:lvlJc w:val="left"/>
      <w:pPr>
        <w:ind w:left="0" w:firstLine="0"/>
      </w:pPr>
      <w:rPr>
        <w:rFonts w:eastAsia="黑体" w:hint="eastAsia"/>
        <w:b w:val="0"/>
        <w:i w:val="0"/>
        <w:sz w:val="21"/>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nsid w:val="26BB166B"/>
    <w:multiLevelType w:val="multilevel"/>
    <w:tmpl w:val="26BB166B"/>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nsid w:val="2A303052"/>
    <w:multiLevelType w:val="multilevel"/>
    <w:tmpl w:val="A58C5C10"/>
    <w:lvl w:ilvl="0">
      <w:start w:val="1"/>
      <w:numFmt w:val="lowerLetter"/>
      <w:lvlText w:val="%1）"/>
      <w:lvlJc w:val="left"/>
      <w:pPr>
        <w:ind w:left="1365" w:hanging="420"/>
      </w:pPr>
      <w:rPr>
        <w:rFonts w:hint="default"/>
      </w:rPr>
    </w:lvl>
    <w:lvl w:ilvl="1">
      <w:start w:val="1"/>
      <w:numFmt w:val="lowerLetter"/>
      <w:lvlText w:val="%2)"/>
      <w:lvlJc w:val="left"/>
      <w:pPr>
        <w:ind w:left="1785" w:hanging="420"/>
      </w:pPr>
    </w:lvl>
    <w:lvl w:ilvl="2">
      <w:start w:val="1"/>
      <w:numFmt w:val="lowerRoman"/>
      <w:lvlText w:val="%3."/>
      <w:lvlJc w:val="right"/>
      <w:pPr>
        <w:ind w:left="2205" w:hanging="420"/>
      </w:pPr>
    </w:lvl>
    <w:lvl w:ilvl="3">
      <w:start w:val="1"/>
      <w:numFmt w:val="decimal"/>
      <w:lvlText w:val="%4."/>
      <w:lvlJc w:val="left"/>
      <w:pPr>
        <w:ind w:left="2625" w:hanging="420"/>
      </w:pPr>
    </w:lvl>
    <w:lvl w:ilvl="4">
      <w:start w:val="1"/>
      <w:numFmt w:val="lowerLetter"/>
      <w:lvlText w:val="%5)"/>
      <w:lvlJc w:val="left"/>
      <w:pPr>
        <w:ind w:left="3045" w:hanging="420"/>
      </w:pPr>
    </w:lvl>
    <w:lvl w:ilvl="5">
      <w:start w:val="1"/>
      <w:numFmt w:val="lowerRoman"/>
      <w:lvlText w:val="%6."/>
      <w:lvlJc w:val="right"/>
      <w:pPr>
        <w:ind w:left="3465" w:hanging="420"/>
      </w:pPr>
    </w:lvl>
    <w:lvl w:ilvl="6">
      <w:start w:val="1"/>
      <w:numFmt w:val="decimal"/>
      <w:lvlText w:val="%7."/>
      <w:lvlJc w:val="left"/>
      <w:pPr>
        <w:ind w:left="3885" w:hanging="420"/>
      </w:pPr>
    </w:lvl>
    <w:lvl w:ilvl="7">
      <w:start w:val="1"/>
      <w:numFmt w:val="lowerLetter"/>
      <w:lvlText w:val="%8)"/>
      <w:lvlJc w:val="left"/>
      <w:pPr>
        <w:ind w:left="4305" w:hanging="420"/>
      </w:pPr>
    </w:lvl>
    <w:lvl w:ilvl="8">
      <w:start w:val="1"/>
      <w:numFmt w:val="lowerRoman"/>
      <w:lvlText w:val="%9."/>
      <w:lvlJc w:val="right"/>
      <w:pPr>
        <w:ind w:left="4725" w:hanging="420"/>
      </w:pPr>
    </w:lvl>
  </w:abstractNum>
  <w:abstractNum w:abstractNumId="7">
    <w:nsid w:val="2CE468B2"/>
    <w:multiLevelType w:val="multilevel"/>
    <w:tmpl w:val="2CE468B2"/>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nsid w:val="2E117508"/>
    <w:multiLevelType w:val="multilevel"/>
    <w:tmpl w:val="2E117508"/>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nsid w:val="321918D5"/>
    <w:multiLevelType w:val="multilevel"/>
    <w:tmpl w:val="321918D5"/>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nsid w:val="36B916BA"/>
    <w:multiLevelType w:val="multilevel"/>
    <w:tmpl w:val="36B916BA"/>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nsid w:val="3A5A4B8A"/>
    <w:multiLevelType w:val="multilevel"/>
    <w:tmpl w:val="81F645DA"/>
    <w:lvl w:ilvl="0">
      <w:start w:val="1"/>
      <w:numFmt w:val="decimal"/>
      <w:suff w:val="space"/>
      <w:lvlText w:val="%1 "/>
      <w:lvlJc w:val="left"/>
      <w:pPr>
        <w:ind w:left="0" w:firstLine="0"/>
      </w:pPr>
      <w:rPr>
        <w:rFonts w:eastAsia="黑体" w:hint="eastAsia"/>
        <w:b w:val="0"/>
        <w:i w:val="0"/>
        <w:sz w:val="21"/>
      </w:rPr>
    </w:lvl>
    <w:lvl w:ilvl="1">
      <w:start w:val="1"/>
      <w:numFmt w:val="decimal"/>
      <w:suff w:val="space"/>
      <w:lvlText w:val="%1.%2 "/>
      <w:lvlJc w:val="left"/>
      <w:pPr>
        <w:ind w:left="0" w:firstLine="0"/>
      </w:pPr>
      <w:rPr>
        <w:rFonts w:ascii="黑体" w:eastAsia="黑体" w:hAnsi="黑体" w:hint="eastAsia"/>
        <w:b w:val="0"/>
        <w:i w:val="0"/>
        <w:sz w:val="21"/>
      </w:rPr>
    </w:lvl>
    <w:lvl w:ilvl="2">
      <w:start w:val="1"/>
      <w:numFmt w:val="decimal"/>
      <w:suff w:val="space"/>
      <w:lvlText w:val="%1.%2.%3 "/>
      <w:lvlJc w:val="left"/>
      <w:pPr>
        <w:ind w:left="0" w:firstLine="0"/>
      </w:pPr>
      <w:rPr>
        <w:rFonts w:ascii="黑体" w:eastAsia="黑体" w:hAnsi="黑体" w:hint="default"/>
        <w:b w:val="0"/>
        <w:i w:val="0"/>
        <w:sz w:val="21"/>
      </w:rPr>
    </w:lvl>
    <w:lvl w:ilvl="3">
      <w:start w:val="1"/>
      <w:numFmt w:val="lowerLetter"/>
      <w:lvlText w:val="%4）"/>
      <w:lvlJc w:val="left"/>
      <w:pPr>
        <w:ind w:left="0" w:firstLine="0"/>
      </w:pPr>
      <w:rPr>
        <w:rFonts w:hint="default"/>
        <w:b w:val="0"/>
        <w:i w:val="0"/>
        <w:sz w:val="21"/>
      </w:rPr>
    </w:lvl>
    <w:lvl w:ilvl="4">
      <w:start w:val="1"/>
      <w:numFmt w:val="decimal"/>
      <w:suff w:val="space"/>
      <w:lvlText w:val="%1.%2.%3.%4.%5 "/>
      <w:lvlJc w:val="left"/>
      <w:pPr>
        <w:ind w:left="0" w:firstLine="0"/>
      </w:pPr>
      <w:rPr>
        <w:rFonts w:eastAsia="黑体" w:hint="eastAsia"/>
        <w:b w:val="0"/>
        <w:i w:val="0"/>
        <w:sz w:val="21"/>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nsid w:val="3A8E0692"/>
    <w:multiLevelType w:val="multilevel"/>
    <w:tmpl w:val="28E677CC"/>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nsid w:val="539677C4"/>
    <w:multiLevelType w:val="multilevel"/>
    <w:tmpl w:val="539677C4"/>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nsid w:val="557C39D2"/>
    <w:multiLevelType w:val="multilevel"/>
    <w:tmpl w:val="C58E8560"/>
    <w:lvl w:ilvl="0">
      <w:start w:val="1"/>
      <w:numFmt w:val="lowerLetter"/>
      <w:lvlText w:val="%1)"/>
      <w:lvlJc w:val="left"/>
      <w:pPr>
        <w:ind w:left="840" w:hanging="420"/>
      </w:pPr>
      <w:rPr>
        <w:rFonts w:hint="default"/>
      </w:rPr>
    </w:lvl>
    <w:lvl w:ilvl="1">
      <w:start w:val="1"/>
      <w:numFmt w:val="lowerLetter"/>
      <w:lvlText w:val="%2)"/>
      <w:lvlJc w:val="left"/>
      <w:pPr>
        <w:ind w:left="1112" w:hanging="420"/>
      </w:pPr>
    </w:lvl>
    <w:lvl w:ilvl="2">
      <w:start w:val="1"/>
      <w:numFmt w:val="lowerRoman"/>
      <w:lvlText w:val="%3."/>
      <w:lvlJc w:val="right"/>
      <w:pPr>
        <w:ind w:left="1532" w:hanging="420"/>
      </w:pPr>
    </w:lvl>
    <w:lvl w:ilvl="3">
      <w:start w:val="1"/>
      <w:numFmt w:val="decimal"/>
      <w:lvlText w:val="%4."/>
      <w:lvlJc w:val="left"/>
      <w:pPr>
        <w:ind w:left="1952" w:hanging="420"/>
      </w:pPr>
    </w:lvl>
    <w:lvl w:ilvl="4">
      <w:start w:val="1"/>
      <w:numFmt w:val="lowerLetter"/>
      <w:lvlText w:val="%5)"/>
      <w:lvlJc w:val="left"/>
      <w:pPr>
        <w:ind w:left="2372" w:hanging="420"/>
      </w:pPr>
    </w:lvl>
    <w:lvl w:ilvl="5">
      <w:start w:val="1"/>
      <w:numFmt w:val="lowerRoman"/>
      <w:lvlText w:val="%6."/>
      <w:lvlJc w:val="right"/>
      <w:pPr>
        <w:ind w:left="2792" w:hanging="420"/>
      </w:pPr>
    </w:lvl>
    <w:lvl w:ilvl="6">
      <w:start w:val="1"/>
      <w:numFmt w:val="decimal"/>
      <w:lvlText w:val="%7."/>
      <w:lvlJc w:val="left"/>
      <w:pPr>
        <w:ind w:left="3212" w:hanging="420"/>
      </w:pPr>
    </w:lvl>
    <w:lvl w:ilvl="7">
      <w:start w:val="1"/>
      <w:numFmt w:val="lowerLetter"/>
      <w:lvlText w:val="%8)"/>
      <w:lvlJc w:val="left"/>
      <w:pPr>
        <w:ind w:left="3632" w:hanging="420"/>
      </w:pPr>
    </w:lvl>
    <w:lvl w:ilvl="8">
      <w:start w:val="1"/>
      <w:numFmt w:val="lowerRoman"/>
      <w:lvlText w:val="%9."/>
      <w:lvlJc w:val="right"/>
      <w:pPr>
        <w:ind w:left="4052" w:hanging="420"/>
      </w:pPr>
    </w:lvl>
  </w:abstractNum>
  <w:abstractNum w:abstractNumId="15">
    <w:nsid w:val="568B6A71"/>
    <w:multiLevelType w:val="multilevel"/>
    <w:tmpl w:val="568B6A71"/>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nsid w:val="57C903D0"/>
    <w:multiLevelType w:val="hybridMultilevel"/>
    <w:tmpl w:val="F94801CA"/>
    <w:lvl w:ilvl="0" w:tplc="77B00884">
      <w:start w:val="1"/>
      <w:numFmt w:val="lowerLetter"/>
      <w:lvlText w:val="%1）"/>
      <w:lvlJc w:val="left"/>
      <w:pPr>
        <w:ind w:left="1259" w:hanging="420"/>
      </w:pPr>
      <w:rPr>
        <w:rFonts w:hint="default"/>
      </w:rPr>
    </w:lvl>
    <w:lvl w:ilvl="1" w:tplc="04090019">
      <w:start w:val="1"/>
      <w:numFmt w:val="lowerLetter"/>
      <w:lvlText w:val="%2)"/>
      <w:lvlJc w:val="left"/>
      <w:pPr>
        <w:ind w:left="1679" w:hanging="420"/>
      </w:pPr>
    </w:lvl>
    <w:lvl w:ilvl="2" w:tplc="0409001B" w:tentative="1">
      <w:start w:val="1"/>
      <w:numFmt w:val="lowerRoman"/>
      <w:lvlText w:val="%3."/>
      <w:lvlJc w:val="right"/>
      <w:pPr>
        <w:ind w:left="2099" w:hanging="420"/>
      </w:pPr>
    </w:lvl>
    <w:lvl w:ilvl="3" w:tplc="0409000F" w:tentative="1">
      <w:start w:val="1"/>
      <w:numFmt w:val="decimal"/>
      <w:lvlText w:val="%4."/>
      <w:lvlJc w:val="left"/>
      <w:pPr>
        <w:ind w:left="2519" w:hanging="420"/>
      </w:pPr>
    </w:lvl>
    <w:lvl w:ilvl="4" w:tplc="04090019" w:tentative="1">
      <w:start w:val="1"/>
      <w:numFmt w:val="lowerLetter"/>
      <w:lvlText w:val="%5)"/>
      <w:lvlJc w:val="left"/>
      <w:pPr>
        <w:ind w:left="2939" w:hanging="420"/>
      </w:pPr>
    </w:lvl>
    <w:lvl w:ilvl="5" w:tplc="0409001B" w:tentative="1">
      <w:start w:val="1"/>
      <w:numFmt w:val="lowerRoman"/>
      <w:lvlText w:val="%6."/>
      <w:lvlJc w:val="right"/>
      <w:pPr>
        <w:ind w:left="3359" w:hanging="420"/>
      </w:pPr>
    </w:lvl>
    <w:lvl w:ilvl="6" w:tplc="0409000F" w:tentative="1">
      <w:start w:val="1"/>
      <w:numFmt w:val="decimal"/>
      <w:lvlText w:val="%7."/>
      <w:lvlJc w:val="left"/>
      <w:pPr>
        <w:ind w:left="3779" w:hanging="420"/>
      </w:pPr>
    </w:lvl>
    <w:lvl w:ilvl="7" w:tplc="04090019" w:tentative="1">
      <w:start w:val="1"/>
      <w:numFmt w:val="lowerLetter"/>
      <w:lvlText w:val="%8)"/>
      <w:lvlJc w:val="left"/>
      <w:pPr>
        <w:ind w:left="4199" w:hanging="420"/>
      </w:pPr>
    </w:lvl>
    <w:lvl w:ilvl="8" w:tplc="0409001B" w:tentative="1">
      <w:start w:val="1"/>
      <w:numFmt w:val="lowerRoman"/>
      <w:lvlText w:val="%9."/>
      <w:lvlJc w:val="right"/>
      <w:pPr>
        <w:ind w:left="4619" w:hanging="420"/>
      </w:pPr>
    </w:lvl>
  </w:abstractNum>
  <w:abstractNum w:abstractNumId="17">
    <w:nsid w:val="58DA2E91"/>
    <w:multiLevelType w:val="singleLevel"/>
    <w:tmpl w:val="77B00884"/>
    <w:lvl w:ilvl="0">
      <w:start w:val="1"/>
      <w:numFmt w:val="lowerLetter"/>
      <w:lvlText w:val="%1）"/>
      <w:lvlJc w:val="left"/>
      <w:pPr>
        <w:ind w:left="420" w:hanging="420"/>
      </w:pPr>
      <w:rPr>
        <w:rFonts w:hint="default"/>
      </w:rPr>
    </w:lvl>
  </w:abstractNum>
  <w:abstractNum w:abstractNumId="18">
    <w:nsid w:val="5D886308"/>
    <w:multiLevelType w:val="hybridMultilevel"/>
    <w:tmpl w:val="C602DA56"/>
    <w:lvl w:ilvl="0" w:tplc="77B00884">
      <w:start w:val="1"/>
      <w:numFmt w:val="lowerLetter"/>
      <w:lvlText w:val="%1）"/>
      <w:lvlJc w:val="left"/>
      <w:pPr>
        <w:ind w:left="1259" w:hanging="420"/>
      </w:pPr>
      <w:rPr>
        <w:rFonts w:hint="default"/>
      </w:rPr>
    </w:lvl>
    <w:lvl w:ilvl="1" w:tplc="04090019">
      <w:start w:val="1"/>
      <w:numFmt w:val="lowerLetter"/>
      <w:lvlText w:val="%2)"/>
      <w:lvlJc w:val="left"/>
      <w:pPr>
        <w:ind w:left="1679" w:hanging="420"/>
      </w:pPr>
    </w:lvl>
    <w:lvl w:ilvl="2" w:tplc="0409001B" w:tentative="1">
      <w:start w:val="1"/>
      <w:numFmt w:val="lowerRoman"/>
      <w:lvlText w:val="%3."/>
      <w:lvlJc w:val="right"/>
      <w:pPr>
        <w:ind w:left="2099" w:hanging="420"/>
      </w:pPr>
    </w:lvl>
    <w:lvl w:ilvl="3" w:tplc="0409000F" w:tentative="1">
      <w:start w:val="1"/>
      <w:numFmt w:val="decimal"/>
      <w:lvlText w:val="%4."/>
      <w:lvlJc w:val="left"/>
      <w:pPr>
        <w:ind w:left="2519" w:hanging="420"/>
      </w:pPr>
    </w:lvl>
    <w:lvl w:ilvl="4" w:tplc="04090019" w:tentative="1">
      <w:start w:val="1"/>
      <w:numFmt w:val="lowerLetter"/>
      <w:lvlText w:val="%5)"/>
      <w:lvlJc w:val="left"/>
      <w:pPr>
        <w:ind w:left="2939" w:hanging="420"/>
      </w:pPr>
    </w:lvl>
    <w:lvl w:ilvl="5" w:tplc="0409001B" w:tentative="1">
      <w:start w:val="1"/>
      <w:numFmt w:val="lowerRoman"/>
      <w:lvlText w:val="%6."/>
      <w:lvlJc w:val="right"/>
      <w:pPr>
        <w:ind w:left="3359" w:hanging="420"/>
      </w:pPr>
    </w:lvl>
    <w:lvl w:ilvl="6" w:tplc="0409000F" w:tentative="1">
      <w:start w:val="1"/>
      <w:numFmt w:val="decimal"/>
      <w:lvlText w:val="%7."/>
      <w:lvlJc w:val="left"/>
      <w:pPr>
        <w:ind w:left="3779" w:hanging="420"/>
      </w:pPr>
    </w:lvl>
    <w:lvl w:ilvl="7" w:tplc="04090019" w:tentative="1">
      <w:start w:val="1"/>
      <w:numFmt w:val="lowerLetter"/>
      <w:lvlText w:val="%8)"/>
      <w:lvlJc w:val="left"/>
      <w:pPr>
        <w:ind w:left="4199" w:hanging="420"/>
      </w:pPr>
    </w:lvl>
    <w:lvl w:ilvl="8" w:tplc="0409001B" w:tentative="1">
      <w:start w:val="1"/>
      <w:numFmt w:val="lowerRoman"/>
      <w:lvlText w:val="%9."/>
      <w:lvlJc w:val="right"/>
      <w:pPr>
        <w:ind w:left="4619" w:hanging="420"/>
      </w:pPr>
    </w:lvl>
  </w:abstractNum>
  <w:abstractNum w:abstractNumId="19">
    <w:nsid w:val="63866A30"/>
    <w:multiLevelType w:val="multilevel"/>
    <w:tmpl w:val="63866A30"/>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65926769"/>
    <w:multiLevelType w:val="multilevel"/>
    <w:tmpl w:val="65926769"/>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nsid w:val="6652211A"/>
    <w:multiLevelType w:val="multilevel"/>
    <w:tmpl w:val="6652211A"/>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nsid w:val="716B5BEC"/>
    <w:multiLevelType w:val="multilevel"/>
    <w:tmpl w:val="716B5BEC"/>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nsid w:val="7AFD172E"/>
    <w:multiLevelType w:val="hybridMultilevel"/>
    <w:tmpl w:val="04465F6C"/>
    <w:lvl w:ilvl="0" w:tplc="77B0088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19"/>
  </w:num>
  <w:num w:numId="3">
    <w:abstractNumId w:val="13"/>
  </w:num>
  <w:num w:numId="4">
    <w:abstractNumId w:val="2"/>
  </w:num>
  <w:num w:numId="5">
    <w:abstractNumId w:val="20"/>
  </w:num>
  <w:num w:numId="6">
    <w:abstractNumId w:val="21"/>
  </w:num>
  <w:num w:numId="7">
    <w:abstractNumId w:val="3"/>
  </w:num>
  <w:num w:numId="8">
    <w:abstractNumId w:val="10"/>
  </w:num>
  <w:num w:numId="9">
    <w:abstractNumId w:val="5"/>
  </w:num>
  <w:num w:numId="10">
    <w:abstractNumId w:val="15"/>
  </w:num>
  <w:num w:numId="11">
    <w:abstractNumId w:val="7"/>
  </w:num>
  <w:num w:numId="12">
    <w:abstractNumId w:val="8"/>
  </w:num>
  <w:num w:numId="13">
    <w:abstractNumId w:val="9"/>
  </w:num>
  <w:num w:numId="14">
    <w:abstractNumId w:val="22"/>
  </w:num>
  <w:num w:numId="15">
    <w:abstractNumId w:val="0"/>
  </w:num>
  <w:num w:numId="16">
    <w:abstractNumId w:val="1"/>
  </w:num>
  <w:num w:numId="17">
    <w:abstractNumId w:val="12"/>
  </w:num>
  <w:num w:numId="18">
    <w:abstractNumId w:val="11"/>
  </w:num>
  <w:num w:numId="19">
    <w:abstractNumId w:val="6"/>
  </w:num>
  <w:num w:numId="20">
    <w:abstractNumId w:val="14"/>
  </w:num>
  <w:num w:numId="21">
    <w:abstractNumId w:val="17"/>
  </w:num>
  <w:num w:numId="22">
    <w:abstractNumId w:val="18"/>
  </w:num>
  <w:num w:numId="23">
    <w:abstractNumId w:val="16"/>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925"/>
    <w:rsid w:val="000001A7"/>
    <w:rsid w:val="00000244"/>
    <w:rsid w:val="0000076D"/>
    <w:rsid w:val="0000185F"/>
    <w:rsid w:val="0000286F"/>
    <w:rsid w:val="000028A4"/>
    <w:rsid w:val="000035A6"/>
    <w:rsid w:val="000036FE"/>
    <w:rsid w:val="000039A8"/>
    <w:rsid w:val="00003B26"/>
    <w:rsid w:val="00003E18"/>
    <w:rsid w:val="00004730"/>
    <w:rsid w:val="000048E0"/>
    <w:rsid w:val="00004AEF"/>
    <w:rsid w:val="0000532F"/>
    <w:rsid w:val="0000586F"/>
    <w:rsid w:val="0000588D"/>
    <w:rsid w:val="0000703C"/>
    <w:rsid w:val="0000707C"/>
    <w:rsid w:val="0000742F"/>
    <w:rsid w:val="000078B7"/>
    <w:rsid w:val="00010223"/>
    <w:rsid w:val="00011E7C"/>
    <w:rsid w:val="000122F8"/>
    <w:rsid w:val="000129FE"/>
    <w:rsid w:val="00012A19"/>
    <w:rsid w:val="00012F5A"/>
    <w:rsid w:val="000135C9"/>
    <w:rsid w:val="00013849"/>
    <w:rsid w:val="00013CFC"/>
    <w:rsid w:val="00013D86"/>
    <w:rsid w:val="00013E02"/>
    <w:rsid w:val="00014761"/>
    <w:rsid w:val="0001651A"/>
    <w:rsid w:val="000166BB"/>
    <w:rsid w:val="00016C35"/>
    <w:rsid w:val="00017AB2"/>
    <w:rsid w:val="00017B4C"/>
    <w:rsid w:val="00020BBA"/>
    <w:rsid w:val="00020DFB"/>
    <w:rsid w:val="00021202"/>
    <w:rsid w:val="0002134C"/>
    <w:rsid w:val="0002143C"/>
    <w:rsid w:val="000217EE"/>
    <w:rsid w:val="000218FC"/>
    <w:rsid w:val="00021B7B"/>
    <w:rsid w:val="0002211B"/>
    <w:rsid w:val="0002289D"/>
    <w:rsid w:val="00022D2A"/>
    <w:rsid w:val="0002379D"/>
    <w:rsid w:val="00023CC4"/>
    <w:rsid w:val="000253CF"/>
    <w:rsid w:val="00025792"/>
    <w:rsid w:val="00025A65"/>
    <w:rsid w:val="00025B94"/>
    <w:rsid w:val="00026C31"/>
    <w:rsid w:val="00027280"/>
    <w:rsid w:val="00030547"/>
    <w:rsid w:val="00031618"/>
    <w:rsid w:val="00031AAE"/>
    <w:rsid w:val="00031FF7"/>
    <w:rsid w:val="000320A7"/>
    <w:rsid w:val="00032F7D"/>
    <w:rsid w:val="000334A9"/>
    <w:rsid w:val="00033601"/>
    <w:rsid w:val="00033932"/>
    <w:rsid w:val="000356C4"/>
    <w:rsid w:val="0003582F"/>
    <w:rsid w:val="000358AC"/>
    <w:rsid w:val="00035925"/>
    <w:rsid w:val="00035932"/>
    <w:rsid w:val="00035960"/>
    <w:rsid w:val="000359EE"/>
    <w:rsid w:val="00036852"/>
    <w:rsid w:val="00037FB6"/>
    <w:rsid w:val="00041430"/>
    <w:rsid w:val="00041EAA"/>
    <w:rsid w:val="00042288"/>
    <w:rsid w:val="00042520"/>
    <w:rsid w:val="00043329"/>
    <w:rsid w:val="00043331"/>
    <w:rsid w:val="00043557"/>
    <w:rsid w:val="0004394F"/>
    <w:rsid w:val="00043AE9"/>
    <w:rsid w:val="00043F19"/>
    <w:rsid w:val="0004404D"/>
    <w:rsid w:val="00044345"/>
    <w:rsid w:val="000445DF"/>
    <w:rsid w:val="00045471"/>
    <w:rsid w:val="00046B05"/>
    <w:rsid w:val="00046D62"/>
    <w:rsid w:val="00046FEE"/>
    <w:rsid w:val="00047674"/>
    <w:rsid w:val="000479E0"/>
    <w:rsid w:val="00047FA2"/>
    <w:rsid w:val="000512ED"/>
    <w:rsid w:val="0005188B"/>
    <w:rsid w:val="00051CE3"/>
    <w:rsid w:val="00052787"/>
    <w:rsid w:val="00052825"/>
    <w:rsid w:val="00052E8A"/>
    <w:rsid w:val="000533BD"/>
    <w:rsid w:val="00055115"/>
    <w:rsid w:val="0005548C"/>
    <w:rsid w:val="00055C1C"/>
    <w:rsid w:val="00056AFD"/>
    <w:rsid w:val="00056BD4"/>
    <w:rsid w:val="00056CA1"/>
    <w:rsid w:val="00056F2F"/>
    <w:rsid w:val="00060010"/>
    <w:rsid w:val="000609FE"/>
    <w:rsid w:val="0006150B"/>
    <w:rsid w:val="0006185E"/>
    <w:rsid w:val="00062A51"/>
    <w:rsid w:val="000633C9"/>
    <w:rsid w:val="000640D1"/>
    <w:rsid w:val="00064C46"/>
    <w:rsid w:val="00065C1A"/>
    <w:rsid w:val="00066381"/>
    <w:rsid w:val="000664EF"/>
    <w:rsid w:val="00066684"/>
    <w:rsid w:val="00066D56"/>
    <w:rsid w:val="00066D8D"/>
    <w:rsid w:val="00067CD0"/>
    <w:rsid w:val="00067CDF"/>
    <w:rsid w:val="00070577"/>
    <w:rsid w:val="000705DB"/>
    <w:rsid w:val="0007098A"/>
    <w:rsid w:val="00070A7E"/>
    <w:rsid w:val="00070ABA"/>
    <w:rsid w:val="00071050"/>
    <w:rsid w:val="00071AB5"/>
    <w:rsid w:val="00071C92"/>
    <w:rsid w:val="000728E5"/>
    <w:rsid w:val="000733DB"/>
    <w:rsid w:val="00073A48"/>
    <w:rsid w:val="00073BC9"/>
    <w:rsid w:val="00073E32"/>
    <w:rsid w:val="00073FBA"/>
    <w:rsid w:val="00074FBE"/>
    <w:rsid w:val="0007575F"/>
    <w:rsid w:val="00075B7C"/>
    <w:rsid w:val="0007684C"/>
    <w:rsid w:val="00077D32"/>
    <w:rsid w:val="000801B1"/>
    <w:rsid w:val="00081DF2"/>
    <w:rsid w:val="00082007"/>
    <w:rsid w:val="00082858"/>
    <w:rsid w:val="00082DE3"/>
    <w:rsid w:val="00082F83"/>
    <w:rsid w:val="00083A09"/>
    <w:rsid w:val="00083C71"/>
    <w:rsid w:val="0008436F"/>
    <w:rsid w:val="00084C75"/>
    <w:rsid w:val="000854B7"/>
    <w:rsid w:val="0008575A"/>
    <w:rsid w:val="000865CD"/>
    <w:rsid w:val="000866C2"/>
    <w:rsid w:val="00086B75"/>
    <w:rsid w:val="00086E0F"/>
    <w:rsid w:val="000873A6"/>
    <w:rsid w:val="00087A26"/>
    <w:rsid w:val="00087B8B"/>
    <w:rsid w:val="00087E19"/>
    <w:rsid w:val="0009005E"/>
    <w:rsid w:val="0009152E"/>
    <w:rsid w:val="00091693"/>
    <w:rsid w:val="00091A2E"/>
    <w:rsid w:val="000927F4"/>
    <w:rsid w:val="00092857"/>
    <w:rsid w:val="00092EC2"/>
    <w:rsid w:val="000950C5"/>
    <w:rsid w:val="0009539C"/>
    <w:rsid w:val="0009556C"/>
    <w:rsid w:val="0009668D"/>
    <w:rsid w:val="000971E7"/>
    <w:rsid w:val="00097495"/>
    <w:rsid w:val="00097F50"/>
    <w:rsid w:val="000A04D7"/>
    <w:rsid w:val="000A0CCD"/>
    <w:rsid w:val="000A1EF5"/>
    <w:rsid w:val="000A20A9"/>
    <w:rsid w:val="000A2340"/>
    <w:rsid w:val="000A2838"/>
    <w:rsid w:val="000A33D3"/>
    <w:rsid w:val="000A35A6"/>
    <w:rsid w:val="000A48B1"/>
    <w:rsid w:val="000A4AC4"/>
    <w:rsid w:val="000A4EE1"/>
    <w:rsid w:val="000A5584"/>
    <w:rsid w:val="000A58C5"/>
    <w:rsid w:val="000A5EC2"/>
    <w:rsid w:val="000A6C0F"/>
    <w:rsid w:val="000A723C"/>
    <w:rsid w:val="000B0201"/>
    <w:rsid w:val="000B0E71"/>
    <w:rsid w:val="000B12F5"/>
    <w:rsid w:val="000B1708"/>
    <w:rsid w:val="000B1981"/>
    <w:rsid w:val="000B276C"/>
    <w:rsid w:val="000B2984"/>
    <w:rsid w:val="000B3143"/>
    <w:rsid w:val="000B3488"/>
    <w:rsid w:val="000B35B0"/>
    <w:rsid w:val="000B45E5"/>
    <w:rsid w:val="000B4A38"/>
    <w:rsid w:val="000B4B14"/>
    <w:rsid w:val="000B6671"/>
    <w:rsid w:val="000B6C78"/>
    <w:rsid w:val="000B76F2"/>
    <w:rsid w:val="000B77CC"/>
    <w:rsid w:val="000B7829"/>
    <w:rsid w:val="000B7F75"/>
    <w:rsid w:val="000C03BA"/>
    <w:rsid w:val="000C09ED"/>
    <w:rsid w:val="000C0A41"/>
    <w:rsid w:val="000C0EAB"/>
    <w:rsid w:val="000C0EE5"/>
    <w:rsid w:val="000C1533"/>
    <w:rsid w:val="000C1D97"/>
    <w:rsid w:val="000C1F88"/>
    <w:rsid w:val="000C29C4"/>
    <w:rsid w:val="000C38D1"/>
    <w:rsid w:val="000C3A60"/>
    <w:rsid w:val="000C3B04"/>
    <w:rsid w:val="000C3DEE"/>
    <w:rsid w:val="000C4080"/>
    <w:rsid w:val="000C4D94"/>
    <w:rsid w:val="000C500C"/>
    <w:rsid w:val="000C500F"/>
    <w:rsid w:val="000C583E"/>
    <w:rsid w:val="000C5E87"/>
    <w:rsid w:val="000C6B05"/>
    <w:rsid w:val="000C6CC3"/>
    <w:rsid w:val="000C6DD6"/>
    <w:rsid w:val="000C73D4"/>
    <w:rsid w:val="000C7D58"/>
    <w:rsid w:val="000D11C5"/>
    <w:rsid w:val="000D1883"/>
    <w:rsid w:val="000D1ADF"/>
    <w:rsid w:val="000D215A"/>
    <w:rsid w:val="000D26D1"/>
    <w:rsid w:val="000D2E2D"/>
    <w:rsid w:val="000D3524"/>
    <w:rsid w:val="000D3D4C"/>
    <w:rsid w:val="000D40EF"/>
    <w:rsid w:val="000D4AD1"/>
    <w:rsid w:val="000D4F51"/>
    <w:rsid w:val="000D5112"/>
    <w:rsid w:val="000D5AED"/>
    <w:rsid w:val="000D5F66"/>
    <w:rsid w:val="000D6BD8"/>
    <w:rsid w:val="000D718B"/>
    <w:rsid w:val="000D7FAF"/>
    <w:rsid w:val="000E076D"/>
    <w:rsid w:val="000E0C46"/>
    <w:rsid w:val="000E17C1"/>
    <w:rsid w:val="000E1F44"/>
    <w:rsid w:val="000E251A"/>
    <w:rsid w:val="000E2C00"/>
    <w:rsid w:val="000E2C48"/>
    <w:rsid w:val="000E33E0"/>
    <w:rsid w:val="000E3948"/>
    <w:rsid w:val="000E39AE"/>
    <w:rsid w:val="000E3CC2"/>
    <w:rsid w:val="000E3F97"/>
    <w:rsid w:val="000E4390"/>
    <w:rsid w:val="000E4A45"/>
    <w:rsid w:val="000E59F5"/>
    <w:rsid w:val="000E5A34"/>
    <w:rsid w:val="000E631A"/>
    <w:rsid w:val="000E6330"/>
    <w:rsid w:val="000E6642"/>
    <w:rsid w:val="000F0274"/>
    <w:rsid w:val="000F030C"/>
    <w:rsid w:val="000F129C"/>
    <w:rsid w:val="000F1990"/>
    <w:rsid w:val="000F1CFA"/>
    <w:rsid w:val="000F1E99"/>
    <w:rsid w:val="000F262C"/>
    <w:rsid w:val="000F2926"/>
    <w:rsid w:val="000F2AA9"/>
    <w:rsid w:val="000F2D61"/>
    <w:rsid w:val="000F2FDE"/>
    <w:rsid w:val="000F327B"/>
    <w:rsid w:val="000F4A93"/>
    <w:rsid w:val="000F4BF3"/>
    <w:rsid w:val="000F500E"/>
    <w:rsid w:val="000F5074"/>
    <w:rsid w:val="000F56DF"/>
    <w:rsid w:val="000F5AE8"/>
    <w:rsid w:val="000F5FD4"/>
    <w:rsid w:val="000F653D"/>
    <w:rsid w:val="000F69BC"/>
    <w:rsid w:val="000F6C8C"/>
    <w:rsid w:val="000F6D71"/>
    <w:rsid w:val="000F6D94"/>
    <w:rsid w:val="000F6DC6"/>
    <w:rsid w:val="000F71F7"/>
    <w:rsid w:val="000F7F2D"/>
    <w:rsid w:val="00101DA7"/>
    <w:rsid w:val="00102082"/>
    <w:rsid w:val="00103C73"/>
    <w:rsid w:val="00104A9E"/>
    <w:rsid w:val="00104E74"/>
    <w:rsid w:val="001056DE"/>
    <w:rsid w:val="001059AE"/>
    <w:rsid w:val="00105EAF"/>
    <w:rsid w:val="00105FAF"/>
    <w:rsid w:val="001061C9"/>
    <w:rsid w:val="00106720"/>
    <w:rsid w:val="001069D8"/>
    <w:rsid w:val="00107573"/>
    <w:rsid w:val="00110B6D"/>
    <w:rsid w:val="00111B3E"/>
    <w:rsid w:val="001124C0"/>
    <w:rsid w:val="00112A88"/>
    <w:rsid w:val="001132B5"/>
    <w:rsid w:val="001138D1"/>
    <w:rsid w:val="00114290"/>
    <w:rsid w:val="00114527"/>
    <w:rsid w:val="00116100"/>
    <w:rsid w:val="00116364"/>
    <w:rsid w:val="001163A7"/>
    <w:rsid w:val="001165F4"/>
    <w:rsid w:val="00117034"/>
    <w:rsid w:val="001175E4"/>
    <w:rsid w:val="00120240"/>
    <w:rsid w:val="00120F20"/>
    <w:rsid w:val="001219C4"/>
    <w:rsid w:val="0012229C"/>
    <w:rsid w:val="001227AC"/>
    <w:rsid w:val="00122FDA"/>
    <w:rsid w:val="00123FB6"/>
    <w:rsid w:val="001248C0"/>
    <w:rsid w:val="00125379"/>
    <w:rsid w:val="0012549C"/>
    <w:rsid w:val="00126040"/>
    <w:rsid w:val="00126750"/>
    <w:rsid w:val="00126A61"/>
    <w:rsid w:val="00127187"/>
    <w:rsid w:val="00127399"/>
    <w:rsid w:val="00127B21"/>
    <w:rsid w:val="00130108"/>
    <w:rsid w:val="0013031B"/>
    <w:rsid w:val="00130398"/>
    <w:rsid w:val="00130418"/>
    <w:rsid w:val="0013110E"/>
    <w:rsid w:val="001312FB"/>
    <w:rsid w:val="0013175F"/>
    <w:rsid w:val="0013208A"/>
    <w:rsid w:val="001320C0"/>
    <w:rsid w:val="0013303D"/>
    <w:rsid w:val="00133386"/>
    <w:rsid w:val="0013466C"/>
    <w:rsid w:val="00134A34"/>
    <w:rsid w:val="00134FB4"/>
    <w:rsid w:val="001357D4"/>
    <w:rsid w:val="00135D45"/>
    <w:rsid w:val="00135D61"/>
    <w:rsid w:val="00135F55"/>
    <w:rsid w:val="00136684"/>
    <w:rsid w:val="001367FF"/>
    <w:rsid w:val="00136D5C"/>
    <w:rsid w:val="0013738B"/>
    <w:rsid w:val="00137645"/>
    <w:rsid w:val="001379C5"/>
    <w:rsid w:val="00140A0C"/>
    <w:rsid w:val="00141721"/>
    <w:rsid w:val="0014193E"/>
    <w:rsid w:val="00141C18"/>
    <w:rsid w:val="00141FCA"/>
    <w:rsid w:val="0014280A"/>
    <w:rsid w:val="0014292C"/>
    <w:rsid w:val="00142A45"/>
    <w:rsid w:val="00142B86"/>
    <w:rsid w:val="0014316C"/>
    <w:rsid w:val="001436A6"/>
    <w:rsid w:val="001436DB"/>
    <w:rsid w:val="001445A7"/>
    <w:rsid w:val="001457C4"/>
    <w:rsid w:val="00145A6E"/>
    <w:rsid w:val="001465FD"/>
    <w:rsid w:val="00146803"/>
    <w:rsid w:val="00146A6E"/>
    <w:rsid w:val="001471E8"/>
    <w:rsid w:val="00147A5E"/>
    <w:rsid w:val="00150020"/>
    <w:rsid w:val="00150080"/>
    <w:rsid w:val="001506C9"/>
    <w:rsid w:val="00150F42"/>
    <w:rsid w:val="00151098"/>
    <w:rsid w:val="001512B4"/>
    <w:rsid w:val="00151F4C"/>
    <w:rsid w:val="001520BF"/>
    <w:rsid w:val="00152824"/>
    <w:rsid w:val="00152BD3"/>
    <w:rsid w:val="0015317F"/>
    <w:rsid w:val="001534C3"/>
    <w:rsid w:val="00153C6D"/>
    <w:rsid w:val="00153D81"/>
    <w:rsid w:val="001553FE"/>
    <w:rsid w:val="0015562C"/>
    <w:rsid w:val="00155867"/>
    <w:rsid w:val="001559A1"/>
    <w:rsid w:val="00156B35"/>
    <w:rsid w:val="00156E42"/>
    <w:rsid w:val="00157601"/>
    <w:rsid w:val="00157A5F"/>
    <w:rsid w:val="00160105"/>
    <w:rsid w:val="001601BE"/>
    <w:rsid w:val="0016058F"/>
    <w:rsid w:val="00160D18"/>
    <w:rsid w:val="00160E78"/>
    <w:rsid w:val="001611C9"/>
    <w:rsid w:val="00161314"/>
    <w:rsid w:val="001617C6"/>
    <w:rsid w:val="00161C60"/>
    <w:rsid w:val="001620A5"/>
    <w:rsid w:val="00162BB6"/>
    <w:rsid w:val="001632C2"/>
    <w:rsid w:val="00163398"/>
    <w:rsid w:val="00163511"/>
    <w:rsid w:val="001646CA"/>
    <w:rsid w:val="001648B9"/>
    <w:rsid w:val="00164E53"/>
    <w:rsid w:val="00165382"/>
    <w:rsid w:val="001659B8"/>
    <w:rsid w:val="0016699D"/>
    <w:rsid w:val="0016746D"/>
    <w:rsid w:val="001675DC"/>
    <w:rsid w:val="00167E33"/>
    <w:rsid w:val="001717C9"/>
    <w:rsid w:val="00171B34"/>
    <w:rsid w:val="00171F8F"/>
    <w:rsid w:val="00172284"/>
    <w:rsid w:val="001722B8"/>
    <w:rsid w:val="00172833"/>
    <w:rsid w:val="00172A13"/>
    <w:rsid w:val="00172AA6"/>
    <w:rsid w:val="001735A1"/>
    <w:rsid w:val="00173681"/>
    <w:rsid w:val="0017383B"/>
    <w:rsid w:val="00174441"/>
    <w:rsid w:val="001745C7"/>
    <w:rsid w:val="00175159"/>
    <w:rsid w:val="00176197"/>
    <w:rsid w:val="00176208"/>
    <w:rsid w:val="001763D1"/>
    <w:rsid w:val="001774CE"/>
    <w:rsid w:val="0017780D"/>
    <w:rsid w:val="00177ECB"/>
    <w:rsid w:val="00181C38"/>
    <w:rsid w:val="0018211B"/>
    <w:rsid w:val="00182AB4"/>
    <w:rsid w:val="001835F7"/>
    <w:rsid w:val="00183975"/>
    <w:rsid w:val="001840D3"/>
    <w:rsid w:val="001844B8"/>
    <w:rsid w:val="00185211"/>
    <w:rsid w:val="00186089"/>
    <w:rsid w:val="00187425"/>
    <w:rsid w:val="0018756A"/>
    <w:rsid w:val="001875D0"/>
    <w:rsid w:val="0018798D"/>
    <w:rsid w:val="001900F8"/>
    <w:rsid w:val="0019061C"/>
    <w:rsid w:val="00190666"/>
    <w:rsid w:val="00190AFB"/>
    <w:rsid w:val="00191258"/>
    <w:rsid w:val="00191B6F"/>
    <w:rsid w:val="00191F49"/>
    <w:rsid w:val="0019258F"/>
    <w:rsid w:val="00192680"/>
    <w:rsid w:val="00192FB6"/>
    <w:rsid w:val="00193037"/>
    <w:rsid w:val="001935B3"/>
    <w:rsid w:val="00193A2C"/>
    <w:rsid w:val="00193C2B"/>
    <w:rsid w:val="00193DAE"/>
    <w:rsid w:val="00194426"/>
    <w:rsid w:val="00194558"/>
    <w:rsid w:val="00194B3E"/>
    <w:rsid w:val="001950DE"/>
    <w:rsid w:val="00195FD9"/>
    <w:rsid w:val="0019605C"/>
    <w:rsid w:val="0019755A"/>
    <w:rsid w:val="00197F55"/>
    <w:rsid w:val="00197F7D"/>
    <w:rsid w:val="001A0233"/>
    <w:rsid w:val="001A0AFE"/>
    <w:rsid w:val="001A188B"/>
    <w:rsid w:val="001A1AA7"/>
    <w:rsid w:val="001A1AB6"/>
    <w:rsid w:val="001A1E68"/>
    <w:rsid w:val="001A288E"/>
    <w:rsid w:val="001A3151"/>
    <w:rsid w:val="001A406C"/>
    <w:rsid w:val="001A4536"/>
    <w:rsid w:val="001A4DE6"/>
    <w:rsid w:val="001A5085"/>
    <w:rsid w:val="001A68B4"/>
    <w:rsid w:val="001A6CB6"/>
    <w:rsid w:val="001A6DE0"/>
    <w:rsid w:val="001B0445"/>
    <w:rsid w:val="001B0641"/>
    <w:rsid w:val="001B0B15"/>
    <w:rsid w:val="001B1112"/>
    <w:rsid w:val="001B2088"/>
    <w:rsid w:val="001B20EE"/>
    <w:rsid w:val="001B247C"/>
    <w:rsid w:val="001B2949"/>
    <w:rsid w:val="001B2E60"/>
    <w:rsid w:val="001B3FBE"/>
    <w:rsid w:val="001B50F8"/>
    <w:rsid w:val="001B51D2"/>
    <w:rsid w:val="001B559E"/>
    <w:rsid w:val="001B594C"/>
    <w:rsid w:val="001B5B2C"/>
    <w:rsid w:val="001B6BF5"/>
    <w:rsid w:val="001B6DC2"/>
    <w:rsid w:val="001B7D28"/>
    <w:rsid w:val="001C0C88"/>
    <w:rsid w:val="001C1063"/>
    <w:rsid w:val="001C1470"/>
    <w:rsid w:val="001C149C"/>
    <w:rsid w:val="001C21AC"/>
    <w:rsid w:val="001C37F8"/>
    <w:rsid w:val="001C4150"/>
    <w:rsid w:val="001C47BA"/>
    <w:rsid w:val="001C4B78"/>
    <w:rsid w:val="001C4C84"/>
    <w:rsid w:val="001C5555"/>
    <w:rsid w:val="001C59EA"/>
    <w:rsid w:val="001C5A64"/>
    <w:rsid w:val="001C677A"/>
    <w:rsid w:val="001C684B"/>
    <w:rsid w:val="001D02C9"/>
    <w:rsid w:val="001D0D50"/>
    <w:rsid w:val="001D129C"/>
    <w:rsid w:val="001D36CC"/>
    <w:rsid w:val="001D3CF6"/>
    <w:rsid w:val="001D406C"/>
    <w:rsid w:val="001D41EE"/>
    <w:rsid w:val="001D451F"/>
    <w:rsid w:val="001D61A8"/>
    <w:rsid w:val="001D62C5"/>
    <w:rsid w:val="001D6A47"/>
    <w:rsid w:val="001D6F18"/>
    <w:rsid w:val="001D73EC"/>
    <w:rsid w:val="001D749D"/>
    <w:rsid w:val="001E0380"/>
    <w:rsid w:val="001E03F2"/>
    <w:rsid w:val="001E0847"/>
    <w:rsid w:val="001E0BAA"/>
    <w:rsid w:val="001E106D"/>
    <w:rsid w:val="001E1087"/>
    <w:rsid w:val="001E117E"/>
    <w:rsid w:val="001E13B1"/>
    <w:rsid w:val="001E1C97"/>
    <w:rsid w:val="001E27B5"/>
    <w:rsid w:val="001E2D1C"/>
    <w:rsid w:val="001E33DB"/>
    <w:rsid w:val="001E3794"/>
    <w:rsid w:val="001E3C91"/>
    <w:rsid w:val="001E5F10"/>
    <w:rsid w:val="001E751F"/>
    <w:rsid w:val="001E7799"/>
    <w:rsid w:val="001E7A24"/>
    <w:rsid w:val="001E7ECE"/>
    <w:rsid w:val="001F016F"/>
    <w:rsid w:val="001F05E4"/>
    <w:rsid w:val="001F152E"/>
    <w:rsid w:val="001F16E9"/>
    <w:rsid w:val="001F17C6"/>
    <w:rsid w:val="001F18B4"/>
    <w:rsid w:val="001F1CFD"/>
    <w:rsid w:val="001F22E2"/>
    <w:rsid w:val="001F27EB"/>
    <w:rsid w:val="001F380E"/>
    <w:rsid w:val="001F3A19"/>
    <w:rsid w:val="001F40BD"/>
    <w:rsid w:val="001F47CD"/>
    <w:rsid w:val="001F54CD"/>
    <w:rsid w:val="001F550B"/>
    <w:rsid w:val="001F59DA"/>
    <w:rsid w:val="001F7F59"/>
    <w:rsid w:val="00200990"/>
    <w:rsid w:val="00201A95"/>
    <w:rsid w:val="00201B77"/>
    <w:rsid w:val="00201B89"/>
    <w:rsid w:val="00201F14"/>
    <w:rsid w:val="00202A6E"/>
    <w:rsid w:val="00202B58"/>
    <w:rsid w:val="00203F9C"/>
    <w:rsid w:val="00203FA0"/>
    <w:rsid w:val="002048A3"/>
    <w:rsid w:val="00204F77"/>
    <w:rsid w:val="00205367"/>
    <w:rsid w:val="00205C2D"/>
    <w:rsid w:val="00205EA7"/>
    <w:rsid w:val="00206CAB"/>
    <w:rsid w:val="00206E0A"/>
    <w:rsid w:val="002103BF"/>
    <w:rsid w:val="00210454"/>
    <w:rsid w:val="0021151C"/>
    <w:rsid w:val="0021174C"/>
    <w:rsid w:val="00211C96"/>
    <w:rsid w:val="002130CB"/>
    <w:rsid w:val="00213C91"/>
    <w:rsid w:val="00213D03"/>
    <w:rsid w:val="00214A4A"/>
    <w:rsid w:val="002154BD"/>
    <w:rsid w:val="002157A4"/>
    <w:rsid w:val="00215C9D"/>
    <w:rsid w:val="00216538"/>
    <w:rsid w:val="00217223"/>
    <w:rsid w:val="00217655"/>
    <w:rsid w:val="00220131"/>
    <w:rsid w:val="00220A06"/>
    <w:rsid w:val="00220AE3"/>
    <w:rsid w:val="002213D6"/>
    <w:rsid w:val="00222116"/>
    <w:rsid w:val="002228AD"/>
    <w:rsid w:val="00222969"/>
    <w:rsid w:val="00222A3B"/>
    <w:rsid w:val="0022308C"/>
    <w:rsid w:val="0022384E"/>
    <w:rsid w:val="00223A00"/>
    <w:rsid w:val="00223DF7"/>
    <w:rsid w:val="00224721"/>
    <w:rsid w:val="0022503F"/>
    <w:rsid w:val="0022569E"/>
    <w:rsid w:val="002259D2"/>
    <w:rsid w:val="002266DF"/>
    <w:rsid w:val="00226D02"/>
    <w:rsid w:val="002271BC"/>
    <w:rsid w:val="00227404"/>
    <w:rsid w:val="00227FCA"/>
    <w:rsid w:val="002300F2"/>
    <w:rsid w:val="002308E4"/>
    <w:rsid w:val="00231272"/>
    <w:rsid w:val="00232397"/>
    <w:rsid w:val="00232B62"/>
    <w:rsid w:val="00232CAD"/>
    <w:rsid w:val="00232D72"/>
    <w:rsid w:val="00233645"/>
    <w:rsid w:val="00233C80"/>
    <w:rsid w:val="002340A2"/>
    <w:rsid w:val="00234467"/>
    <w:rsid w:val="00235545"/>
    <w:rsid w:val="0023619B"/>
    <w:rsid w:val="00236C4E"/>
    <w:rsid w:val="002377DA"/>
    <w:rsid w:val="00237D8D"/>
    <w:rsid w:val="00237FAB"/>
    <w:rsid w:val="002400EC"/>
    <w:rsid w:val="00240EB7"/>
    <w:rsid w:val="00241DA2"/>
    <w:rsid w:val="002429B3"/>
    <w:rsid w:val="00242AC9"/>
    <w:rsid w:val="00242ED5"/>
    <w:rsid w:val="00243BA3"/>
    <w:rsid w:val="0024410B"/>
    <w:rsid w:val="00244491"/>
    <w:rsid w:val="002450E2"/>
    <w:rsid w:val="002452F8"/>
    <w:rsid w:val="0024576F"/>
    <w:rsid w:val="00246784"/>
    <w:rsid w:val="0024756A"/>
    <w:rsid w:val="0024798A"/>
    <w:rsid w:val="00247E56"/>
    <w:rsid w:val="00247FEE"/>
    <w:rsid w:val="00250010"/>
    <w:rsid w:val="00250145"/>
    <w:rsid w:val="00250E7D"/>
    <w:rsid w:val="00250F57"/>
    <w:rsid w:val="00251B92"/>
    <w:rsid w:val="00251FFF"/>
    <w:rsid w:val="00252404"/>
    <w:rsid w:val="00252F6B"/>
    <w:rsid w:val="00253B83"/>
    <w:rsid w:val="00253DC9"/>
    <w:rsid w:val="00253E23"/>
    <w:rsid w:val="00253EC7"/>
    <w:rsid w:val="002543F6"/>
    <w:rsid w:val="0025478D"/>
    <w:rsid w:val="002547FD"/>
    <w:rsid w:val="00254BE0"/>
    <w:rsid w:val="00254F0C"/>
    <w:rsid w:val="00254F60"/>
    <w:rsid w:val="00255987"/>
    <w:rsid w:val="00255E64"/>
    <w:rsid w:val="00255F72"/>
    <w:rsid w:val="002562B0"/>
    <w:rsid w:val="002565D5"/>
    <w:rsid w:val="00257280"/>
    <w:rsid w:val="002573B5"/>
    <w:rsid w:val="0025746B"/>
    <w:rsid w:val="00257A87"/>
    <w:rsid w:val="00257D8B"/>
    <w:rsid w:val="00257E8B"/>
    <w:rsid w:val="002604CB"/>
    <w:rsid w:val="00261599"/>
    <w:rsid w:val="00261AA0"/>
    <w:rsid w:val="00261F6F"/>
    <w:rsid w:val="002622C0"/>
    <w:rsid w:val="002622D4"/>
    <w:rsid w:val="00262AD6"/>
    <w:rsid w:val="00262B04"/>
    <w:rsid w:val="00262BD4"/>
    <w:rsid w:val="00262C77"/>
    <w:rsid w:val="00264444"/>
    <w:rsid w:val="002658B9"/>
    <w:rsid w:val="002658D5"/>
    <w:rsid w:val="0026601D"/>
    <w:rsid w:val="002662E5"/>
    <w:rsid w:val="00267875"/>
    <w:rsid w:val="002701B5"/>
    <w:rsid w:val="002703B9"/>
    <w:rsid w:val="00270DB7"/>
    <w:rsid w:val="0027106D"/>
    <w:rsid w:val="00271CB6"/>
    <w:rsid w:val="00275017"/>
    <w:rsid w:val="00275707"/>
    <w:rsid w:val="00276495"/>
    <w:rsid w:val="00276B0D"/>
    <w:rsid w:val="00276C62"/>
    <w:rsid w:val="00276F7F"/>
    <w:rsid w:val="00277326"/>
    <w:rsid w:val="0027753E"/>
    <w:rsid w:val="002778AE"/>
    <w:rsid w:val="00280403"/>
    <w:rsid w:val="0028070B"/>
    <w:rsid w:val="00280AF3"/>
    <w:rsid w:val="00280AFA"/>
    <w:rsid w:val="00280E99"/>
    <w:rsid w:val="00281488"/>
    <w:rsid w:val="00282204"/>
    <w:rsid w:val="0028269A"/>
    <w:rsid w:val="00282A5D"/>
    <w:rsid w:val="00282BEF"/>
    <w:rsid w:val="002833C2"/>
    <w:rsid w:val="002834C6"/>
    <w:rsid w:val="00283590"/>
    <w:rsid w:val="00283A27"/>
    <w:rsid w:val="00283E1A"/>
    <w:rsid w:val="00284057"/>
    <w:rsid w:val="0028408E"/>
    <w:rsid w:val="002846AE"/>
    <w:rsid w:val="00284C08"/>
    <w:rsid w:val="00285AD0"/>
    <w:rsid w:val="00285B42"/>
    <w:rsid w:val="00285F58"/>
    <w:rsid w:val="0028631B"/>
    <w:rsid w:val="00286973"/>
    <w:rsid w:val="00286FA4"/>
    <w:rsid w:val="002874BE"/>
    <w:rsid w:val="002878BA"/>
    <w:rsid w:val="002878D9"/>
    <w:rsid w:val="00287A5A"/>
    <w:rsid w:val="00290399"/>
    <w:rsid w:val="002903F0"/>
    <w:rsid w:val="002909AE"/>
    <w:rsid w:val="00290BAC"/>
    <w:rsid w:val="00291330"/>
    <w:rsid w:val="00291465"/>
    <w:rsid w:val="00291BA3"/>
    <w:rsid w:val="0029262C"/>
    <w:rsid w:val="00292E9C"/>
    <w:rsid w:val="002934EC"/>
    <w:rsid w:val="002936ED"/>
    <w:rsid w:val="0029374F"/>
    <w:rsid w:val="002943B2"/>
    <w:rsid w:val="00294E70"/>
    <w:rsid w:val="002953F7"/>
    <w:rsid w:val="002969D6"/>
    <w:rsid w:val="00296E6A"/>
    <w:rsid w:val="002A0AE9"/>
    <w:rsid w:val="002A0B04"/>
    <w:rsid w:val="002A1924"/>
    <w:rsid w:val="002A1A2C"/>
    <w:rsid w:val="002A2ACD"/>
    <w:rsid w:val="002A3603"/>
    <w:rsid w:val="002A3637"/>
    <w:rsid w:val="002A45BA"/>
    <w:rsid w:val="002A7025"/>
    <w:rsid w:val="002A73BC"/>
    <w:rsid w:val="002A7420"/>
    <w:rsid w:val="002A796F"/>
    <w:rsid w:val="002A7C70"/>
    <w:rsid w:val="002A7F15"/>
    <w:rsid w:val="002B02A0"/>
    <w:rsid w:val="002B04A4"/>
    <w:rsid w:val="002B0E45"/>
    <w:rsid w:val="002B0F12"/>
    <w:rsid w:val="002B0FC7"/>
    <w:rsid w:val="002B1308"/>
    <w:rsid w:val="002B1F71"/>
    <w:rsid w:val="002B2005"/>
    <w:rsid w:val="002B2202"/>
    <w:rsid w:val="002B29C2"/>
    <w:rsid w:val="002B31FF"/>
    <w:rsid w:val="002B38B0"/>
    <w:rsid w:val="002B4477"/>
    <w:rsid w:val="002B4554"/>
    <w:rsid w:val="002B5063"/>
    <w:rsid w:val="002B6FF2"/>
    <w:rsid w:val="002B7264"/>
    <w:rsid w:val="002B7C75"/>
    <w:rsid w:val="002C010D"/>
    <w:rsid w:val="002C0214"/>
    <w:rsid w:val="002C05ED"/>
    <w:rsid w:val="002C0663"/>
    <w:rsid w:val="002C185D"/>
    <w:rsid w:val="002C1A76"/>
    <w:rsid w:val="002C2A67"/>
    <w:rsid w:val="002C2D18"/>
    <w:rsid w:val="002C41AE"/>
    <w:rsid w:val="002C4574"/>
    <w:rsid w:val="002C46FC"/>
    <w:rsid w:val="002C4B53"/>
    <w:rsid w:val="002C50C4"/>
    <w:rsid w:val="002C63B1"/>
    <w:rsid w:val="002C6855"/>
    <w:rsid w:val="002C68F9"/>
    <w:rsid w:val="002C72D8"/>
    <w:rsid w:val="002C750B"/>
    <w:rsid w:val="002C7C51"/>
    <w:rsid w:val="002D0048"/>
    <w:rsid w:val="002D01FE"/>
    <w:rsid w:val="002D07DF"/>
    <w:rsid w:val="002D0B14"/>
    <w:rsid w:val="002D0EC2"/>
    <w:rsid w:val="002D11FA"/>
    <w:rsid w:val="002D17B8"/>
    <w:rsid w:val="002D1B98"/>
    <w:rsid w:val="002D2331"/>
    <w:rsid w:val="002D2549"/>
    <w:rsid w:val="002D32EF"/>
    <w:rsid w:val="002D3BF7"/>
    <w:rsid w:val="002D4823"/>
    <w:rsid w:val="002D4A5B"/>
    <w:rsid w:val="002D4E38"/>
    <w:rsid w:val="002D4F7F"/>
    <w:rsid w:val="002D5079"/>
    <w:rsid w:val="002D5670"/>
    <w:rsid w:val="002D67BE"/>
    <w:rsid w:val="002D7EFF"/>
    <w:rsid w:val="002E0334"/>
    <w:rsid w:val="002E06B8"/>
    <w:rsid w:val="002E0887"/>
    <w:rsid w:val="002E0DDF"/>
    <w:rsid w:val="002E0FB2"/>
    <w:rsid w:val="002E1297"/>
    <w:rsid w:val="002E15DE"/>
    <w:rsid w:val="002E28FA"/>
    <w:rsid w:val="002E2906"/>
    <w:rsid w:val="002E3E88"/>
    <w:rsid w:val="002E49CC"/>
    <w:rsid w:val="002E4CB9"/>
    <w:rsid w:val="002E5635"/>
    <w:rsid w:val="002E566D"/>
    <w:rsid w:val="002E5CAB"/>
    <w:rsid w:val="002E5EBA"/>
    <w:rsid w:val="002E64C3"/>
    <w:rsid w:val="002E6A2C"/>
    <w:rsid w:val="002E6DDF"/>
    <w:rsid w:val="002E72F0"/>
    <w:rsid w:val="002E7331"/>
    <w:rsid w:val="002E7500"/>
    <w:rsid w:val="002E77F2"/>
    <w:rsid w:val="002E7CDC"/>
    <w:rsid w:val="002F0A71"/>
    <w:rsid w:val="002F195B"/>
    <w:rsid w:val="002F1D8C"/>
    <w:rsid w:val="002F21DA"/>
    <w:rsid w:val="002F3E37"/>
    <w:rsid w:val="002F4A12"/>
    <w:rsid w:val="002F4EA5"/>
    <w:rsid w:val="002F5929"/>
    <w:rsid w:val="002F6360"/>
    <w:rsid w:val="002F6B3B"/>
    <w:rsid w:val="002F753D"/>
    <w:rsid w:val="003007B3"/>
    <w:rsid w:val="003008E0"/>
    <w:rsid w:val="00301D4C"/>
    <w:rsid w:val="00301F39"/>
    <w:rsid w:val="00303856"/>
    <w:rsid w:val="00303C93"/>
    <w:rsid w:val="00303F05"/>
    <w:rsid w:val="00303FA2"/>
    <w:rsid w:val="00304156"/>
    <w:rsid w:val="0030479E"/>
    <w:rsid w:val="00305CDD"/>
    <w:rsid w:val="00305F96"/>
    <w:rsid w:val="00305FD5"/>
    <w:rsid w:val="00306798"/>
    <w:rsid w:val="00306B87"/>
    <w:rsid w:val="00306C9B"/>
    <w:rsid w:val="00307406"/>
    <w:rsid w:val="003077CE"/>
    <w:rsid w:val="003077FB"/>
    <w:rsid w:val="00310783"/>
    <w:rsid w:val="003109FF"/>
    <w:rsid w:val="003125F8"/>
    <w:rsid w:val="00313BAC"/>
    <w:rsid w:val="0031406F"/>
    <w:rsid w:val="0031446C"/>
    <w:rsid w:val="00314B99"/>
    <w:rsid w:val="003165E6"/>
    <w:rsid w:val="00316ADA"/>
    <w:rsid w:val="003175EB"/>
    <w:rsid w:val="00317A61"/>
    <w:rsid w:val="00317AB0"/>
    <w:rsid w:val="00317C45"/>
    <w:rsid w:val="00317DD8"/>
    <w:rsid w:val="00320F11"/>
    <w:rsid w:val="003212F4"/>
    <w:rsid w:val="00321E29"/>
    <w:rsid w:val="003225EE"/>
    <w:rsid w:val="00323112"/>
    <w:rsid w:val="003232C9"/>
    <w:rsid w:val="0032363F"/>
    <w:rsid w:val="00324C75"/>
    <w:rsid w:val="00324DC1"/>
    <w:rsid w:val="00325772"/>
    <w:rsid w:val="00325926"/>
    <w:rsid w:val="00326049"/>
    <w:rsid w:val="00326674"/>
    <w:rsid w:val="003268FE"/>
    <w:rsid w:val="00327A8A"/>
    <w:rsid w:val="003308DF"/>
    <w:rsid w:val="00330F90"/>
    <w:rsid w:val="0033102A"/>
    <w:rsid w:val="003318D9"/>
    <w:rsid w:val="00331D7E"/>
    <w:rsid w:val="00331F19"/>
    <w:rsid w:val="0033208F"/>
    <w:rsid w:val="003323FC"/>
    <w:rsid w:val="00332490"/>
    <w:rsid w:val="00334C50"/>
    <w:rsid w:val="00335926"/>
    <w:rsid w:val="00335952"/>
    <w:rsid w:val="00336109"/>
    <w:rsid w:val="00336610"/>
    <w:rsid w:val="00336828"/>
    <w:rsid w:val="00336F18"/>
    <w:rsid w:val="003372FC"/>
    <w:rsid w:val="00337F78"/>
    <w:rsid w:val="0034003F"/>
    <w:rsid w:val="00340242"/>
    <w:rsid w:val="00340B64"/>
    <w:rsid w:val="00341B6E"/>
    <w:rsid w:val="0034254D"/>
    <w:rsid w:val="00342703"/>
    <w:rsid w:val="003438BE"/>
    <w:rsid w:val="00343F73"/>
    <w:rsid w:val="00344709"/>
    <w:rsid w:val="00344AB5"/>
    <w:rsid w:val="00344DF7"/>
    <w:rsid w:val="00345060"/>
    <w:rsid w:val="003454A8"/>
    <w:rsid w:val="00345514"/>
    <w:rsid w:val="00345701"/>
    <w:rsid w:val="00345CDF"/>
    <w:rsid w:val="003463C1"/>
    <w:rsid w:val="00346474"/>
    <w:rsid w:val="00346F9F"/>
    <w:rsid w:val="003473FD"/>
    <w:rsid w:val="00347DE1"/>
    <w:rsid w:val="00347E14"/>
    <w:rsid w:val="00350192"/>
    <w:rsid w:val="003503F0"/>
    <w:rsid w:val="00350606"/>
    <w:rsid w:val="003507B5"/>
    <w:rsid w:val="00351FC1"/>
    <w:rsid w:val="003522B0"/>
    <w:rsid w:val="003522F8"/>
    <w:rsid w:val="0035268E"/>
    <w:rsid w:val="0035323B"/>
    <w:rsid w:val="003539D9"/>
    <w:rsid w:val="00353F45"/>
    <w:rsid w:val="00354346"/>
    <w:rsid w:val="0035520D"/>
    <w:rsid w:val="003552BA"/>
    <w:rsid w:val="00355A33"/>
    <w:rsid w:val="00355F64"/>
    <w:rsid w:val="00356213"/>
    <w:rsid w:val="00357673"/>
    <w:rsid w:val="003600CF"/>
    <w:rsid w:val="003602AB"/>
    <w:rsid w:val="003609D2"/>
    <w:rsid w:val="00360B9C"/>
    <w:rsid w:val="00361F48"/>
    <w:rsid w:val="00362814"/>
    <w:rsid w:val="00362B36"/>
    <w:rsid w:val="00363CC5"/>
    <w:rsid w:val="00363F22"/>
    <w:rsid w:val="0036433C"/>
    <w:rsid w:val="00364827"/>
    <w:rsid w:val="00364BDA"/>
    <w:rsid w:val="00365019"/>
    <w:rsid w:val="0036600C"/>
    <w:rsid w:val="00366739"/>
    <w:rsid w:val="00366B4C"/>
    <w:rsid w:val="00366B9C"/>
    <w:rsid w:val="003679E7"/>
    <w:rsid w:val="00367DF6"/>
    <w:rsid w:val="003705B1"/>
    <w:rsid w:val="00371364"/>
    <w:rsid w:val="003722E0"/>
    <w:rsid w:val="00372D64"/>
    <w:rsid w:val="00373591"/>
    <w:rsid w:val="00373948"/>
    <w:rsid w:val="003754E5"/>
    <w:rsid w:val="00375564"/>
    <w:rsid w:val="00375EED"/>
    <w:rsid w:val="003760D9"/>
    <w:rsid w:val="00376B38"/>
    <w:rsid w:val="00376BF1"/>
    <w:rsid w:val="00376DF0"/>
    <w:rsid w:val="003774E6"/>
    <w:rsid w:val="00377642"/>
    <w:rsid w:val="00380847"/>
    <w:rsid w:val="00380963"/>
    <w:rsid w:val="00380DB2"/>
    <w:rsid w:val="00382499"/>
    <w:rsid w:val="00382677"/>
    <w:rsid w:val="003826A1"/>
    <w:rsid w:val="0038298B"/>
    <w:rsid w:val="00383191"/>
    <w:rsid w:val="003837A6"/>
    <w:rsid w:val="00383E2C"/>
    <w:rsid w:val="00384506"/>
    <w:rsid w:val="00384653"/>
    <w:rsid w:val="00384EC0"/>
    <w:rsid w:val="00386302"/>
    <w:rsid w:val="00386676"/>
    <w:rsid w:val="003869A1"/>
    <w:rsid w:val="00386DED"/>
    <w:rsid w:val="003877E6"/>
    <w:rsid w:val="00387AA7"/>
    <w:rsid w:val="00387E5F"/>
    <w:rsid w:val="0039018C"/>
    <w:rsid w:val="00390C77"/>
    <w:rsid w:val="003912E7"/>
    <w:rsid w:val="00391594"/>
    <w:rsid w:val="003915DD"/>
    <w:rsid w:val="00393947"/>
    <w:rsid w:val="003939EB"/>
    <w:rsid w:val="0039412A"/>
    <w:rsid w:val="0039478B"/>
    <w:rsid w:val="00394A94"/>
    <w:rsid w:val="00394CB7"/>
    <w:rsid w:val="00395743"/>
    <w:rsid w:val="0039606F"/>
    <w:rsid w:val="00396880"/>
    <w:rsid w:val="00396C59"/>
    <w:rsid w:val="00397060"/>
    <w:rsid w:val="003A068A"/>
    <w:rsid w:val="003A135B"/>
    <w:rsid w:val="003A1A4E"/>
    <w:rsid w:val="003A2275"/>
    <w:rsid w:val="003A26DC"/>
    <w:rsid w:val="003A2912"/>
    <w:rsid w:val="003A35B7"/>
    <w:rsid w:val="003A3746"/>
    <w:rsid w:val="003A5510"/>
    <w:rsid w:val="003A5AD2"/>
    <w:rsid w:val="003A6A4F"/>
    <w:rsid w:val="003A7088"/>
    <w:rsid w:val="003A73CE"/>
    <w:rsid w:val="003A759A"/>
    <w:rsid w:val="003A7738"/>
    <w:rsid w:val="003B00DF"/>
    <w:rsid w:val="003B0418"/>
    <w:rsid w:val="003B0850"/>
    <w:rsid w:val="003B090B"/>
    <w:rsid w:val="003B0CDC"/>
    <w:rsid w:val="003B0CF3"/>
    <w:rsid w:val="003B1275"/>
    <w:rsid w:val="003B169F"/>
    <w:rsid w:val="003B16DB"/>
    <w:rsid w:val="003B1778"/>
    <w:rsid w:val="003B1CE6"/>
    <w:rsid w:val="003B1D33"/>
    <w:rsid w:val="003B2269"/>
    <w:rsid w:val="003B2349"/>
    <w:rsid w:val="003B3083"/>
    <w:rsid w:val="003B404D"/>
    <w:rsid w:val="003B455C"/>
    <w:rsid w:val="003B48F8"/>
    <w:rsid w:val="003B4A17"/>
    <w:rsid w:val="003B6675"/>
    <w:rsid w:val="003B68CC"/>
    <w:rsid w:val="003B7813"/>
    <w:rsid w:val="003C03D4"/>
    <w:rsid w:val="003C0C11"/>
    <w:rsid w:val="003C0DB0"/>
    <w:rsid w:val="003C11CB"/>
    <w:rsid w:val="003C1AAA"/>
    <w:rsid w:val="003C1CFB"/>
    <w:rsid w:val="003C215A"/>
    <w:rsid w:val="003C387F"/>
    <w:rsid w:val="003C5F41"/>
    <w:rsid w:val="003C64EA"/>
    <w:rsid w:val="003C6591"/>
    <w:rsid w:val="003C75F3"/>
    <w:rsid w:val="003C78A3"/>
    <w:rsid w:val="003D071A"/>
    <w:rsid w:val="003D0B82"/>
    <w:rsid w:val="003D0BC5"/>
    <w:rsid w:val="003D0E0D"/>
    <w:rsid w:val="003D0FF6"/>
    <w:rsid w:val="003D10CF"/>
    <w:rsid w:val="003D1F6A"/>
    <w:rsid w:val="003D1FF2"/>
    <w:rsid w:val="003D2743"/>
    <w:rsid w:val="003D31F3"/>
    <w:rsid w:val="003D3AB7"/>
    <w:rsid w:val="003D3EBF"/>
    <w:rsid w:val="003D4434"/>
    <w:rsid w:val="003D4643"/>
    <w:rsid w:val="003D4707"/>
    <w:rsid w:val="003D497F"/>
    <w:rsid w:val="003D4B5C"/>
    <w:rsid w:val="003D4CE5"/>
    <w:rsid w:val="003D4FEB"/>
    <w:rsid w:val="003D5653"/>
    <w:rsid w:val="003D582F"/>
    <w:rsid w:val="003D59AF"/>
    <w:rsid w:val="003D5DF4"/>
    <w:rsid w:val="003D66C8"/>
    <w:rsid w:val="003D683D"/>
    <w:rsid w:val="003D7AD2"/>
    <w:rsid w:val="003E0667"/>
    <w:rsid w:val="003E0C62"/>
    <w:rsid w:val="003E1867"/>
    <w:rsid w:val="003E22E4"/>
    <w:rsid w:val="003E23B6"/>
    <w:rsid w:val="003E25A2"/>
    <w:rsid w:val="003E2FD6"/>
    <w:rsid w:val="003E3346"/>
    <w:rsid w:val="003E3DBF"/>
    <w:rsid w:val="003E3F76"/>
    <w:rsid w:val="003E43EE"/>
    <w:rsid w:val="003E44F0"/>
    <w:rsid w:val="003E4901"/>
    <w:rsid w:val="003E4978"/>
    <w:rsid w:val="003E5729"/>
    <w:rsid w:val="003E5D20"/>
    <w:rsid w:val="003E5E68"/>
    <w:rsid w:val="003E63AD"/>
    <w:rsid w:val="003E6777"/>
    <w:rsid w:val="003E6F18"/>
    <w:rsid w:val="003E78C6"/>
    <w:rsid w:val="003E7EA8"/>
    <w:rsid w:val="003F0F45"/>
    <w:rsid w:val="003F10AF"/>
    <w:rsid w:val="003F13CF"/>
    <w:rsid w:val="003F14DD"/>
    <w:rsid w:val="003F1E67"/>
    <w:rsid w:val="003F22BE"/>
    <w:rsid w:val="003F26BD"/>
    <w:rsid w:val="003F39FC"/>
    <w:rsid w:val="003F3CC8"/>
    <w:rsid w:val="003F4197"/>
    <w:rsid w:val="003F4890"/>
    <w:rsid w:val="003F4B47"/>
    <w:rsid w:val="003F4E55"/>
    <w:rsid w:val="003F4EE0"/>
    <w:rsid w:val="003F5489"/>
    <w:rsid w:val="003F5B73"/>
    <w:rsid w:val="003F645C"/>
    <w:rsid w:val="003F6842"/>
    <w:rsid w:val="003F6C43"/>
    <w:rsid w:val="003F7016"/>
    <w:rsid w:val="003F70D3"/>
    <w:rsid w:val="003F7C08"/>
    <w:rsid w:val="003F7D10"/>
    <w:rsid w:val="003F7EA1"/>
    <w:rsid w:val="0040174F"/>
    <w:rsid w:val="004018C7"/>
    <w:rsid w:val="00401BD9"/>
    <w:rsid w:val="00402153"/>
    <w:rsid w:val="00402D29"/>
    <w:rsid w:val="00402FC1"/>
    <w:rsid w:val="004031E6"/>
    <w:rsid w:val="00403223"/>
    <w:rsid w:val="004039B2"/>
    <w:rsid w:val="00404014"/>
    <w:rsid w:val="004047C9"/>
    <w:rsid w:val="00404C6F"/>
    <w:rsid w:val="00404C82"/>
    <w:rsid w:val="00404C88"/>
    <w:rsid w:val="00404D63"/>
    <w:rsid w:val="00405416"/>
    <w:rsid w:val="004054F7"/>
    <w:rsid w:val="004057D4"/>
    <w:rsid w:val="00405834"/>
    <w:rsid w:val="00406947"/>
    <w:rsid w:val="004076E6"/>
    <w:rsid w:val="004109D2"/>
    <w:rsid w:val="004119CC"/>
    <w:rsid w:val="00411AA0"/>
    <w:rsid w:val="0041233A"/>
    <w:rsid w:val="00412A8A"/>
    <w:rsid w:val="0041317A"/>
    <w:rsid w:val="00413CAE"/>
    <w:rsid w:val="00415A7B"/>
    <w:rsid w:val="00416E63"/>
    <w:rsid w:val="0041737E"/>
    <w:rsid w:val="004175E5"/>
    <w:rsid w:val="004178A8"/>
    <w:rsid w:val="00420233"/>
    <w:rsid w:val="004205DD"/>
    <w:rsid w:val="004206A2"/>
    <w:rsid w:val="00420A4A"/>
    <w:rsid w:val="00420C25"/>
    <w:rsid w:val="0042111A"/>
    <w:rsid w:val="004217DA"/>
    <w:rsid w:val="004217E5"/>
    <w:rsid w:val="00421BDD"/>
    <w:rsid w:val="004226B6"/>
    <w:rsid w:val="0042283C"/>
    <w:rsid w:val="0042372A"/>
    <w:rsid w:val="004239E8"/>
    <w:rsid w:val="00423F9A"/>
    <w:rsid w:val="0042458A"/>
    <w:rsid w:val="00424F8D"/>
    <w:rsid w:val="00424F8F"/>
    <w:rsid w:val="00425082"/>
    <w:rsid w:val="004250DF"/>
    <w:rsid w:val="004253D7"/>
    <w:rsid w:val="00426293"/>
    <w:rsid w:val="00426B80"/>
    <w:rsid w:val="0042710A"/>
    <w:rsid w:val="0042711E"/>
    <w:rsid w:val="00427187"/>
    <w:rsid w:val="00427446"/>
    <w:rsid w:val="004276A4"/>
    <w:rsid w:val="004279C2"/>
    <w:rsid w:val="00431299"/>
    <w:rsid w:val="00431376"/>
    <w:rsid w:val="00431BE2"/>
    <w:rsid w:val="00431DEB"/>
    <w:rsid w:val="004321CD"/>
    <w:rsid w:val="00432276"/>
    <w:rsid w:val="00432A89"/>
    <w:rsid w:val="00433700"/>
    <w:rsid w:val="0043376B"/>
    <w:rsid w:val="00434A17"/>
    <w:rsid w:val="004351C5"/>
    <w:rsid w:val="0043530B"/>
    <w:rsid w:val="00435729"/>
    <w:rsid w:val="004357BA"/>
    <w:rsid w:val="00435906"/>
    <w:rsid w:val="0043594D"/>
    <w:rsid w:val="004374A5"/>
    <w:rsid w:val="00437992"/>
    <w:rsid w:val="004379B5"/>
    <w:rsid w:val="00440334"/>
    <w:rsid w:val="00440605"/>
    <w:rsid w:val="004419C8"/>
    <w:rsid w:val="00441F06"/>
    <w:rsid w:val="004420D3"/>
    <w:rsid w:val="00442523"/>
    <w:rsid w:val="00442B49"/>
    <w:rsid w:val="00442C8A"/>
    <w:rsid w:val="00442F1F"/>
    <w:rsid w:val="00444C5C"/>
    <w:rsid w:val="00445177"/>
    <w:rsid w:val="004451E2"/>
    <w:rsid w:val="00445678"/>
    <w:rsid w:val="0044581D"/>
    <w:rsid w:val="0044629A"/>
    <w:rsid w:val="00446303"/>
    <w:rsid w:val="004468C7"/>
    <w:rsid w:val="00446A6A"/>
    <w:rsid w:val="00446B29"/>
    <w:rsid w:val="00446CD3"/>
    <w:rsid w:val="00450F7E"/>
    <w:rsid w:val="0045125F"/>
    <w:rsid w:val="00451E25"/>
    <w:rsid w:val="00451EEC"/>
    <w:rsid w:val="00452619"/>
    <w:rsid w:val="0045314E"/>
    <w:rsid w:val="00453418"/>
    <w:rsid w:val="004537D3"/>
    <w:rsid w:val="00453F9A"/>
    <w:rsid w:val="0045440D"/>
    <w:rsid w:val="004545D1"/>
    <w:rsid w:val="004547D4"/>
    <w:rsid w:val="00454849"/>
    <w:rsid w:val="00455830"/>
    <w:rsid w:val="00455E37"/>
    <w:rsid w:val="00456305"/>
    <w:rsid w:val="00456512"/>
    <w:rsid w:val="00456826"/>
    <w:rsid w:val="00456B5F"/>
    <w:rsid w:val="00457604"/>
    <w:rsid w:val="004578A1"/>
    <w:rsid w:val="00457BB9"/>
    <w:rsid w:val="00460145"/>
    <w:rsid w:val="004605C7"/>
    <w:rsid w:val="004608A1"/>
    <w:rsid w:val="00460BE6"/>
    <w:rsid w:val="00461FBF"/>
    <w:rsid w:val="0046211F"/>
    <w:rsid w:val="00462809"/>
    <w:rsid w:val="00463E2D"/>
    <w:rsid w:val="004641FF"/>
    <w:rsid w:val="0046456E"/>
    <w:rsid w:val="00464E9B"/>
    <w:rsid w:val="0046571D"/>
    <w:rsid w:val="00465AA1"/>
    <w:rsid w:val="00466D30"/>
    <w:rsid w:val="00466E9D"/>
    <w:rsid w:val="004672C9"/>
    <w:rsid w:val="00467D45"/>
    <w:rsid w:val="00467ED3"/>
    <w:rsid w:val="00470F8A"/>
    <w:rsid w:val="00470FAC"/>
    <w:rsid w:val="004717FB"/>
    <w:rsid w:val="004719E0"/>
    <w:rsid w:val="00471E0A"/>
    <w:rsid w:val="00471E91"/>
    <w:rsid w:val="004734E4"/>
    <w:rsid w:val="00474675"/>
    <w:rsid w:val="0047470C"/>
    <w:rsid w:val="00474847"/>
    <w:rsid w:val="00474964"/>
    <w:rsid w:val="00474BF5"/>
    <w:rsid w:val="00475420"/>
    <w:rsid w:val="00475CB0"/>
    <w:rsid w:val="00476728"/>
    <w:rsid w:val="00476ACD"/>
    <w:rsid w:val="00476E4C"/>
    <w:rsid w:val="00477694"/>
    <w:rsid w:val="0048023F"/>
    <w:rsid w:val="004803C2"/>
    <w:rsid w:val="00480740"/>
    <w:rsid w:val="00480B1D"/>
    <w:rsid w:val="00480BA7"/>
    <w:rsid w:val="004818D6"/>
    <w:rsid w:val="00481973"/>
    <w:rsid w:val="00481BE8"/>
    <w:rsid w:val="00481E91"/>
    <w:rsid w:val="004825AF"/>
    <w:rsid w:val="00484207"/>
    <w:rsid w:val="0048496C"/>
    <w:rsid w:val="00486599"/>
    <w:rsid w:val="00486EEE"/>
    <w:rsid w:val="004871DD"/>
    <w:rsid w:val="0048742A"/>
    <w:rsid w:val="00487E02"/>
    <w:rsid w:val="004906E3"/>
    <w:rsid w:val="00491516"/>
    <w:rsid w:val="00491924"/>
    <w:rsid w:val="004926DF"/>
    <w:rsid w:val="00492AC6"/>
    <w:rsid w:val="0049325D"/>
    <w:rsid w:val="0049338B"/>
    <w:rsid w:val="0049358B"/>
    <w:rsid w:val="00493C66"/>
    <w:rsid w:val="004943C7"/>
    <w:rsid w:val="0049496F"/>
    <w:rsid w:val="00494C46"/>
    <w:rsid w:val="00495087"/>
    <w:rsid w:val="004958CB"/>
    <w:rsid w:val="00495FCA"/>
    <w:rsid w:val="0049604C"/>
    <w:rsid w:val="004A00E5"/>
    <w:rsid w:val="004A036C"/>
    <w:rsid w:val="004A0F27"/>
    <w:rsid w:val="004A1A40"/>
    <w:rsid w:val="004A35F9"/>
    <w:rsid w:val="004A3A14"/>
    <w:rsid w:val="004A3DC8"/>
    <w:rsid w:val="004A4353"/>
    <w:rsid w:val="004A4765"/>
    <w:rsid w:val="004A496C"/>
    <w:rsid w:val="004A49C4"/>
    <w:rsid w:val="004A4A4E"/>
    <w:rsid w:val="004A4D83"/>
    <w:rsid w:val="004A5EA4"/>
    <w:rsid w:val="004A6003"/>
    <w:rsid w:val="004A651E"/>
    <w:rsid w:val="004A72FF"/>
    <w:rsid w:val="004A7313"/>
    <w:rsid w:val="004A7E5D"/>
    <w:rsid w:val="004B16CA"/>
    <w:rsid w:val="004B246A"/>
    <w:rsid w:val="004B24C1"/>
    <w:rsid w:val="004B27FE"/>
    <w:rsid w:val="004B2B27"/>
    <w:rsid w:val="004B2B36"/>
    <w:rsid w:val="004B3A98"/>
    <w:rsid w:val="004B3BD1"/>
    <w:rsid w:val="004B3DCA"/>
    <w:rsid w:val="004B44AB"/>
    <w:rsid w:val="004B4A4D"/>
    <w:rsid w:val="004B503C"/>
    <w:rsid w:val="004B5665"/>
    <w:rsid w:val="004B697F"/>
    <w:rsid w:val="004B6F71"/>
    <w:rsid w:val="004C0131"/>
    <w:rsid w:val="004C0174"/>
    <w:rsid w:val="004C0715"/>
    <w:rsid w:val="004C0AB2"/>
    <w:rsid w:val="004C15F2"/>
    <w:rsid w:val="004C1893"/>
    <w:rsid w:val="004C19E6"/>
    <w:rsid w:val="004C292F"/>
    <w:rsid w:val="004C2936"/>
    <w:rsid w:val="004C310F"/>
    <w:rsid w:val="004C3119"/>
    <w:rsid w:val="004C4B14"/>
    <w:rsid w:val="004C515D"/>
    <w:rsid w:val="004C54D2"/>
    <w:rsid w:val="004C5646"/>
    <w:rsid w:val="004C591F"/>
    <w:rsid w:val="004C5A04"/>
    <w:rsid w:val="004C6121"/>
    <w:rsid w:val="004C6D1D"/>
    <w:rsid w:val="004C7647"/>
    <w:rsid w:val="004C7BD2"/>
    <w:rsid w:val="004D04FF"/>
    <w:rsid w:val="004D08DF"/>
    <w:rsid w:val="004D09D8"/>
    <w:rsid w:val="004D0E16"/>
    <w:rsid w:val="004D13BF"/>
    <w:rsid w:val="004D2DEF"/>
    <w:rsid w:val="004D37EE"/>
    <w:rsid w:val="004D3BE4"/>
    <w:rsid w:val="004D3C49"/>
    <w:rsid w:val="004D4140"/>
    <w:rsid w:val="004D4324"/>
    <w:rsid w:val="004D4436"/>
    <w:rsid w:val="004D4484"/>
    <w:rsid w:val="004D4ABD"/>
    <w:rsid w:val="004D4C31"/>
    <w:rsid w:val="004D59A8"/>
    <w:rsid w:val="004D5D0D"/>
    <w:rsid w:val="004D5E07"/>
    <w:rsid w:val="004D66A6"/>
    <w:rsid w:val="004D68F7"/>
    <w:rsid w:val="004D6C91"/>
    <w:rsid w:val="004D7B97"/>
    <w:rsid w:val="004E040B"/>
    <w:rsid w:val="004E07C5"/>
    <w:rsid w:val="004E0808"/>
    <w:rsid w:val="004E0C4D"/>
    <w:rsid w:val="004E0E1B"/>
    <w:rsid w:val="004E1277"/>
    <w:rsid w:val="004E165C"/>
    <w:rsid w:val="004E1815"/>
    <w:rsid w:val="004E250C"/>
    <w:rsid w:val="004E27C0"/>
    <w:rsid w:val="004E308E"/>
    <w:rsid w:val="004E3DA5"/>
    <w:rsid w:val="004E4521"/>
    <w:rsid w:val="004E4AAF"/>
    <w:rsid w:val="004E6388"/>
    <w:rsid w:val="004E64C1"/>
    <w:rsid w:val="004E6826"/>
    <w:rsid w:val="004E6E6F"/>
    <w:rsid w:val="004E7415"/>
    <w:rsid w:val="004E7654"/>
    <w:rsid w:val="004F032D"/>
    <w:rsid w:val="004F04A2"/>
    <w:rsid w:val="004F14E8"/>
    <w:rsid w:val="004F244D"/>
    <w:rsid w:val="004F2494"/>
    <w:rsid w:val="004F2FB0"/>
    <w:rsid w:val="004F3A33"/>
    <w:rsid w:val="004F420C"/>
    <w:rsid w:val="004F46E5"/>
    <w:rsid w:val="004F46EC"/>
    <w:rsid w:val="004F4B92"/>
    <w:rsid w:val="004F521D"/>
    <w:rsid w:val="004F5316"/>
    <w:rsid w:val="004F53B3"/>
    <w:rsid w:val="004F5A67"/>
    <w:rsid w:val="004F5FCC"/>
    <w:rsid w:val="004F603B"/>
    <w:rsid w:val="004F7723"/>
    <w:rsid w:val="004F7CE9"/>
    <w:rsid w:val="0050026B"/>
    <w:rsid w:val="005002D4"/>
    <w:rsid w:val="00500816"/>
    <w:rsid w:val="00500D6F"/>
    <w:rsid w:val="00500FAE"/>
    <w:rsid w:val="005014D2"/>
    <w:rsid w:val="00501864"/>
    <w:rsid w:val="00501934"/>
    <w:rsid w:val="00501E82"/>
    <w:rsid w:val="00502543"/>
    <w:rsid w:val="00502586"/>
    <w:rsid w:val="00503011"/>
    <w:rsid w:val="0050364F"/>
    <w:rsid w:val="00503C77"/>
    <w:rsid w:val="00504115"/>
    <w:rsid w:val="00505232"/>
    <w:rsid w:val="005052B6"/>
    <w:rsid w:val="005057D7"/>
    <w:rsid w:val="0050609F"/>
    <w:rsid w:val="00506203"/>
    <w:rsid w:val="00506546"/>
    <w:rsid w:val="00506817"/>
    <w:rsid w:val="005069CA"/>
    <w:rsid w:val="00506D1C"/>
    <w:rsid w:val="00506D9F"/>
    <w:rsid w:val="005072B0"/>
    <w:rsid w:val="00510245"/>
    <w:rsid w:val="00510280"/>
    <w:rsid w:val="00510351"/>
    <w:rsid w:val="0051062E"/>
    <w:rsid w:val="0051151F"/>
    <w:rsid w:val="00511A18"/>
    <w:rsid w:val="00512195"/>
    <w:rsid w:val="0051230C"/>
    <w:rsid w:val="00512880"/>
    <w:rsid w:val="00512B1E"/>
    <w:rsid w:val="005131A6"/>
    <w:rsid w:val="0051321B"/>
    <w:rsid w:val="00513B63"/>
    <w:rsid w:val="00513D73"/>
    <w:rsid w:val="0051403A"/>
    <w:rsid w:val="005140CA"/>
    <w:rsid w:val="00514A43"/>
    <w:rsid w:val="00515387"/>
    <w:rsid w:val="005153F9"/>
    <w:rsid w:val="00516481"/>
    <w:rsid w:val="00516638"/>
    <w:rsid w:val="0051749B"/>
    <w:rsid w:val="005174E5"/>
    <w:rsid w:val="005175BE"/>
    <w:rsid w:val="00520338"/>
    <w:rsid w:val="005206FC"/>
    <w:rsid w:val="005220F7"/>
    <w:rsid w:val="00522393"/>
    <w:rsid w:val="00522620"/>
    <w:rsid w:val="0052263C"/>
    <w:rsid w:val="005229EC"/>
    <w:rsid w:val="00522E2D"/>
    <w:rsid w:val="005231FC"/>
    <w:rsid w:val="005234CA"/>
    <w:rsid w:val="0052377C"/>
    <w:rsid w:val="005244BA"/>
    <w:rsid w:val="00524586"/>
    <w:rsid w:val="005249E5"/>
    <w:rsid w:val="00524A81"/>
    <w:rsid w:val="00524E4F"/>
    <w:rsid w:val="00525496"/>
    <w:rsid w:val="00525656"/>
    <w:rsid w:val="00526637"/>
    <w:rsid w:val="0052727D"/>
    <w:rsid w:val="00527E42"/>
    <w:rsid w:val="00531119"/>
    <w:rsid w:val="00531A07"/>
    <w:rsid w:val="00531B1A"/>
    <w:rsid w:val="005327E6"/>
    <w:rsid w:val="00532EEB"/>
    <w:rsid w:val="00532FCD"/>
    <w:rsid w:val="00533728"/>
    <w:rsid w:val="00533785"/>
    <w:rsid w:val="00533C4F"/>
    <w:rsid w:val="00534850"/>
    <w:rsid w:val="00534C02"/>
    <w:rsid w:val="005357C9"/>
    <w:rsid w:val="00535E32"/>
    <w:rsid w:val="0053621D"/>
    <w:rsid w:val="00536F44"/>
    <w:rsid w:val="0053713D"/>
    <w:rsid w:val="0053744B"/>
    <w:rsid w:val="00537B25"/>
    <w:rsid w:val="00540015"/>
    <w:rsid w:val="0054172E"/>
    <w:rsid w:val="00541CE4"/>
    <w:rsid w:val="0054224A"/>
    <w:rsid w:val="0054264B"/>
    <w:rsid w:val="00542A36"/>
    <w:rsid w:val="00542B19"/>
    <w:rsid w:val="005430AB"/>
    <w:rsid w:val="00543786"/>
    <w:rsid w:val="00543F0D"/>
    <w:rsid w:val="00544352"/>
    <w:rsid w:val="00544529"/>
    <w:rsid w:val="00544F16"/>
    <w:rsid w:val="005455AF"/>
    <w:rsid w:val="005457A4"/>
    <w:rsid w:val="005458DB"/>
    <w:rsid w:val="0054647D"/>
    <w:rsid w:val="00546579"/>
    <w:rsid w:val="00546728"/>
    <w:rsid w:val="00546909"/>
    <w:rsid w:val="00546A5D"/>
    <w:rsid w:val="00546BF1"/>
    <w:rsid w:val="00546C38"/>
    <w:rsid w:val="00546C8D"/>
    <w:rsid w:val="005474B6"/>
    <w:rsid w:val="00547CC6"/>
    <w:rsid w:val="00550099"/>
    <w:rsid w:val="005512FC"/>
    <w:rsid w:val="00552982"/>
    <w:rsid w:val="00552B6D"/>
    <w:rsid w:val="00552FD0"/>
    <w:rsid w:val="005533D7"/>
    <w:rsid w:val="005536B7"/>
    <w:rsid w:val="005546F6"/>
    <w:rsid w:val="005548E6"/>
    <w:rsid w:val="00554AB4"/>
    <w:rsid w:val="005554FF"/>
    <w:rsid w:val="0055587E"/>
    <w:rsid w:val="00556571"/>
    <w:rsid w:val="00557830"/>
    <w:rsid w:val="00557888"/>
    <w:rsid w:val="00560E40"/>
    <w:rsid w:val="00561039"/>
    <w:rsid w:val="0056104B"/>
    <w:rsid w:val="0056114A"/>
    <w:rsid w:val="00561687"/>
    <w:rsid w:val="005619AB"/>
    <w:rsid w:val="00561BF5"/>
    <w:rsid w:val="005620FB"/>
    <w:rsid w:val="00562556"/>
    <w:rsid w:val="00562EAA"/>
    <w:rsid w:val="005635C7"/>
    <w:rsid w:val="00563C27"/>
    <w:rsid w:val="00563E51"/>
    <w:rsid w:val="00563F90"/>
    <w:rsid w:val="00564962"/>
    <w:rsid w:val="0056529B"/>
    <w:rsid w:val="00566A2A"/>
    <w:rsid w:val="00566A7B"/>
    <w:rsid w:val="00566F8A"/>
    <w:rsid w:val="0056720D"/>
    <w:rsid w:val="005702DB"/>
    <w:rsid w:val="005703DE"/>
    <w:rsid w:val="0057042A"/>
    <w:rsid w:val="00570458"/>
    <w:rsid w:val="005705C3"/>
    <w:rsid w:val="00571CAD"/>
    <w:rsid w:val="005720E1"/>
    <w:rsid w:val="005722D7"/>
    <w:rsid w:val="005722E7"/>
    <w:rsid w:val="005743F9"/>
    <w:rsid w:val="00574F2F"/>
    <w:rsid w:val="0057580B"/>
    <w:rsid w:val="00575EFC"/>
    <w:rsid w:val="005760CF"/>
    <w:rsid w:val="005767B1"/>
    <w:rsid w:val="00576A56"/>
    <w:rsid w:val="00576B5B"/>
    <w:rsid w:val="0057730A"/>
    <w:rsid w:val="005810EB"/>
    <w:rsid w:val="005815A4"/>
    <w:rsid w:val="005817F1"/>
    <w:rsid w:val="00582A1C"/>
    <w:rsid w:val="00582F6A"/>
    <w:rsid w:val="005830AE"/>
    <w:rsid w:val="0058358A"/>
    <w:rsid w:val="00583918"/>
    <w:rsid w:val="00583AE2"/>
    <w:rsid w:val="005840CD"/>
    <w:rsid w:val="00584230"/>
    <w:rsid w:val="0058464E"/>
    <w:rsid w:val="0058596A"/>
    <w:rsid w:val="00585A40"/>
    <w:rsid w:val="00585F08"/>
    <w:rsid w:val="005865BE"/>
    <w:rsid w:val="00586823"/>
    <w:rsid w:val="00586C4B"/>
    <w:rsid w:val="00586D83"/>
    <w:rsid w:val="00587442"/>
    <w:rsid w:val="0059039D"/>
    <w:rsid w:val="00590ED1"/>
    <w:rsid w:val="00591AEF"/>
    <w:rsid w:val="00591FC3"/>
    <w:rsid w:val="00592393"/>
    <w:rsid w:val="005925CF"/>
    <w:rsid w:val="005932C3"/>
    <w:rsid w:val="0059425D"/>
    <w:rsid w:val="00594920"/>
    <w:rsid w:val="005953B8"/>
    <w:rsid w:val="00596689"/>
    <w:rsid w:val="005966D4"/>
    <w:rsid w:val="00596F56"/>
    <w:rsid w:val="005976F7"/>
    <w:rsid w:val="005A01CB"/>
    <w:rsid w:val="005A0731"/>
    <w:rsid w:val="005A1DCA"/>
    <w:rsid w:val="005A1FC6"/>
    <w:rsid w:val="005A2354"/>
    <w:rsid w:val="005A23A1"/>
    <w:rsid w:val="005A283E"/>
    <w:rsid w:val="005A2A1D"/>
    <w:rsid w:val="005A2A3D"/>
    <w:rsid w:val="005A2BF2"/>
    <w:rsid w:val="005A3E69"/>
    <w:rsid w:val="005A4FE9"/>
    <w:rsid w:val="005A54EF"/>
    <w:rsid w:val="005A58FF"/>
    <w:rsid w:val="005A5EAF"/>
    <w:rsid w:val="005A6300"/>
    <w:rsid w:val="005A64C0"/>
    <w:rsid w:val="005B02CD"/>
    <w:rsid w:val="005B02F7"/>
    <w:rsid w:val="005B0579"/>
    <w:rsid w:val="005B08F3"/>
    <w:rsid w:val="005B0C4A"/>
    <w:rsid w:val="005B0F89"/>
    <w:rsid w:val="005B148E"/>
    <w:rsid w:val="005B1704"/>
    <w:rsid w:val="005B26D5"/>
    <w:rsid w:val="005B2899"/>
    <w:rsid w:val="005B28DF"/>
    <w:rsid w:val="005B2C87"/>
    <w:rsid w:val="005B2F51"/>
    <w:rsid w:val="005B30E7"/>
    <w:rsid w:val="005B3787"/>
    <w:rsid w:val="005B3C11"/>
    <w:rsid w:val="005B3D9C"/>
    <w:rsid w:val="005B3E66"/>
    <w:rsid w:val="005B4530"/>
    <w:rsid w:val="005B46DC"/>
    <w:rsid w:val="005B5B0A"/>
    <w:rsid w:val="005B5BA0"/>
    <w:rsid w:val="005B5E5D"/>
    <w:rsid w:val="005B6753"/>
    <w:rsid w:val="005B7024"/>
    <w:rsid w:val="005B726B"/>
    <w:rsid w:val="005B7A48"/>
    <w:rsid w:val="005C0C03"/>
    <w:rsid w:val="005C111C"/>
    <w:rsid w:val="005C1C28"/>
    <w:rsid w:val="005C1F76"/>
    <w:rsid w:val="005C275D"/>
    <w:rsid w:val="005C2BA7"/>
    <w:rsid w:val="005C3CF9"/>
    <w:rsid w:val="005C4267"/>
    <w:rsid w:val="005C4570"/>
    <w:rsid w:val="005C47E0"/>
    <w:rsid w:val="005C5208"/>
    <w:rsid w:val="005C53BE"/>
    <w:rsid w:val="005C5DEB"/>
    <w:rsid w:val="005C6328"/>
    <w:rsid w:val="005C6DB5"/>
    <w:rsid w:val="005C6F25"/>
    <w:rsid w:val="005D0069"/>
    <w:rsid w:val="005D04AE"/>
    <w:rsid w:val="005D0578"/>
    <w:rsid w:val="005D10D7"/>
    <w:rsid w:val="005D16DB"/>
    <w:rsid w:val="005D24FF"/>
    <w:rsid w:val="005D372D"/>
    <w:rsid w:val="005D3AFD"/>
    <w:rsid w:val="005D4D8A"/>
    <w:rsid w:val="005D4E2E"/>
    <w:rsid w:val="005D53A2"/>
    <w:rsid w:val="005D572A"/>
    <w:rsid w:val="005D652D"/>
    <w:rsid w:val="005D66A4"/>
    <w:rsid w:val="005D6AA6"/>
    <w:rsid w:val="005D6FCF"/>
    <w:rsid w:val="005D7170"/>
    <w:rsid w:val="005E0597"/>
    <w:rsid w:val="005E06E9"/>
    <w:rsid w:val="005E19E7"/>
    <w:rsid w:val="005E1DAA"/>
    <w:rsid w:val="005E1E48"/>
    <w:rsid w:val="005E2920"/>
    <w:rsid w:val="005E42B9"/>
    <w:rsid w:val="005E5022"/>
    <w:rsid w:val="005E55F8"/>
    <w:rsid w:val="005E5E80"/>
    <w:rsid w:val="005E641D"/>
    <w:rsid w:val="005E7250"/>
    <w:rsid w:val="005E73D0"/>
    <w:rsid w:val="005E786E"/>
    <w:rsid w:val="005F029D"/>
    <w:rsid w:val="005F076B"/>
    <w:rsid w:val="005F0BE5"/>
    <w:rsid w:val="005F10C6"/>
    <w:rsid w:val="005F1288"/>
    <w:rsid w:val="005F198C"/>
    <w:rsid w:val="005F1EC5"/>
    <w:rsid w:val="005F2D4D"/>
    <w:rsid w:val="005F32EA"/>
    <w:rsid w:val="005F3B96"/>
    <w:rsid w:val="005F42B7"/>
    <w:rsid w:val="005F43D5"/>
    <w:rsid w:val="005F49A2"/>
    <w:rsid w:val="005F6080"/>
    <w:rsid w:val="005F60D0"/>
    <w:rsid w:val="005F62CF"/>
    <w:rsid w:val="005F62EB"/>
    <w:rsid w:val="005F6605"/>
    <w:rsid w:val="005F6A4C"/>
    <w:rsid w:val="005F737E"/>
    <w:rsid w:val="005F7421"/>
    <w:rsid w:val="005F7673"/>
    <w:rsid w:val="005F7818"/>
    <w:rsid w:val="005F7905"/>
    <w:rsid w:val="005F7A27"/>
    <w:rsid w:val="005F7E5C"/>
    <w:rsid w:val="006008CB"/>
    <w:rsid w:val="0060297F"/>
    <w:rsid w:val="00603177"/>
    <w:rsid w:val="0060341E"/>
    <w:rsid w:val="0060345F"/>
    <w:rsid w:val="00603521"/>
    <w:rsid w:val="00603D0A"/>
    <w:rsid w:val="0060458E"/>
    <w:rsid w:val="00604731"/>
    <w:rsid w:val="00604EA4"/>
    <w:rsid w:val="00605157"/>
    <w:rsid w:val="00605209"/>
    <w:rsid w:val="00605F28"/>
    <w:rsid w:val="006063C3"/>
    <w:rsid w:val="0060659B"/>
    <w:rsid w:val="0060684B"/>
    <w:rsid w:val="00610921"/>
    <w:rsid w:val="006113FC"/>
    <w:rsid w:val="00611782"/>
    <w:rsid w:val="006122BA"/>
    <w:rsid w:val="00612FB9"/>
    <w:rsid w:val="006134C0"/>
    <w:rsid w:val="00613D12"/>
    <w:rsid w:val="006140E7"/>
    <w:rsid w:val="0061463D"/>
    <w:rsid w:val="00614BFC"/>
    <w:rsid w:val="006155CA"/>
    <w:rsid w:val="00615898"/>
    <w:rsid w:val="00615F99"/>
    <w:rsid w:val="006165A8"/>
    <w:rsid w:val="006170B4"/>
    <w:rsid w:val="0061716C"/>
    <w:rsid w:val="00620011"/>
    <w:rsid w:val="006201B4"/>
    <w:rsid w:val="006202C9"/>
    <w:rsid w:val="00621303"/>
    <w:rsid w:val="00621582"/>
    <w:rsid w:val="006219D1"/>
    <w:rsid w:val="00621EEC"/>
    <w:rsid w:val="006222D3"/>
    <w:rsid w:val="00622907"/>
    <w:rsid w:val="006232C9"/>
    <w:rsid w:val="00623730"/>
    <w:rsid w:val="0062417D"/>
    <w:rsid w:val="00624323"/>
    <w:rsid w:val="006243A1"/>
    <w:rsid w:val="00625955"/>
    <w:rsid w:val="00625D6F"/>
    <w:rsid w:val="00626362"/>
    <w:rsid w:val="00627E82"/>
    <w:rsid w:val="00630A71"/>
    <w:rsid w:val="00630C70"/>
    <w:rsid w:val="00630F77"/>
    <w:rsid w:val="00632399"/>
    <w:rsid w:val="00632E56"/>
    <w:rsid w:val="00632FE4"/>
    <w:rsid w:val="00633571"/>
    <w:rsid w:val="006352AB"/>
    <w:rsid w:val="00635BDD"/>
    <w:rsid w:val="00635CBA"/>
    <w:rsid w:val="00635D4C"/>
    <w:rsid w:val="00635F0A"/>
    <w:rsid w:val="006362E3"/>
    <w:rsid w:val="00637EFF"/>
    <w:rsid w:val="006404E6"/>
    <w:rsid w:val="0064091E"/>
    <w:rsid w:val="00640CCB"/>
    <w:rsid w:val="00640F49"/>
    <w:rsid w:val="00641AEF"/>
    <w:rsid w:val="00641E86"/>
    <w:rsid w:val="0064277D"/>
    <w:rsid w:val="0064322D"/>
    <w:rsid w:val="0064338B"/>
    <w:rsid w:val="006435CE"/>
    <w:rsid w:val="00643C60"/>
    <w:rsid w:val="00644444"/>
    <w:rsid w:val="006446AA"/>
    <w:rsid w:val="0064525D"/>
    <w:rsid w:val="00645B59"/>
    <w:rsid w:val="00646542"/>
    <w:rsid w:val="00646724"/>
    <w:rsid w:val="00646880"/>
    <w:rsid w:val="00646C99"/>
    <w:rsid w:val="00650245"/>
    <w:rsid w:val="006504F4"/>
    <w:rsid w:val="006507BE"/>
    <w:rsid w:val="00650947"/>
    <w:rsid w:val="00650CB7"/>
    <w:rsid w:val="0065195F"/>
    <w:rsid w:val="006528F3"/>
    <w:rsid w:val="00652A6A"/>
    <w:rsid w:val="00653001"/>
    <w:rsid w:val="00653637"/>
    <w:rsid w:val="00653911"/>
    <w:rsid w:val="006541F5"/>
    <w:rsid w:val="006544AA"/>
    <w:rsid w:val="0065478C"/>
    <w:rsid w:val="00654AC6"/>
    <w:rsid w:val="00654BC9"/>
    <w:rsid w:val="00654FFE"/>
    <w:rsid w:val="006552FD"/>
    <w:rsid w:val="006561B9"/>
    <w:rsid w:val="00656293"/>
    <w:rsid w:val="00657448"/>
    <w:rsid w:val="00657821"/>
    <w:rsid w:val="00657909"/>
    <w:rsid w:val="00657AD3"/>
    <w:rsid w:val="00657DAC"/>
    <w:rsid w:val="00657FF1"/>
    <w:rsid w:val="006605F9"/>
    <w:rsid w:val="00661613"/>
    <w:rsid w:val="00661654"/>
    <w:rsid w:val="00661B9F"/>
    <w:rsid w:val="006627CD"/>
    <w:rsid w:val="006629E4"/>
    <w:rsid w:val="00663AF3"/>
    <w:rsid w:val="006645AC"/>
    <w:rsid w:val="006646E9"/>
    <w:rsid w:val="00664768"/>
    <w:rsid w:val="00665060"/>
    <w:rsid w:val="006668FB"/>
    <w:rsid w:val="00666B6C"/>
    <w:rsid w:val="00667178"/>
    <w:rsid w:val="00670EB1"/>
    <w:rsid w:val="0067142C"/>
    <w:rsid w:val="00671982"/>
    <w:rsid w:val="0067238D"/>
    <w:rsid w:val="00672929"/>
    <w:rsid w:val="006729D7"/>
    <w:rsid w:val="00673396"/>
    <w:rsid w:val="00673FA5"/>
    <w:rsid w:val="00675763"/>
    <w:rsid w:val="00675A30"/>
    <w:rsid w:val="00675DC4"/>
    <w:rsid w:val="00676E32"/>
    <w:rsid w:val="00676F17"/>
    <w:rsid w:val="00677330"/>
    <w:rsid w:val="00677AD9"/>
    <w:rsid w:val="00680A9C"/>
    <w:rsid w:val="00681FEC"/>
    <w:rsid w:val="00682403"/>
    <w:rsid w:val="00682682"/>
    <w:rsid w:val="00682702"/>
    <w:rsid w:val="00683384"/>
    <w:rsid w:val="00683401"/>
    <w:rsid w:val="006835B8"/>
    <w:rsid w:val="006848D9"/>
    <w:rsid w:val="00686FCA"/>
    <w:rsid w:val="006902DE"/>
    <w:rsid w:val="00690BD3"/>
    <w:rsid w:val="006920AC"/>
    <w:rsid w:val="00692368"/>
    <w:rsid w:val="006923F2"/>
    <w:rsid w:val="00692520"/>
    <w:rsid w:val="006934A7"/>
    <w:rsid w:val="00693E4E"/>
    <w:rsid w:val="0069406E"/>
    <w:rsid w:val="006948D2"/>
    <w:rsid w:val="00695127"/>
    <w:rsid w:val="00695E39"/>
    <w:rsid w:val="0069603C"/>
    <w:rsid w:val="00696571"/>
    <w:rsid w:val="0069660A"/>
    <w:rsid w:val="00696D67"/>
    <w:rsid w:val="00696FB2"/>
    <w:rsid w:val="00697213"/>
    <w:rsid w:val="006A0C49"/>
    <w:rsid w:val="006A0F74"/>
    <w:rsid w:val="006A141C"/>
    <w:rsid w:val="006A26D7"/>
    <w:rsid w:val="006A286C"/>
    <w:rsid w:val="006A2EBC"/>
    <w:rsid w:val="006A4272"/>
    <w:rsid w:val="006A468A"/>
    <w:rsid w:val="006A4965"/>
    <w:rsid w:val="006A5EA0"/>
    <w:rsid w:val="006A620F"/>
    <w:rsid w:val="006A71BD"/>
    <w:rsid w:val="006A783B"/>
    <w:rsid w:val="006A79B8"/>
    <w:rsid w:val="006A7B33"/>
    <w:rsid w:val="006A7B85"/>
    <w:rsid w:val="006A7BD7"/>
    <w:rsid w:val="006A7D1A"/>
    <w:rsid w:val="006B08FD"/>
    <w:rsid w:val="006B1D56"/>
    <w:rsid w:val="006B2627"/>
    <w:rsid w:val="006B291C"/>
    <w:rsid w:val="006B2CA1"/>
    <w:rsid w:val="006B31C5"/>
    <w:rsid w:val="006B4552"/>
    <w:rsid w:val="006B4E13"/>
    <w:rsid w:val="006B5C32"/>
    <w:rsid w:val="006B73C8"/>
    <w:rsid w:val="006B75DD"/>
    <w:rsid w:val="006C003C"/>
    <w:rsid w:val="006C0121"/>
    <w:rsid w:val="006C0A27"/>
    <w:rsid w:val="006C0E0D"/>
    <w:rsid w:val="006C0EDF"/>
    <w:rsid w:val="006C0F4E"/>
    <w:rsid w:val="006C1719"/>
    <w:rsid w:val="006C172B"/>
    <w:rsid w:val="006C1D0A"/>
    <w:rsid w:val="006C22C6"/>
    <w:rsid w:val="006C2483"/>
    <w:rsid w:val="006C37AE"/>
    <w:rsid w:val="006C3E44"/>
    <w:rsid w:val="006C4100"/>
    <w:rsid w:val="006C597B"/>
    <w:rsid w:val="006C59C7"/>
    <w:rsid w:val="006C5D64"/>
    <w:rsid w:val="006C5ED5"/>
    <w:rsid w:val="006C5FF1"/>
    <w:rsid w:val="006C67E0"/>
    <w:rsid w:val="006C693E"/>
    <w:rsid w:val="006C7258"/>
    <w:rsid w:val="006C7391"/>
    <w:rsid w:val="006C7ABA"/>
    <w:rsid w:val="006D0D60"/>
    <w:rsid w:val="006D1051"/>
    <w:rsid w:val="006D1122"/>
    <w:rsid w:val="006D2159"/>
    <w:rsid w:val="006D2749"/>
    <w:rsid w:val="006D2D8B"/>
    <w:rsid w:val="006D3262"/>
    <w:rsid w:val="006D3C00"/>
    <w:rsid w:val="006D409D"/>
    <w:rsid w:val="006D4264"/>
    <w:rsid w:val="006D48E7"/>
    <w:rsid w:val="006D492A"/>
    <w:rsid w:val="006D5089"/>
    <w:rsid w:val="006D5368"/>
    <w:rsid w:val="006D54EF"/>
    <w:rsid w:val="006D5810"/>
    <w:rsid w:val="006D6246"/>
    <w:rsid w:val="006D6CD1"/>
    <w:rsid w:val="006D71FA"/>
    <w:rsid w:val="006D78DE"/>
    <w:rsid w:val="006D7B81"/>
    <w:rsid w:val="006D7D01"/>
    <w:rsid w:val="006E14ED"/>
    <w:rsid w:val="006E1745"/>
    <w:rsid w:val="006E29E7"/>
    <w:rsid w:val="006E3675"/>
    <w:rsid w:val="006E4461"/>
    <w:rsid w:val="006E4636"/>
    <w:rsid w:val="006E4857"/>
    <w:rsid w:val="006E4A7F"/>
    <w:rsid w:val="006E53F6"/>
    <w:rsid w:val="006E618C"/>
    <w:rsid w:val="006E68C0"/>
    <w:rsid w:val="006E6BA3"/>
    <w:rsid w:val="006E6E62"/>
    <w:rsid w:val="006F0543"/>
    <w:rsid w:val="006F0B87"/>
    <w:rsid w:val="006F0C15"/>
    <w:rsid w:val="006F0E0B"/>
    <w:rsid w:val="006F0F45"/>
    <w:rsid w:val="006F2259"/>
    <w:rsid w:val="006F26C3"/>
    <w:rsid w:val="006F2959"/>
    <w:rsid w:val="006F2E19"/>
    <w:rsid w:val="006F313A"/>
    <w:rsid w:val="006F36A4"/>
    <w:rsid w:val="006F3C13"/>
    <w:rsid w:val="006F3D7B"/>
    <w:rsid w:val="006F3FAB"/>
    <w:rsid w:val="006F4024"/>
    <w:rsid w:val="006F4D4C"/>
    <w:rsid w:val="006F53C0"/>
    <w:rsid w:val="006F5AF4"/>
    <w:rsid w:val="006F6299"/>
    <w:rsid w:val="006F7238"/>
    <w:rsid w:val="006F76F0"/>
    <w:rsid w:val="006F7A9E"/>
    <w:rsid w:val="0070048B"/>
    <w:rsid w:val="00700956"/>
    <w:rsid w:val="00701C2C"/>
    <w:rsid w:val="00702693"/>
    <w:rsid w:val="007037FC"/>
    <w:rsid w:val="00703862"/>
    <w:rsid w:val="00703934"/>
    <w:rsid w:val="00704DF6"/>
    <w:rsid w:val="00705B3D"/>
    <w:rsid w:val="00705C28"/>
    <w:rsid w:val="0070619C"/>
    <w:rsid w:val="00706447"/>
    <w:rsid w:val="0070651C"/>
    <w:rsid w:val="00706D1B"/>
    <w:rsid w:val="0070716D"/>
    <w:rsid w:val="007078B8"/>
    <w:rsid w:val="00707B98"/>
    <w:rsid w:val="00707DFA"/>
    <w:rsid w:val="007104C2"/>
    <w:rsid w:val="00710B25"/>
    <w:rsid w:val="00711490"/>
    <w:rsid w:val="00711A6E"/>
    <w:rsid w:val="00711E1F"/>
    <w:rsid w:val="00711F34"/>
    <w:rsid w:val="0071250C"/>
    <w:rsid w:val="007132A3"/>
    <w:rsid w:val="00713D2E"/>
    <w:rsid w:val="00714307"/>
    <w:rsid w:val="00714929"/>
    <w:rsid w:val="00714FE6"/>
    <w:rsid w:val="007153CB"/>
    <w:rsid w:val="007159EE"/>
    <w:rsid w:val="00716421"/>
    <w:rsid w:val="00716472"/>
    <w:rsid w:val="00716A9C"/>
    <w:rsid w:val="00716D01"/>
    <w:rsid w:val="007171C8"/>
    <w:rsid w:val="00717FA5"/>
    <w:rsid w:val="007205F7"/>
    <w:rsid w:val="0072074E"/>
    <w:rsid w:val="00720E0D"/>
    <w:rsid w:val="00721183"/>
    <w:rsid w:val="00721ED9"/>
    <w:rsid w:val="007233A2"/>
    <w:rsid w:val="00724BFE"/>
    <w:rsid w:val="00724EFB"/>
    <w:rsid w:val="0072546F"/>
    <w:rsid w:val="007255D3"/>
    <w:rsid w:val="0072564C"/>
    <w:rsid w:val="007259FA"/>
    <w:rsid w:val="00725C05"/>
    <w:rsid w:val="007261F8"/>
    <w:rsid w:val="00726310"/>
    <w:rsid w:val="00726492"/>
    <w:rsid w:val="00727CB1"/>
    <w:rsid w:val="0073079F"/>
    <w:rsid w:val="007311A6"/>
    <w:rsid w:val="00731383"/>
    <w:rsid w:val="00731881"/>
    <w:rsid w:val="00731CB7"/>
    <w:rsid w:val="00731E9A"/>
    <w:rsid w:val="00732361"/>
    <w:rsid w:val="00732A2B"/>
    <w:rsid w:val="00732BE2"/>
    <w:rsid w:val="00732EF5"/>
    <w:rsid w:val="0073320B"/>
    <w:rsid w:val="0073380C"/>
    <w:rsid w:val="00733BB6"/>
    <w:rsid w:val="00733D09"/>
    <w:rsid w:val="00734A16"/>
    <w:rsid w:val="0073501B"/>
    <w:rsid w:val="00735EF6"/>
    <w:rsid w:val="00735F2B"/>
    <w:rsid w:val="007373FC"/>
    <w:rsid w:val="00737D88"/>
    <w:rsid w:val="00740ADE"/>
    <w:rsid w:val="00740BBC"/>
    <w:rsid w:val="00740C1C"/>
    <w:rsid w:val="00740D35"/>
    <w:rsid w:val="007419C3"/>
    <w:rsid w:val="007419D9"/>
    <w:rsid w:val="0074294D"/>
    <w:rsid w:val="007429B2"/>
    <w:rsid w:val="00743AB5"/>
    <w:rsid w:val="007441B7"/>
    <w:rsid w:val="0074442A"/>
    <w:rsid w:val="00744676"/>
    <w:rsid w:val="007456FB"/>
    <w:rsid w:val="00745E2E"/>
    <w:rsid w:val="007467A7"/>
    <w:rsid w:val="007469DD"/>
    <w:rsid w:val="00747133"/>
    <w:rsid w:val="007471E3"/>
    <w:rsid w:val="0074741B"/>
    <w:rsid w:val="00747538"/>
    <w:rsid w:val="0074759E"/>
    <w:rsid w:val="007478EA"/>
    <w:rsid w:val="007506B6"/>
    <w:rsid w:val="007509E6"/>
    <w:rsid w:val="00751046"/>
    <w:rsid w:val="00751B66"/>
    <w:rsid w:val="00751F81"/>
    <w:rsid w:val="00752329"/>
    <w:rsid w:val="00752896"/>
    <w:rsid w:val="00753991"/>
    <w:rsid w:val="007539E0"/>
    <w:rsid w:val="0075415C"/>
    <w:rsid w:val="00754684"/>
    <w:rsid w:val="00754AAB"/>
    <w:rsid w:val="00755AD5"/>
    <w:rsid w:val="00757C37"/>
    <w:rsid w:val="007605D8"/>
    <w:rsid w:val="0076075C"/>
    <w:rsid w:val="00761A12"/>
    <w:rsid w:val="0076230F"/>
    <w:rsid w:val="0076240B"/>
    <w:rsid w:val="00763502"/>
    <w:rsid w:val="00763A0C"/>
    <w:rsid w:val="007645AC"/>
    <w:rsid w:val="007651DF"/>
    <w:rsid w:val="00765377"/>
    <w:rsid w:val="00765C58"/>
    <w:rsid w:val="00766123"/>
    <w:rsid w:val="0076648C"/>
    <w:rsid w:val="0076727C"/>
    <w:rsid w:val="007673FA"/>
    <w:rsid w:val="00767E2C"/>
    <w:rsid w:val="00770126"/>
    <w:rsid w:val="007704B8"/>
    <w:rsid w:val="0077290A"/>
    <w:rsid w:val="00772A2A"/>
    <w:rsid w:val="00773049"/>
    <w:rsid w:val="007734F9"/>
    <w:rsid w:val="00773F68"/>
    <w:rsid w:val="00774897"/>
    <w:rsid w:val="0077499E"/>
    <w:rsid w:val="00775455"/>
    <w:rsid w:val="007760C0"/>
    <w:rsid w:val="007760E1"/>
    <w:rsid w:val="007761B8"/>
    <w:rsid w:val="007771B2"/>
    <w:rsid w:val="00777B82"/>
    <w:rsid w:val="00777F88"/>
    <w:rsid w:val="007826B8"/>
    <w:rsid w:val="00786407"/>
    <w:rsid w:val="0078674A"/>
    <w:rsid w:val="00786DD1"/>
    <w:rsid w:val="007876B4"/>
    <w:rsid w:val="00787A09"/>
    <w:rsid w:val="007900F5"/>
    <w:rsid w:val="00790245"/>
    <w:rsid w:val="00790A29"/>
    <w:rsid w:val="00790C12"/>
    <w:rsid w:val="00791374"/>
    <w:rsid w:val="007913AB"/>
    <w:rsid w:val="007914F7"/>
    <w:rsid w:val="00791DA6"/>
    <w:rsid w:val="00793267"/>
    <w:rsid w:val="00793405"/>
    <w:rsid w:val="00793573"/>
    <w:rsid w:val="00793BA3"/>
    <w:rsid w:val="00793EF2"/>
    <w:rsid w:val="007951FA"/>
    <w:rsid w:val="00796230"/>
    <w:rsid w:val="00796A01"/>
    <w:rsid w:val="007970BE"/>
    <w:rsid w:val="007A05E2"/>
    <w:rsid w:val="007A0755"/>
    <w:rsid w:val="007A09B2"/>
    <w:rsid w:val="007A0AA0"/>
    <w:rsid w:val="007A0D79"/>
    <w:rsid w:val="007A11DD"/>
    <w:rsid w:val="007A11F5"/>
    <w:rsid w:val="007A189F"/>
    <w:rsid w:val="007A1C5E"/>
    <w:rsid w:val="007A1C83"/>
    <w:rsid w:val="007A245E"/>
    <w:rsid w:val="007A264E"/>
    <w:rsid w:val="007A268B"/>
    <w:rsid w:val="007A2874"/>
    <w:rsid w:val="007A3270"/>
    <w:rsid w:val="007A331D"/>
    <w:rsid w:val="007A3378"/>
    <w:rsid w:val="007A4E7C"/>
    <w:rsid w:val="007A5FE6"/>
    <w:rsid w:val="007A5FF8"/>
    <w:rsid w:val="007A667B"/>
    <w:rsid w:val="007A687E"/>
    <w:rsid w:val="007A6C19"/>
    <w:rsid w:val="007A78AB"/>
    <w:rsid w:val="007B04B3"/>
    <w:rsid w:val="007B09C5"/>
    <w:rsid w:val="007B0CAB"/>
    <w:rsid w:val="007B0FFA"/>
    <w:rsid w:val="007B1625"/>
    <w:rsid w:val="007B20DA"/>
    <w:rsid w:val="007B228F"/>
    <w:rsid w:val="007B2B4B"/>
    <w:rsid w:val="007B2C53"/>
    <w:rsid w:val="007B3289"/>
    <w:rsid w:val="007B3C85"/>
    <w:rsid w:val="007B4214"/>
    <w:rsid w:val="007B440B"/>
    <w:rsid w:val="007B4665"/>
    <w:rsid w:val="007B4CE4"/>
    <w:rsid w:val="007B5BD5"/>
    <w:rsid w:val="007B604B"/>
    <w:rsid w:val="007B61F7"/>
    <w:rsid w:val="007B6FD1"/>
    <w:rsid w:val="007B706E"/>
    <w:rsid w:val="007B70E0"/>
    <w:rsid w:val="007B71EB"/>
    <w:rsid w:val="007B7B69"/>
    <w:rsid w:val="007C015C"/>
    <w:rsid w:val="007C1C7E"/>
    <w:rsid w:val="007C251E"/>
    <w:rsid w:val="007C2849"/>
    <w:rsid w:val="007C2B61"/>
    <w:rsid w:val="007C3102"/>
    <w:rsid w:val="007C3AB9"/>
    <w:rsid w:val="007C3BAA"/>
    <w:rsid w:val="007C3E49"/>
    <w:rsid w:val="007C419E"/>
    <w:rsid w:val="007C43DA"/>
    <w:rsid w:val="007C44C1"/>
    <w:rsid w:val="007C46F7"/>
    <w:rsid w:val="007C5943"/>
    <w:rsid w:val="007C5AE9"/>
    <w:rsid w:val="007C6205"/>
    <w:rsid w:val="007C63D4"/>
    <w:rsid w:val="007C686A"/>
    <w:rsid w:val="007C689C"/>
    <w:rsid w:val="007C6B54"/>
    <w:rsid w:val="007C728E"/>
    <w:rsid w:val="007C7EF3"/>
    <w:rsid w:val="007D0C8D"/>
    <w:rsid w:val="007D11DD"/>
    <w:rsid w:val="007D1317"/>
    <w:rsid w:val="007D26EA"/>
    <w:rsid w:val="007D274E"/>
    <w:rsid w:val="007D2C53"/>
    <w:rsid w:val="007D2EFD"/>
    <w:rsid w:val="007D30D6"/>
    <w:rsid w:val="007D3D60"/>
    <w:rsid w:val="007D4602"/>
    <w:rsid w:val="007D4EB9"/>
    <w:rsid w:val="007D534F"/>
    <w:rsid w:val="007D5852"/>
    <w:rsid w:val="007D6A16"/>
    <w:rsid w:val="007D7603"/>
    <w:rsid w:val="007D7B35"/>
    <w:rsid w:val="007D7CEF"/>
    <w:rsid w:val="007E0027"/>
    <w:rsid w:val="007E17F7"/>
    <w:rsid w:val="007E1943"/>
    <w:rsid w:val="007E1980"/>
    <w:rsid w:val="007E1D1F"/>
    <w:rsid w:val="007E1D40"/>
    <w:rsid w:val="007E2093"/>
    <w:rsid w:val="007E2695"/>
    <w:rsid w:val="007E2B94"/>
    <w:rsid w:val="007E2BD5"/>
    <w:rsid w:val="007E2D8B"/>
    <w:rsid w:val="007E348B"/>
    <w:rsid w:val="007E374A"/>
    <w:rsid w:val="007E3E26"/>
    <w:rsid w:val="007E4B76"/>
    <w:rsid w:val="007E4F23"/>
    <w:rsid w:val="007E5C94"/>
    <w:rsid w:val="007E5EA8"/>
    <w:rsid w:val="007E613F"/>
    <w:rsid w:val="007E62C3"/>
    <w:rsid w:val="007E6931"/>
    <w:rsid w:val="007E69EC"/>
    <w:rsid w:val="007E7062"/>
    <w:rsid w:val="007E74C5"/>
    <w:rsid w:val="007E7C7F"/>
    <w:rsid w:val="007F029A"/>
    <w:rsid w:val="007F0340"/>
    <w:rsid w:val="007F05C2"/>
    <w:rsid w:val="007F067C"/>
    <w:rsid w:val="007F0CF1"/>
    <w:rsid w:val="007F0D93"/>
    <w:rsid w:val="007F12A5"/>
    <w:rsid w:val="007F24B9"/>
    <w:rsid w:val="007F2673"/>
    <w:rsid w:val="007F2E7E"/>
    <w:rsid w:val="007F36A1"/>
    <w:rsid w:val="007F3903"/>
    <w:rsid w:val="007F4BCD"/>
    <w:rsid w:val="007F4CF1"/>
    <w:rsid w:val="007F5302"/>
    <w:rsid w:val="007F5855"/>
    <w:rsid w:val="007F5B82"/>
    <w:rsid w:val="007F5B8F"/>
    <w:rsid w:val="007F6332"/>
    <w:rsid w:val="007F6849"/>
    <w:rsid w:val="007F6907"/>
    <w:rsid w:val="007F6B23"/>
    <w:rsid w:val="007F758D"/>
    <w:rsid w:val="007F7D52"/>
    <w:rsid w:val="008003EA"/>
    <w:rsid w:val="00800494"/>
    <w:rsid w:val="0080069C"/>
    <w:rsid w:val="0080251B"/>
    <w:rsid w:val="00802887"/>
    <w:rsid w:val="0080342A"/>
    <w:rsid w:val="0080357F"/>
    <w:rsid w:val="0080450E"/>
    <w:rsid w:val="008055A6"/>
    <w:rsid w:val="00805A9D"/>
    <w:rsid w:val="0080654C"/>
    <w:rsid w:val="00806BD3"/>
    <w:rsid w:val="008071C6"/>
    <w:rsid w:val="00807C2A"/>
    <w:rsid w:val="00807C59"/>
    <w:rsid w:val="00810455"/>
    <w:rsid w:val="00810CF7"/>
    <w:rsid w:val="00810EB4"/>
    <w:rsid w:val="00811513"/>
    <w:rsid w:val="00812262"/>
    <w:rsid w:val="008126EF"/>
    <w:rsid w:val="00813930"/>
    <w:rsid w:val="00813D97"/>
    <w:rsid w:val="00814955"/>
    <w:rsid w:val="008151B9"/>
    <w:rsid w:val="00815B32"/>
    <w:rsid w:val="00816515"/>
    <w:rsid w:val="00816C8F"/>
    <w:rsid w:val="00816EF5"/>
    <w:rsid w:val="0081709D"/>
    <w:rsid w:val="0081767C"/>
    <w:rsid w:val="00817A00"/>
    <w:rsid w:val="00817B81"/>
    <w:rsid w:val="00820A21"/>
    <w:rsid w:val="00820F83"/>
    <w:rsid w:val="00821A52"/>
    <w:rsid w:val="00821A91"/>
    <w:rsid w:val="00822197"/>
    <w:rsid w:val="00822323"/>
    <w:rsid w:val="00822790"/>
    <w:rsid w:val="00822CCA"/>
    <w:rsid w:val="00822F0D"/>
    <w:rsid w:val="00822F32"/>
    <w:rsid w:val="0082354A"/>
    <w:rsid w:val="00823EF0"/>
    <w:rsid w:val="00825012"/>
    <w:rsid w:val="00825040"/>
    <w:rsid w:val="008255EC"/>
    <w:rsid w:val="008257E9"/>
    <w:rsid w:val="0082640F"/>
    <w:rsid w:val="008276C0"/>
    <w:rsid w:val="00830625"/>
    <w:rsid w:val="00830BBB"/>
    <w:rsid w:val="00831950"/>
    <w:rsid w:val="00832185"/>
    <w:rsid w:val="0083316C"/>
    <w:rsid w:val="00833874"/>
    <w:rsid w:val="00833B12"/>
    <w:rsid w:val="00833EF8"/>
    <w:rsid w:val="00834241"/>
    <w:rsid w:val="00834297"/>
    <w:rsid w:val="00834844"/>
    <w:rsid w:val="00835258"/>
    <w:rsid w:val="00835CB9"/>
    <w:rsid w:val="00835DB3"/>
    <w:rsid w:val="0083617B"/>
    <w:rsid w:val="008369CE"/>
    <w:rsid w:val="008369F2"/>
    <w:rsid w:val="008371BD"/>
    <w:rsid w:val="00840CA8"/>
    <w:rsid w:val="00840EB4"/>
    <w:rsid w:val="0084247A"/>
    <w:rsid w:val="00842746"/>
    <w:rsid w:val="00842E3E"/>
    <w:rsid w:val="00843719"/>
    <w:rsid w:val="00843B2D"/>
    <w:rsid w:val="0084430F"/>
    <w:rsid w:val="00845079"/>
    <w:rsid w:val="008462D8"/>
    <w:rsid w:val="00847345"/>
    <w:rsid w:val="00847B70"/>
    <w:rsid w:val="00847E96"/>
    <w:rsid w:val="0085020E"/>
    <w:rsid w:val="008504A8"/>
    <w:rsid w:val="008506DA"/>
    <w:rsid w:val="00850989"/>
    <w:rsid w:val="00851095"/>
    <w:rsid w:val="00851097"/>
    <w:rsid w:val="00851598"/>
    <w:rsid w:val="00851CA0"/>
    <w:rsid w:val="0085282E"/>
    <w:rsid w:val="00852CFA"/>
    <w:rsid w:val="00852EB5"/>
    <w:rsid w:val="008538AE"/>
    <w:rsid w:val="008541DD"/>
    <w:rsid w:val="0085444B"/>
    <w:rsid w:val="00854DE0"/>
    <w:rsid w:val="0085548B"/>
    <w:rsid w:val="00856322"/>
    <w:rsid w:val="00856787"/>
    <w:rsid w:val="00856AE7"/>
    <w:rsid w:val="00856C11"/>
    <w:rsid w:val="00856CB8"/>
    <w:rsid w:val="00856CED"/>
    <w:rsid w:val="00856E70"/>
    <w:rsid w:val="00856FE3"/>
    <w:rsid w:val="00857792"/>
    <w:rsid w:val="0086065E"/>
    <w:rsid w:val="008606B2"/>
    <w:rsid w:val="00861169"/>
    <w:rsid w:val="00862136"/>
    <w:rsid w:val="00862C8A"/>
    <w:rsid w:val="00862D2B"/>
    <w:rsid w:val="00862D3E"/>
    <w:rsid w:val="00862F83"/>
    <w:rsid w:val="008630D7"/>
    <w:rsid w:val="00863100"/>
    <w:rsid w:val="00863459"/>
    <w:rsid w:val="008652AC"/>
    <w:rsid w:val="00865A74"/>
    <w:rsid w:val="00865C28"/>
    <w:rsid w:val="008670F5"/>
    <w:rsid w:val="00867E86"/>
    <w:rsid w:val="00870396"/>
    <w:rsid w:val="00870449"/>
    <w:rsid w:val="0087161C"/>
    <w:rsid w:val="00871965"/>
    <w:rsid w:val="0087198C"/>
    <w:rsid w:val="0087204A"/>
    <w:rsid w:val="008726E4"/>
    <w:rsid w:val="00872C1F"/>
    <w:rsid w:val="00872CE1"/>
    <w:rsid w:val="00872D86"/>
    <w:rsid w:val="00872ED4"/>
    <w:rsid w:val="00873B42"/>
    <w:rsid w:val="00876C9F"/>
    <w:rsid w:val="00876CA6"/>
    <w:rsid w:val="008777FF"/>
    <w:rsid w:val="00877944"/>
    <w:rsid w:val="00877E23"/>
    <w:rsid w:val="00880295"/>
    <w:rsid w:val="0088054F"/>
    <w:rsid w:val="008809FC"/>
    <w:rsid w:val="00880A23"/>
    <w:rsid w:val="00881044"/>
    <w:rsid w:val="008817E9"/>
    <w:rsid w:val="00881804"/>
    <w:rsid w:val="00881CE1"/>
    <w:rsid w:val="008844D4"/>
    <w:rsid w:val="00884739"/>
    <w:rsid w:val="00884960"/>
    <w:rsid w:val="00884FA5"/>
    <w:rsid w:val="008855E4"/>
    <w:rsid w:val="008856D8"/>
    <w:rsid w:val="00885A4B"/>
    <w:rsid w:val="00885F82"/>
    <w:rsid w:val="00886184"/>
    <w:rsid w:val="008871E5"/>
    <w:rsid w:val="0089116F"/>
    <w:rsid w:val="00891B35"/>
    <w:rsid w:val="00891E2D"/>
    <w:rsid w:val="00892C08"/>
    <w:rsid w:val="00892E82"/>
    <w:rsid w:val="00893D71"/>
    <w:rsid w:val="0089591B"/>
    <w:rsid w:val="00897286"/>
    <w:rsid w:val="00897A90"/>
    <w:rsid w:val="00897AA0"/>
    <w:rsid w:val="00897D3D"/>
    <w:rsid w:val="008A0B62"/>
    <w:rsid w:val="008A1669"/>
    <w:rsid w:val="008A1B92"/>
    <w:rsid w:val="008A21BB"/>
    <w:rsid w:val="008A220A"/>
    <w:rsid w:val="008A2220"/>
    <w:rsid w:val="008A2597"/>
    <w:rsid w:val="008A294F"/>
    <w:rsid w:val="008A31E7"/>
    <w:rsid w:val="008A3588"/>
    <w:rsid w:val="008A42CC"/>
    <w:rsid w:val="008A47B3"/>
    <w:rsid w:val="008A51F4"/>
    <w:rsid w:val="008A520C"/>
    <w:rsid w:val="008A525A"/>
    <w:rsid w:val="008A580F"/>
    <w:rsid w:val="008A5BF7"/>
    <w:rsid w:val="008A62C0"/>
    <w:rsid w:val="008A67A2"/>
    <w:rsid w:val="008A6DC5"/>
    <w:rsid w:val="008A6FCA"/>
    <w:rsid w:val="008A785C"/>
    <w:rsid w:val="008A7F97"/>
    <w:rsid w:val="008B066B"/>
    <w:rsid w:val="008B0F52"/>
    <w:rsid w:val="008B210B"/>
    <w:rsid w:val="008B22EE"/>
    <w:rsid w:val="008B2B83"/>
    <w:rsid w:val="008B4361"/>
    <w:rsid w:val="008B49A1"/>
    <w:rsid w:val="008B50D2"/>
    <w:rsid w:val="008B5258"/>
    <w:rsid w:val="008B55A8"/>
    <w:rsid w:val="008B60F5"/>
    <w:rsid w:val="008B685E"/>
    <w:rsid w:val="008B763A"/>
    <w:rsid w:val="008B7A5E"/>
    <w:rsid w:val="008C0D4D"/>
    <w:rsid w:val="008C1477"/>
    <w:rsid w:val="008C1B58"/>
    <w:rsid w:val="008C1B75"/>
    <w:rsid w:val="008C39AE"/>
    <w:rsid w:val="008C3B3B"/>
    <w:rsid w:val="008C43CD"/>
    <w:rsid w:val="008C4B35"/>
    <w:rsid w:val="008C590D"/>
    <w:rsid w:val="008C6250"/>
    <w:rsid w:val="008C66F1"/>
    <w:rsid w:val="008C677F"/>
    <w:rsid w:val="008C67CE"/>
    <w:rsid w:val="008C6F1F"/>
    <w:rsid w:val="008C7631"/>
    <w:rsid w:val="008D05D2"/>
    <w:rsid w:val="008D0789"/>
    <w:rsid w:val="008D095D"/>
    <w:rsid w:val="008D0F29"/>
    <w:rsid w:val="008D1395"/>
    <w:rsid w:val="008D17B5"/>
    <w:rsid w:val="008D1C14"/>
    <w:rsid w:val="008D200D"/>
    <w:rsid w:val="008D226A"/>
    <w:rsid w:val="008D354B"/>
    <w:rsid w:val="008D38CF"/>
    <w:rsid w:val="008D3951"/>
    <w:rsid w:val="008D3A14"/>
    <w:rsid w:val="008D4093"/>
    <w:rsid w:val="008D419F"/>
    <w:rsid w:val="008D42AE"/>
    <w:rsid w:val="008D5402"/>
    <w:rsid w:val="008D6974"/>
    <w:rsid w:val="008D71A6"/>
    <w:rsid w:val="008D78CE"/>
    <w:rsid w:val="008D7EFE"/>
    <w:rsid w:val="008E031B"/>
    <w:rsid w:val="008E0400"/>
    <w:rsid w:val="008E054C"/>
    <w:rsid w:val="008E09C9"/>
    <w:rsid w:val="008E18A4"/>
    <w:rsid w:val="008E1F4A"/>
    <w:rsid w:val="008E2351"/>
    <w:rsid w:val="008E285E"/>
    <w:rsid w:val="008E2E07"/>
    <w:rsid w:val="008E36A0"/>
    <w:rsid w:val="008E380D"/>
    <w:rsid w:val="008E3A38"/>
    <w:rsid w:val="008E3BDD"/>
    <w:rsid w:val="008E3F4E"/>
    <w:rsid w:val="008E4185"/>
    <w:rsid w:val="008E4861"/>
    <w:rsid w:val="008E4F72"/>
    <w:rsid w:val="008E5A7B"/>
    <w:rsid w:val="008E64F3"/>
    <w:rsid w:val="008E679F"/>
    <w:rsid w:val="008E6E5C"/>
    <w:rsid w:val="008E7029"/>
    <w:rsid w:val="008E7245"/>
    <w:rsid w:val="008E7EA3"/>
    <w:rsid w:val="008E7EF6"/>
    <w:rsid w:val="008F08AA"/>
    <w:rsid w:val="008F0D2F"/>
    <w:rsid w:val="008F137B"/>
    <w:rsid w:val="008F1799"/>
    <w:rsid w:val="008F1CA9"/>
    <w:rsid w:val="008F1D01"/>
    <w:rsid w:val="008F1F98"/>
    <w:rsid w:val="008F2495"/>
    <w:rsid w:val="008F2B6A"/>
    <w:rsid w:val="008F327B"/>
    <w:rsid w:val="008F3B81"/>
    <w:rsid w:val="008F3C35"/>
    <w:rsid w:val="008F434C"/>
    <w:rsid w:val="008F43D9"/>
    <w:rsid w:val="008F4E2B"/>
    <w:rsid w:val="008F5266"/>
    <w:rsid w:val="008F54E5"/>
    <w:rsid w:val="008F574E"/>
    <w:rsid w:val="008F5843"/>
    <w:rsid w:val="008F62ED"/>
    <w:rsid w:val="008F65DB"/>
    <w:rsid w:val="008F6758"/>
    <w:rsid w:val="008F6CE7"/>
    <w:rsid w:val="008F6DE7"/>
    <w:rsid w:val="008F6F48"/>
    <w:rsid w:val="008F70E9"/>
    <w:rsid w:val="008F76B5"/>
    <w:rsid w:val="008F770E"/>
    <w:rsid w:val="0090077F"/>
    <w:rsid w:val="00901653"/>
    <w:rsid w:val="00901E0B"/>
    <w:rsid w:val="00902FE8"/>
    <w:rsid w:val="009034CF"/>
    <w:rsid w:val="0090357C"/>
    <w:rsid w:val="009040DD"/>
    <w:rsid w:val="00904E34"/>
    <w:rsid w:val="00905572"/>
    <w:rsid w:val="0090560A"/>
    <w:rsid w:val="00905B47"/>
    <w:rsid w:val="00906371"/>
    <w:rsid w:val="0090666A"/>
    <w:rsid w:val="00906D25"/>
    <w:rsid w:val="00906F39"/>
    <w:rsid w:val="009105C7"/>
    <w:rsid w:val="0091073A"/>
    <w:rsid w:val="0091180D"/>
    <w:rsid w:val="009124A7"/>
    <w:rsid w:val="009125B6"/>
    <w:rsid w:val="0091292C"/>
    <w:rsid w:val="00912BAC"/>
    <w:rsid w:val="00913131"/>
    <w:rsid w:val="0091331C"/>
    <w:rsid w:val="009133FE"/>
    <w:rsid w:val="00913BDA"/>
    <w:rsid w:val="009142F8"/>
    <w:rsid w:val="00914877"/>
    <w:rsid w:val="009153BE"/>
    <w:rsid w:val="009160F9"/>
    <w:rsid w:val="00916557"/>
    <w:rsid w:val="00916B55"/>
    <w:rsid w:val="00916E92"/>
    <w:rsid w:val="00917098"/>
    <w:rsid w:val="009174C8"/>
    <w:rsid w:val="00917DDC"/>
    <w:rsid w:val="00920279"/>
    <w:rsid w:val="00920481"/>
    <w:rsid w:val="00921572"/>
    <w:rsid w:val="00921725"/>
    <w:rsid w:val="009218D6"/>
    <w:rsid w:val="00922255"/>
    <w:rsid w:val="00922299"/>
    <w:rsid w:val="00923711"/>
    <w:rsid w:val="00923FF1"/>
    <w:rsid w:val="00924801"/>
    <w:rsid w:val="00925503"/>
    <w:rsid w:val="00925772"/>
    <w:rsid w:val="00925FE2"/>
    <w:rsid w:val="00926133"/>
    <w:rsid w:val="00926817"/>
    <w:rsid w:val="009279DE"/>
    <w:rsid w:val="00927EC2"/>
    <w:rsid w:val="00930116"/>
    <w:rsid w:val="00931140"/>
    <w:rsid w:val="00931652"/>
    <w:rsid w:val="00931AD7"/>
    <w:rsid w:val="00931D6D"/>
    <w:rsid w:val="00931F80"/>
    <w:rsid w:val="0093376F"/>
    <w:rsid w:val="009338D8"/>
    <w:rsid w:val="00933B0A"/>
    <w:rsid w:val="00933B17"/>
    <w:rsid w:val="00934EC7"/>
    <w:rsid w:val="00935696"/>
    <w:rsid w:val="00935757"/>
    <w:rsid w:val="00935868"/>
    <w:rsid w:val="009365EC"/>
    <w:rsid w:val="00936786"/>
    <w:rsid w:val="00936802"/>
    <w:rsid w:val="00937179"/>
    <w:rsid w:val="0093730F"/>
    <w:rsid w:val="0093767C"/>
    <w:rsid w:val="00937908"/>
    <w:rsid w:val="00937D75"/>
    <w:rsid w:val="009407A2"/>
    <w:rsid w:val="0094212C"/>
    <w:rsid w:val="00942741"/>
    <w:rsid w:val="00942BEA"/>
    <w:rsid w:val="00942FC7"/>
    <w:rsid w:val="00944B44"/>
    <w:rsid w:val="00944B47"/>
    <w:rsid w:val="00944DFD"/>
    <w:rsid w:val="009455F2"/>
    <w:rsid w:val="009461B9"/>
    <w:rsid w:val="00946AB5"/>
    <w:rsid w:val="00946ACE"/>
    <w:rsid w:val="009476A0"/>
    <w:rsid w:val="0095029B"/>
    <w:rsid w:val="009505CE"/>
    <w:rsid w:val="00950D78"/>
    <w:rsid w:val="009533E5"/>
    <w:rsid w:val="009535A3"/>
    <w:rsid w:val="009535C9"/>
    <w:rsid w:val="00953815"/>
    <w:rsid w:val="00953D0D"/>
    <w:rsid w:val="00953F0C"/>
    <w:rsid w:val="00954477"/>
    <w:rsid w:val="00954689"/>
    <w:rsid w:val="0095485B"/>
    <w:rsid w:val="009549AE"/>
    <w:rsid w:val="00954EE8"/>
    <w:rsid w:val="00955737"/>
    <w:rsid w:val="00956097"/>
    <w:rsid w:val="009567BF"/>
    <w:rsid w:val="00956E01"/>
    <w:rsid w:val="00957043"/>
    <w:rsid w:val="00957A13"/>
    <w:rsid w:val="009604E2"/>
    <w:rsid w:val="0096170C"/>
    <w:rsid w:val="009617C9"/>
    <w:rsid w:val="00961C93"/>
    <w:rsid w:val="0096304F"/>
    <w:rsid w:val="00963061"/>
    <w:rsid w:val="00964370"/>
    <w:rsid w:val="00965324"/>
    <w:rsid w:val="00965701"/>
    <w:rsid w:val="00965C4A"/>
    <w:rsid w:val="00966E35"/>
    <w:rsid w:val="009670B3"/>
    <w:rsid w:val="009701E4"/>
    <w:rsid w:val="0097091E"/>
    <w:rsid w:val="0097109C"/>
    <w:rsid w:val="00971715"/>
    <w:rsid w:val="009719DA"/>
    <w:rsid w:val="00971AB8"/>
    <w:rsid w:val="009736D3"/>
    <w:rsid w:val="00973854"/>
    <w:rsid w:val="00973A69"/>
    <w:rsid w:val="00974C8E"/>
    <w:rsid w:val="00974E40"/>
    <w:rsid w:val="00974F25"/>
    <w:rsid w:val="00975017"/>
    <w:rsid w:val="0097544A"/>
    <w:rsid w:val="00975767"/>
    <w:rsid w:val="009760D3"/>
    <w:rsid w:val="00976564"/>
    <w:rsid w:val="00976C1C"/>
    <w:rsid w:val="00976F9A"/>
    <w:rsid w:val="00977132"/>
    <w:rsid w:val="00977A05"/>
    <w:rsid w:val="00980EF9"/>
    <w:rsid w:val="00981483"/>
    <w:rsid w:val="00981A4B"/>
    <w:rsid w:val="00981B60"/>
    <w:rsid w:val="00981CB2"/>
    <w:rsid w:val="00981D0A"/>
    <w:rsid w:val="00982146"/>
    <w:rsid w:val="00982501"/>
    <w:rsid w:val="009826F1"/>
    <w:rsid w:val="00982CF4"/>
    <w:rsid w:val="009832E0"/>
    <w:rsid w:val="009836FD"/>
    <w:rsid w:val="0098520F"/>
    <w:rsid w:val="00985498"/>
    <w:rsid w:val="00985E25"/>
    <w:rsid w:val="00986868"/>
    <w:rsid w:val="00986D9C"/>
    <w:rsid w:val="00986FBE"/>
    <w:rsid w:val="009877D3"/>
    <w:rsid w:val="00990665"/>
    <w:rsid w:val="00990BA3"/>
    <w:rsid w:val="00990EF3"/>
    <w:rsid w:val="009919C7"/>
    <w:rsid w:val="00991DA6"/>
    <w:rsid w:val="00991F8D"/>
    <w:rsid w:val="00992497"/>
    <w:rsid w:val="00992779"/>
    <w:rsid w:val="00992BED"/>
    <w:rsid w:val="009933E8"/>
    <w:rsid w:val="0099354B"/>
    <w:rsid w:val="00993C64"/>
    <w:rsid w:val="00993FD8"/>
    <w:rsid w:val="00994463"/>
    <w:rsid w:val="00994603"/>
    <w:rsid w:val="009947BB"/>
    <w:rsid w:val="00994B40"/>
    <w:rsid w:val="00994E8F"/>
    <w:rsid w:val="009951DC"/>
    <w:rsid w:val="00995441"/>
    <w:rsid w:val="00995760"/>
    <w:rsid w:val="009959BB"/>
    <w:rsid w:val="009970D0"/>
    <w:rsid w:val="00997158"/>
    <w:rsid w:val="00997D0A"/>
    <w:rsid w:val="00997EDD"/>
    <w:rsid w:val="009A02D9"/>
    <w:rsid w:val="009A08DB"/>
    <w:rsid w:val="009A1F7F"/>
    <w:rsid w:val="009A1FA8"/>
    <w:rsid w:val="009A2FB8"/>
    <w:rsid w:val="009A355A"/>
    <w:rsid w:val="009A3A7C"/>
    <w:rsid w:val="009A4CDB"/>
    <w:rsid w:val="009A4E1B"/>
    <w:rsid w:val="009A6505"/>
    <w:rsid w:val="009A73C9"/>
    <w:rsid w:val="009A73DC"/>
    <w:rsid w:val="009A788B"/>
    <w:rsid w:val="009B0005"/>
    <w:rsid w:val="009B00D8"/>
    <w:rsid w:val="009B0469"/>
    <w:rsid w:val="009B12FB"/>
    <w:rsid w:val="009B1399"/>
    <w:rsid w:val="009B1954"/>
    <w:rsid w:val="009B1B74"/>
    <w:rsid w:val="009B1E38"/>
    <w:rsid w:val="009B24CA"/>
    <w:rsid w:val="009B2ADB"/>
    <w:rsid w:val="009B30E4"/>
    <w:rsid w:val="009B3442"/>
    <w:rsid w:val="009B3B09"/>
    <w:rsid w:val="009B3DED"/>
    <w:rsid w:val="009B3F3B"/>
    <w:rsid w:val="009B4236"/>
    <w:rsid w:val="009B450F"/>
    <w:rsid w:val="009B5084"/>
    <w:rsid w:val="009B51E4"/>
    <w:rsid w:val="009B53B6"/>
    <w:rsid w:val="009B5A67"/>
    <w:rsid w:val="009B5B23"/>
    <w:rsid w:val="009B5C8D"/>
    <w:rsid w:val="009B603A"/>
    <w:rsid w:val="009B60F0"/>
    <w:rsid w:val="009B667F"/>
    <w:rsid w:val="009B6E18"/>
    <w:rsid w:val="009B77EA"/>
    <w:rsid w:val="009B7986"/>
    <w:rsid w:val="009C023D"/>
    <w:rsid w:val="009C090A"/>
    <w:rsid w:val="009C10CF"/>
    <w:rsid w:val="009C119C"/>
    <w:rsid w:val="009C119F"/>
    <w:rsid w:val="009C16FA"/>
    <w:rsid w:val="009C1A50"/>
    <w:rsid w:val="009C289F"/>
    <w:rsid w:val="009C2D0E"/>
    <w:rsid w:val="009C2D62"/>
    <w:rsid w:val="009C3DAC"/>
    <w:rsid w:val="009C40E8"/>
    <w:rsid w:val="009C41CE"/>
    <w:rsid w:val="009C42E0"/>
    <w:rsid w:val="009C4773"/>
    <w:rsid w:val="009C5947"/>
    <w:rsid w:val="009C5D81"/>
    <w:rsid w:val="009C67E4"/>
    <w:rsid w:val="009C6EF7"/>
    <w:rsid w:val="009C7BE9"/>
    <w:rsid w:val="009C7E7A"/>
    <w:rsid w:val="009D00DD"/>
    <w:rsid w:val="009D0A8C"/>
    <w:rsid w:val="009D1088"/>
    <w:rsid w:val="009D10AC"/>
    <w:rsid w:val="009D1673"/>
    <w:rsid w:val="009D19AE"/>
    <w:rsid w:val="009D1A12"/>
    <w:rsid w:val="009D2053"/>
    <w:rsid w:val="009D2573"/>
    <w:rsid w:val="009D2D3B"/>
    <w:rsid w:val="009D3346"/>
    <w:rsid w:val="009D3C0F"/>
    <w:rsid w:val="009D4578"/>
    <w:rsid w:val="009D4CA4"/>
    <w:rsid w:val="009D5362"/>
    <w:rsid w:val="009D5619"/>
    <w:rsid w:val="009D57E3"/>
    <w:rsid w:val="009D5FBB"/>
    <w:rsid w:val="009D6797"/>
    <w:rsid w:val="009D70D8"/>
    <w:rsid w:val="009D7446"/>
    <w:rsid w:val="009E0B67"/>
    <w:rsid w:val="009E0D46"/>
    <w:rsid w:val="009E1415"/>
    <w:rsid w:val="009E16FF"/>
    <w:rsid w:val="009E2170"/>
    <w:rsid w:val="009E24CE"/>
    <w:rsid w:val="009E33F4"/>
    <w:rsid w:val="009E386F"/>
    <w:rsid w:val="009E3C16"/>
    <w:rsid w:val="009E3E3F"/>
    <w:rsid w:val="009E3E7A"/>
    <w:rsid w:val="009E40F6"/>
    <w:rsid w:val="009E4B37"/>
    <w:rsid w:val="009E4FBF"/>
    <w:rsid w:val="009E5C30"/>
    <w:rsid w:val="009E6116"/>
    <w:rsid w:val="009E64AC"/>
    <w:rsid w:val="009E6642"/>
    <w:rsid w:val="009E6787"/>
    <w:rsid w:val="009E6A20"/>
    <w:rsid w:val="009E6CA1"/>
    <w:rsid w:val="009E78B8"/>
    <w:rsid w:val="009F0072"/>
    <w:rsid w:val="009F2434"/>
    <w:rsid w:val="009F2C9A"/>
    <w:rsid w:val="009F377D"/>
    <w:rsid w:val="009F3780"/>
    <w:rsid w:val="009F3E46"/>
    <w:rsid w:val="009F4669"/>
    <w:rsid w:val="009F4702"/>
    <w:rsid w:val="009F51F4"/>
    <w:rsid w:val="009F5232"/>
    <w:rsid w:val="009F52CB"/>
    <w:rsid w:val="009F61B9"/>
    <w:rsid w:val="009F6A0D"/>
    <w:rsid w:val="009F6AAF"/>
    <w:rsid w:val="009F6DF8"/>
    <w:rsid w:val="009F73E9"/>
    <w:rsid w:val="009F7ADF"/>
    <w:rsid w:val="00A00025"/>
    <w:rsid w:val="00A0056F"/>
    <w:rsid w:val="00A007A6"/>
    <w:rsid w:val="00A00B7A"/>
    <w:rsid w:val="00A00BD3"/>
    <w:rsid w:val="00A00E00"/>
    <w:rsid w:val="00A02686"/>
    <w:rsid w:val="00A028D9"/>
    <w:rsid w:val="00A029C7"/>
    <w:rsid w:val="00A02C6C"/>
    <w:rsid w:val="00A02E43"/>
    <w:rsid w:val="00A034E5"/>
    <w:rsid w:val="00A036C2"/>
    <w:rsid w:val="00A03D15"/>
    <w:rsid w:val="00A03D90"/>
    <w:rsid w:val="00A03DC4"/>
    <w:rsid w:val="00A04CDA"/>
    <w:rsid w:val="00A056F0"/>
    <w:rsid w:val="00A0574F"/>
    <w:rsid w:val="00A05B4B"/>
    <w:rsid w:val="00A063A5"/>
    <w:rsid w:val="00A065F9"/>
    <w:rsid w:val="00A06B69"/>
    <w:rsid w:val="00A06DBA"/>
    <w:rsid w:val="00A0742B"/>
    <w:rsid w:val="00A075DA"/>
    <w:rsid w:val="00A07B29"/>
    <w:rsid w:val="00A07F34"/>
    <w:rsid w:val="00A07F63"/>
    <w:rsid w:val="00A117C8"/>
    <w:rsid w:val="00A11B97"/>
    <w:rsid w:val="00A12E3A"/>
    <w:rsid w:val="00A130D4"/>
    <w:rsid w:val="00A138B3"/>
    <w:rsid w:val="00A14128"/>
    <w:rsid w:val="00A143AD"/>
    <w:rsid w:val="00A149FC"/>
    <w:rsid w:val="00A14F46"/>
    <w:rsid w:val="00A151A8"/>
    <w:rsid w:val="00A16250"/>
    <w:rsid w:val="00A17024"/>
    <w:rsid w:val="00A179FD"/>
    <w:rsid w:val="00A17ED0"/>
    <w:rsid w:val="00A20513"/>
    <w:rsid w:val="00A20C67"/>
    <w:rsid w:val="00A20F5D"/>
    <w:rsid w:val="00A22154"/>
    <w:rsid w:val="00A23DC3"/>
    <w:rsid w:val="00A245BA"/>
    <w:rsid w:val="00A24A8C"/>
    <w:rsid w:val="00A24B6C"/>
    <w:rsid w:val="00A24BD2"/>
    <w:rsid w:val="00A24C75"/>
    <w:rsid w:val="00A24EDD"/>
    <w:rsid w:val="00A259BF"/>
    <w:rsid w:val="00A25C38"/>
    <w:rsid w:val="00A26DAB"/>
    <w:rsid w:val="00A273CF"/>
    <w:rsid w:val="00A27D14"/>
    <w:rsid w:val="00A30587"/>
    <w:rsid w:val="00A313B3"/>
    <w:rsid w:val="00A33577"/>
    <w:rsid w:val="00A349FF"/>
    <w:rsid w:val="00A34F73"/>
    <w:rsid w:val="00A355E9"/>
    <w:rsid w:val="00A35B5F"/>
    <w:rsid w:val="00A3614B"/>
    <w:rsid w:val="00A369A2"/>
    <w:rsid w:val="00A36BBE"/>
    <w:rsid w:val="00A37FD7"/>
    <w:rsid w:val="00A40B4B"/>
    <w:rsid w:val="00A40F21"/>
    <w:rsid w:val="00A41EFF"/>
    <w:rsid w:val="00A425A8"/>
    <w:rsid w:val="00A4307A"/>
    <w:rsid w:val="00A43C2D"/>
    <w:rsid w:val="00A441AB"/>
    <w:rsid w:val="00A448AF"/>
    <w:rsid w:val="00A44A6F"/>
    <w:rsid w:val="00A44D67"/>
    <w:rsid w:val="00A456B2"/>
    <w:rsid w:val="00A457D3"/>
    <w:rsid w:val="00A45FD0"/>
    <w:rsid w:val="00A46228"/>
    <w:rsid w:val="00A462F6"/>
    <w:rsid w:val="00A46918"/>
    <w:rsid w:val="00A46C95"/>
    <w:rsid w:val="00A47EBB"/>
    <w:rsid w:val="00A47F40"/>
    <w:rsid w:val="00A5002D"/>
    <w:rsid w:val="00A508E9"/>
    <w:rsid w:val="00A50F87"/>
    <w:rsid w:val="00A51087"/>
    <w:rsid w:val="00A51CDD"/>
    <w:rsid w:val="00A53827"/>
    <w:rsid w:val="00A542E7"/>
    <w:rsid w:val="00A54CA0"/>
    <w:rsid w:val="00A54CCD"/>
    <w:rsid w:val="00A54D99"/>
    <w:rsid w:val="00A552D8"/>
    <w:rsid w:val="00A55A91"/>
    <w:rsid w:val="00A55DC2"/>
    <w:rsid w:val="00A5675A"/>
    <w:rsid w:val="00A56CDA"/>
    <w:rsid w:val="00A56D9F"/>
    <w:rsid w:val="00A56E98"/>
    <w:rsid w:val="00A56FD8"/>
    <w:rsid w:val="00A577D7"/>
    <w:rsid w:val="00A57A84"/>
    <w:rsid w:val="00A57B3A"/>
    <w:rsid w:val="00A60806"/>
    <w:rsid w:val="00A608AC"/>
    <w:rsid w:val="00A60C01"/>
    <w:rsid w:val="00A61A81"/>
    <w:rsid w:val="00A62BF3"/>
    <w:rsid w:val="00A63BDF"/>
    <w:rsid w:val="00A63EF9"/>
    <w:rsid w:val="00A649C6"/>
    <w:rsid w:val="00A65109"/>
    <w:rsid w:val="00A65B20"/>
    <w:rsid w:val="00A66143"/>
    <w:rsid w:val="00A66F4C"/>
    <w:rsid w:val="00A6730D"/>
    <w:rsid w:val="00A67FF7"/>
    <w:rsid w:val="00A707CD"/>
    <w:rsid w:val="00A70A87"/>
    <w:rsid w:val="00A71007"/>
    <w:rsid w:val="00A712EB"/>
    <w:rsid w:val="00A714B5"/>
    <w:rsid w:val="00A71625"/>
    <w:rsid w:val="00A71B9B"/>
    <w:rsid w:val="00A73C84"/>
    <w:rsid w:val="00A74DE9"/>
    <w:rsid w:val="00A74F4C"/>
    <w:rsid w:val="00A751C7"/>
    <w:rsid w:val="00A75365"/>
    <w:rsid w:val="00A76249"/>
    <w:rsid w:val="00A77131"/>
    <w:rsid w:val="00A77ABD"/>
    <w:rsid w:val="00A77BBD"/>
    <w:rsid w:val="00A80246"/>
    <w:rsid w:val="00A808AE"/>
    <w:rsid w:val="00A80A93"/>
    <w:rsid w:val="00A81AB3"/>
    <w:rsid w:val="00A84F08"/>
    <w:rsid w:val="00A851F0"/>
    <w:rsid w:val="00A861D7"/>
    <w:rsid w:val="00A86901"/>
    <w:rsid w:val="00A87844"/>
    <w:rsid w:val="00A8788B"/>
    <w:rsid w:val="00A90516"/>
    <w:rsid w:val="00A90B6F"/>
    <w:rsid w:val="00A90E3A"/>
    <w:rsid w:val="00A919A7"/>
    <w:rsid w:val="00A91B84"/>
    <w:rsid w:val="00A928B8"/>
    <w:rsid w:val="00A93611"/>
    <w:rsid w:val="00A936EE"/>
    <w:rsid w:val="00A93B82"/>
    <w:rsid w:val="00A94A5D"/>
    <w:rsid w:val="00A94C05"/>
    <w:rsid w:val="00A94D0A"/>
    <w:rsid w:val="00A95359"/>
    <w:rsid w:val="00A95556"/>
    <w:rsid w:val="00A95DDD"/>
    <w:rsid w:val="00A961F3"/>
    <w:rsid w:val="00A96436"/>
    <w:rsid w:val="00A9653E"/>
    <w:rsid w:val="00A96548"/>
    <w:rsid w:val="00A969C2"/>
    <w:rsid w:val="00A97065"/>
    <w:rsid w:val="00AA0025"/>
    <w:rsid w:val="00AA016B"/>
    <w:rsid w:val="00AA038C"/>
    <w:rsid w:val="00AA066A"/>
    <w:rsid w:val="00AA124D"/>
    <w:rsid w:val="00AA13ED"/>
    <w:rsid w:val="00AA16E9"/>
    <w:rsid w:val="00AA1A78"/>
    <w:rsid w:val="00AA24A0"/>
    <w:rsid w:val="00AA2640"/>
    <w:rsid w:val="00AA2E7B"/>
    <w:rsid w:val="00AA31B4"/>
    <w:rsid w:val="00AA4492"/>
    <w:rsid w:val="00AA4B56"/>
    <w:rsid w:val="00AA527F"/>
    <w:rsid w:val="00AA5B22"/>
    <w:rsid w:val="00AA6469"/>
    <w:rsid w:val="00AA648D"/>
    <w:rsid w:val="00AA6572"/>
    <w:rsid w:val="00AA6EBD"/>
    <w:rsid w:val="00AA6F89"/>
    <w:rsid w:val="00AA7A09"/>
    <w:rsid w:val="00AB0063"/>
    <w:rsid w:val="00AB0090"/>
    <w:rsid w:val="00AB04A1"/>
    <w:rsid w:val="00AB0885"/>
    <w:rsid w:val="00AB2B8F"/>
    <w:rsid w:val="00AB2D08"/>
    <w:rsid w:val="00AB33DF"/>
    <w:rsid w:val="00AB363A"/>
    <w:rsid w:val="00AB39EC"/>
    <w:rsid w:val="00AB3B50"/>
    <w:rsid w:val="00AB3C4D"/>
    <w:rsid w:val="00AB45A0"/>
    <w:rsid w:val="00AB55F1"/>
    <w:rsid w:val="00AB5EEC"/>
    <w:rsid w:val="00AB6526"/>
    <w:rsid w:val="00AB6903"/>
    <w:rsid w:val="00AB7D00"/>
    <w:rsid w:val="00AC05B1"/>
    <w:rsid w:val="00AC0F2E"/>
    <w:rsid w:val="00AC10D9"/>
    <w:rsid w:val="00AC21F4"/>
    <w:rsid w:val="00AC22BA"/>
    <w:rsid w:val="00AC27F8"/>
    <w:rsid w:val="00AC2821"/>
    <w:rsid w:val="00AC2C83"/>
    <w:rsid w:val="00AC2DFA"/>
    <w:rsid w:val="00AC2E8E"/>
    <w:rsid w:val="00AC3396"/>
    <w:rsid w:val="00AC373F"/>
    <w:rsid w:val="00AC37A1"/>
    <w:rsid w:val="00AC3E00"/>
    <w:rsid w:val="00AC4F20"/>
    <w:rsid w:val="00AC537D"/>
    <w:rsid w:val="00AC58AA"/>
    <w:rsid w:val="00AC59B5"/>
    <w:rsid w:val="00AC5E0C"/>
    <w:rsid w:val="00AC6004"/>
    <w:rsid w:val="00AC6B0B"/>
    <w:rsid w:val="00AC6BA0"/>
    <w:rsid w:val="00AC7688"/>
    <w:rsid w:val="00AD02F0"/>
    <w:rsid w:val="00AD0382"/>
    <w:rsid w:val="00AD0851"/>
    <w:rsid w:val="00AD0BD3"/>
    <w:rsid w:val="00AD11DE"/>
    <w:rsid w:val="00AD1E16"/>
    <w:rsid w:val="00AD2E70"/>
    <w:rsid w:val="00AD34E8"/>
    <w:rsid w:val="00AD356C"/>
    <w:rsid w:val="00AD40F8"/>
    <w:rsid w:val="00AD4B30"/>
    <w:rsid w:val="00AD4EAB"/>
    <w:rsid w:val="00AD5458"/>
    <w:rsid w:val="00AD6189"/>
    <w:rsid w:val="00AD698A"/>
    <w:rsid w:val="00AD7575"/>
    <w:rsid w:val="00AD78DF"/>
    <w:rsid w:val="00AD7FBD"/>
    <w:rsid w:val="00AE02C1"/>
    <w:rsid w:val="00AE177F"/>
    <w:rsid w:val="00AE186B"/>
    <w:rsid w:val="00AE24CE"/>
    <w:rsid w:val="00AE2914"/>
    <w:rsid w:val="00AE29E4"/>
    <w:rsid w:val="00AE3E18"/>
    <w:rsid w:val="00AE3F1C"/>
    <w:rsid w:val="00AE421E"/>
    <w:rsid w:val="00AE515D"/>
    <w:rsid w:val="00AE5620"/>
    <w:rsid w:val="00AE5B0A"/>
    <w:rsid w:val="00AE6D15"/>
    <w:rsid w:val="00AE78B8"/>
    <w:rsid w:val="00AF18ED"/>
    <w:rsid w:val="00AF1C5E"/>
    <w:rsid w:val="00AF1D60"/>
    <w:rsid w:val="00AF1E3E"/>
    <w:rsid w:val="00AF2640"/>
    <w:rsid w:val="00AF2841"/>
    <w:rsid w:val="00AF2B92"/>
    <w:rsid w:val="00AF2C74"/>
    <w:rsid w:val="00AF37E6"/>
    <w:rsid w:val="00AF3F3A"/>
    <w:rsid w:val="00AF4A5B"/>
    <w:rsid w:val="00AF4B57"/>
    <w:rsid w:val="00AF516A"/>
    <w:rsid w:val="00AF539D"/>
    <w:rsid w:val="00AF5DE0"/>
    <w:rsid w:val="00AF65D8"/>
    <w:rsid w:val="00AF6655"/>
    <w:rsid w:val="00AF680B"/>
    <w:rsid w:val="00AF78F7"/>
    <w:rsid w:val="00B00827"/>
    <w:rsid w:val="00B00F25"/>
    <w:rsid w:val="00B012B7"/>
    <w:rsid w:val="00B0148F"/>
    <w:rsid w:val="00B02089"/>
    <w:rsid w:val="00B02D14"/>
    <w:rsid w:val="00B02E51"/>
    <w:rsid w:val="00B02F86"/>
    <w:rsid w:val="00B03030"/>
    <w:rsid w:val="00B033D4"/>
    <w:rsid w:val="00B03790"/>
    <w:rsid w:val="00B037A9"/>
    <w:rsid w:val="00B040F1"/>
    <w:rsid w:val="00B04182"/>
    <w:rsid w:val="00B046B4"/>
    <w:rsid w:val="00B04A2D"/>
    <w:rsid w:val="00B05845"/>
    <w:rsid w:val="00B060DB"/>
    <w:rsid w:val="00B066A8"/>
    <w:rsid w:val="00B06B6E"/>
    <w:rsid w:val="00B06F7A"/>
    <w:rsid w:val="00B07AE3"/>
    <w:rsid w:val="00B07E9A"/>
    <w:rsid w:val="00B10E6C"/>
    <w:rsid w:val="00B113D0"/>
    <w:rsid w:val="00B11430"/>
    <w:rsid w:val="00B11540"/>
    <w:rsid w:val="00B115E7"/>
    <w:rsid w:val="00B12A7E"/>
    <w:rsid w:val="00B12B84"/>
    <w:rsid w:val="00B12DFB"/>
    <w:rsid w:val="00B12FC1"/>
    <w:rsid w:val="00B13488"/>
    <w:rsid w:val="00B13841"/>
    <w:rsid w:val="00B13BEA"/>
    <w:rsid w:val="00B13D1E"/>
    <w:rsid w:val="00B14776"/>
    <w:rsid w:val="00B14BDF"/>
    <w:rsid w:val="00B14E7C"/>
    <w:rsid w:val="00B16DBA"/>
    <w:rsid w:val="00B20405"/>
    <w:rsid w:val="00B2040C"/>
    <w:rsid w:val="00B209F3"/>
    <w:rsid w:val="00B20CC8"/>
    <w:rsid w:val="00B21632"/>
    <w:rsid w:val="00B21F69"/>
    <w:rsid w:val="00B22224"/>
    <w:rsid w:val="00B2289A"/>
    <w:rsid w:val="00B23475"/>
    <w:rsid w:val="00B24B95"/>
    <w:rsid w:val="00B25484"/>
    <w:rsid w:val="00B25DE9"/>
    <w:rsid w:val="00B25F89"/>
    <w:rsid w:val="00B26876"/>
    <w:rsid w:val="00B26F20"/>
    <w:rsid w:val="00B27286"/>
    <w:rsid w:val="00B277B1"/>
    <w:rsid w:val="00B3112E"/>
    <w:rsid w:val="00B314C7"/>
    <w:rsid w:val="00B31E27"/>
    <w:rsid w:val="00B346B5"/>
    <w:rsid w:val="00B35205"/>
    <w:rsid w:val="00B353EB"/>
    <w:rsid w:val="00B35594"/>
    <w:rsid w:val="00B357F2"/>
    <w:rsid w:val="00B36940"/>
    <w:rsid w:val="00B37105"/>
    <w:rsid w:val="00B37C88"/>
    <w:rsid w:val="00B4135C"/>
    <w:rsid w:val="00B41A14"/>
    <w:rsid w:val="00B43164"/>
    <w:rsid w:val="00B4361F"/>
    <w:rsid w:val="00B439C4"/>
    <w:rsid w:val="00B43A5F"/>
    <w:rsid w:val="00B43CEA"/>
    <w:rsid w:val="00B43D93"/>
    <w:rsid w:val="00B444AE"/>
    <w:rsid w:val="00B4490B"/>
    <w:rsid w:val="00B44B83"/>
    <w:rsid w:val="00B44D4D"/>
    <w:rsid w:val="00B4535E"/>
    <w:rsid w:val="00B45B82"/>
    <w:rsid w:val="00B46BC4"/>
    <w:rsid w:val="00B46D02"/>
    <w:rsid w:val="00B473D0"/>
    <w:rsid w:val="00B47487"/>
    <w:rsid w:val="00B5113E"/>
    <w:rsid w:val="00B51616"/>
    <w:rsid w:val="00B52A8C"/>
    <w:rsid w:val="00B52BB1"/>
    <w:rsid w:val="00B52F5E"/>
    <w:rsid w:val="00B532F2"/>
    <w:rsid w:val="00B533E6"/>
    <w:rsid w:val="00B53D0A"/>
    <w:rsid w:val="00B545FB"/>
    <w:rsid w:val="00B54C4F"/>
    <w:rsid w:val="00B54F39"/>
    <w:rsid w:val="00B557BB"/>
    <w:rsid w:val="00B55A7F"/>
    <w:rsid w:val="00B55E39"/>
    <w:rsid w:val="00B562F1"/>
    <w:rsid w:val="00B57890"/>
    <w:rsid w:val="00B6011A"/>
    <w:rsid w:val="00B60414"/>
    <w:rsid w:val="00B604F0"/>
    <w:rsid w:val="00B60538"/>
    <w:rsid w:val="00B60B88"/>
    <w:rsid w:val="00B6125F"/>
    <w:rsid w:val="00B613DD"/>
    <w:rsid w:val="00B61CF2"/>
    <w:rsid w:val="00B620A5"/>
    <w:rsid w:val="00B628DB"/>
    <w:rsid w:val="00B62AB3"/>
    <w:rsid w:val="00B63144"/>
    <w:rsid w:val="00B63472"/>
    <w:rsid w:val="00B63484"/>
    <w:rsid w:val="00B6355E"/>
    <w:rsid w:val="00B636A8"/>
    <w:rsid w:val="00B637DD"/>
    <w:rsid w:val="00B6474B"/>
    <w:rsid w:val="00B64FAF"/>
    <w:rsid w:val="00B6602F"/>
    <w:rsid w:val="00B665C6"/>
    <w:rsid w:val="00B67420"/>
    <w:rsid w:val="00B67F44"/>
    <w:rsid w:val="00B70937"/>
    <w:rsid w:val="00B720B6"/>
    <w:rsid w:val="00B721A2"/>
    <w:rsid w:val="00B7325D"/>
    <w:rsid w:val="00B73F2D"/>
    <w:rsid w:val="00B74018"/>
    <w:rsid w:val="00B7442D"/>
    <w:rsid w:val="00B74A4F"/>
    <w:rsid w:val="00B74C9F"/>
    <w:rsid w:val="00B74DF6"/>
    <w:rsid w:val="00B74F61"/>
    <w:rsid w:val="00B75365"/>
    <w:rsid w:val="00B75DEB"/>
    <w:rsid w:val="00B760A3"/>
    <w:rsid w:val="00B764AE"/>
    <w:rsid w:val="00B76A90"/>
    <w:rsid w:val="00B7766D"/>
    <w:rsid w:val="00B777AC"/>
    <w:rsid w:val="00B778F5"/>
    <w:rsid w:val="00B77CA7"/>
    <w:rsid w:val="00B77F42"/>
    <w:rsid w:val="00B805AF"/>
    <w:rsid w:val="00B8069E"/>
    <w:rsid w:val="00B80A5E"/>
    <w:rsid w:val="00B826A1"/>
    <w:rsid w:val="00B82C9C"/>
    <w:rsid w:val="00B839DE"/>
    <w:rsid w:val="00B83B35"/>
    <w:rsid w:val="00B84CBF"/>
    <w:rsid w:val="00B84FB9"/>
    <w:rsid w:val="00B8526C"/>
    <w:rsid w:val="00B855BC"/>
    <w:rsid w:val="00B869EC"/>
    <w:rsid w:val="00B86CAC"/>
    <w:rsid w:val="00B86F7E"/>
    <w:rsid w:val="00B87358"/>
    <w:rsid w:val="00B90827"/>
    <w:rsid w:val="00B90A66"/>
    <w:rsid w:val="00B9165F"/>
    <w:rsid w:val="00B918C5"/>
    <w:rsid w:val="00B92250"/>
    <w:rsid w:val="00B922AD"/>
    <w:rsid w:val="00B9397A"/>
    <w:rsid w:val="00B942A8"/>
    <w:rsid w:val="00B942B2"/>
    <w:rsid w:val="00B94B02"/>
    <w:rsid w:val="00B9587E"/>
    <w:rsid w:val="00B9633D"/>
    <w:rsid w:val="00B96488"/>
    <w:rsid w:val="00B96CBD"/>
    <w:rsid w:val="00B975E6"/>
    <w:rsid w:val="00B97FD7"/>
    <w:rsid w:val="00BA0019"/>
    <w:rsid w:val="00BA0025"/>
    <w:rsid w:val="00BA066D"/>
    <w:rsid w:val="00BA146E"/>
    <w:rsid w:val="00BA14DF"/>
    <w:rsid w:val="00BA2843"/>
    <w:rsid w:val="00BA2977"/>
    <w:rsid w:val="00BA29B5"/>
    <w:rsid w:val="00BA2A4F"/>
    <w:rsid w:val="00BA2EBE"/>
    <w:rsid w:val="00BA2FCA"/>
    <w:rsid w:val="00BA46A1"/>
    <w:rsid w:val="00BA504E"/>
    <w:rsid w:val="00BA546D"/>
    <w:rsid w:val="00BA5887"/>
    <w:rsid w:val="00BA5933"/>
    <w:rsid w:val="00BA6366"/>
    <w:rsid w:val="00BA6495"/>
    <w:rsid w:val="00BA6566"/>
    <w:rsid w:val="00BA7141"/>
    <w:rsid w:val="00BA739F"/>
    <w:rsid w:val="00BA7921"/>
    <w:rsid w:val="00BB0513"/>
    <w:rsid w:val="00BB0768"/>
    <w:rsid w:val="00BB0F28"/>
    <w:rsid w:val="00BB1683"/>
    <w:rsid w:val="00BB168F"/>
    <w:rsid w:val="00BB18B2"/>
    <w:rsid w:val="00BB18CC"/>
    <w:rsid w:val="00BB3023"/>
    <w:rsid w:val="00BB329C"/>
    <w:rsid w:val="00BB3BF1"/>
    <w:rsid w:val="00BB458A"/>
    <w:rsid w:val="00BB4D60"/>
    <w:rsid w:val="00BB56E6"/>
    <w:rsid w:val="00BB5B09"/>
    <w:rsid w:val="00BB5B7E"/>
    <w:rsid w:val="00BB6044"/>
    <w:rsid w:val="00BB63A2"/>
    <w:rsid w:val="00BB6D5B"/>
    <w:rsid w:val="00BB70D3"/>
    <w:rsid w:val="00BB71BA"/>
    <w:rsid w:val="00BB7211"/>
    <w:rsid w:val="00BB759A"/>
    <w:rsid w:val="00BB78C8"/>
    <w:rsid w:val="00BC01BB"/>
    <w:rsid w:val="00BC0231"/>
    <w:rsid w:val="00BC0A6B"/>
    <w:rsid w:val="00BC11BC"/>
    <w:rsid w:val="00BC18CE"/>
    <w:rsid w:val="00BC1BC9"/>
    <w:rsid w:val="00BC289E"/>
    <w:rsid w:val="00BC3919"/>
    <w:rsid w:val="00BC47AA"/>
    <w:rsid w:val="00BC4C9F"/>
    <w:rsid w:val="00BC5BD2"/>
    <w:rsid w:val="00BC6483"/>
    <w:rsid w:val="00BC6C59"/>
    <w:rsid w:val="00BC6D0F"/>
    <w:rsid w:val="00BC7B2E"/>
    <w:rsid w:val="00BC7F6B"/>
    <w:rsid w:val="00BD00D3"/>
    <w:rsid w:val="00BD0724"/>
    <w:rsid w:val="00BD0E3E"/>
    <w:rsid w:val="00BD12D2"/>
    <w:rsid w:val="00BD1659"/>
    <w:rsid w:val="00BD1B99"/>
    <w:rsid w:val="00BD24A5"/>
    <w:rsid w:val="00BD2AFF"/>
    <w:rsid w:val="00BD2B15"/>
    <w:rsid w:val="00BD3121"/>
    <w:rsid w:val="00BD32A0"/>
    <w:rsid w:val="00BD3AA9"/>
    <w:rsid w:val="00BD471A"/>
    <w:rsid w:val="00BD4A18"/>
    <w:rsid w:val="00BD50AD"/>
    <w:rsid w:val="00BD59C6"/>
    <w:rsid w:val="00BD5CF6"/>
    <w:rsid w:val="00BD5FA4"/>
    <w:rsid w:val="00BD6073"/>
    <w:rsid w:val="00BD6448"/>
    <w:rsid w:val="00BD6672"/>
    <w:rsid w:val="00BD6DB2"/>
    <w:rsid w:val="00BD7306"/>
    <w:rsid w:val="00BD75EE"/>
    <w:rsid w:val="00BD783C"/>
    <w:rsid w:val="00BD7AFF"/>
    <w:rsid w:val="00BE0450"/>
    <w:rsid w:val="00BE05D5"/>
    <w:rsid w:val="00BE0923"/>
    <w:rsid w:val="00BE1087"/>
    <w:rsid w:val="00BE11CF"/>
    <w:rsid w:val="00BE14CC"/>
    <w:rsid w:val="00BE1FE6"/>
    <w:rsid w:val="00BE21AB"/>
    <w:rsid w:val="00BE23E2"/>
    <w:rsid w:val="00BE4771"/>
    <w:rsid w:val="00BE55CB"/>
    <w:rsid w:val="00BE5626"/>
    <w:rsid w:val="00BE5D07"/>
    <w:rsid w:val="00BE5ECF"/>
    <w:rsid w:val="00BE652A"/>
    <w:rsid w:val="00BE70C4"/>
    <w:rsid w:val="00BE70C5"/>
    <w:rsid w:val="00BF0340"/>
    <w:rsid w:val="00BF03D2"/>
    <w:rsid w:val="00BF0BF0"/>
    <w:rsid w:val="00BF0C40"/>
    <w:rsid w:val="00BF19C9"/>
    <w:rsid w:val="00BF1BF4"/>
    <w:rsid w:val="00BF2A0B"/>
    <w:rsid w:val="00BF2F7D"/>
    <w:rsid w:val="00BF57FC"/>
    <w:rsid w:val="00BF59E6"/>
    <w:rsid w:val="00BF5B1C"/>
    <w:rsid w:val="00BF5FF6"/>
    <w:rsid w:val="00BF617A"/>
    <w:rsid w:val="00BF61AE"/>
    <w:rsid w:val="00BF625A"/>
    <w:rsid w:val="00BF6691"/>
    <w:rsid w:val="00BF7464"/>
    <w:rsid w:val="00BF74E9"/>
    <w:rsid w:val="00BF79C1"/>
    <w:rsid w:val="00BF7B95"/>
    <w:rsid w:val="00C005B9"/>
    <w:rsid w:val="00C00EE7"/>
    <w:rsid w:val="00C011A0"/>
    <w:rsid w:val="00C01308"/>
    <w:rsid w:val="00C01AB5"/>
    <w:rsid w:val="00C02F14"/>
    <w:rsid w:val="00C031A1"/>
    <w:rsid w:val="00C0379D"/>
    <w:rsid w:val="00C03931"/>
    <w:rsid w:val="00C03CAB"/>
    <w:rsid w:val="00C04226"/>
    <w:rsid w:val="00C047E0"/>
    <w:rsid w:val="00C04A3A"/>
    <w:rsid w:val="00C057FA"/>
    <w:rsid w:val="00C05DA2"/>
    <w:rsid w:val="00C05FE3"/>
    <w:rsid w:val="00C064D0"/>
    <w:rsid w:val="00C06827"/>
    <w:rsid w:val="00C06892"/>
    <w:rsid w:val="00C07B91"/>
    <w:rsid w:val="00C07C4F"/>
    <w:rsid w:val="00C10273"/>
    <w:rsid w:val="00C1056C"/>
    <w:rsid w:val="00C10CC9"/>
    <w:rsid w:val="00C10FEE"/>
    <w:rsid w:val="00C117FB"/>
    <w:rsid w:val="00C12946"/>
    <w:rsid w:val="00C12987"/>
    <w:rsid w:val="00C12E45"/>
    <w:rsid w:val="00C1314C"/>
    <w:rsid w:val="00C1430E"/>
    <w:rsid w:val="00C14EF2"/>
    <w:rsid w:val="00C14F26"/>
    <w:rsid w:val="00C14F71"/>
    <w:rsid w:val="00C14FA7"/>
    <w:rsid w:val="00C15D5C"/>
    <w:rsid w:val="00C15F55"/>
    <w:rsid w:val="00C15F6B"/>
    <w:rsid w:val="00C16169"/>
    <w:rsid w:val="00C1624E"/>
    <w:rsid w:val="00C162D7"/>
    <w:rsid w:val="00C16788"/>
    <w:rsid w:val="00C1702F"/>
    <w:rsid w:val="00C17832"/>
    <w:rsid w:val="00C17933"/>
    <w:rsid w:val="00C20E4C"/>
    <w:rsid w:val="00C20F52"/>
    <w:rsid w:val="00C2136D"/>
    <w:rsid w:val="00C214D2"/>
    <w:rsid w:val="00C214EE"/>
    <w:rsid w:val="00C223E6"/>
    <w:rsid w:val="00C22CE5"/>
    <w:rsid w:val="00C22DCA"/>
    <w:rsid w:val="00C2314B"/>
    <w:rsid w:val="00C243B2"/>
    <w:rsid w:val="00C2479B"/>
    <w:rsid w:val="00C24832"/>
    <w:rsid w:val="00C24971"/>
    <w:rsid w:val="00C24993"/>
    <w:rsid w:val="00C2535F"/>
    <w:rsid w:val="00C2622E"/>
    <w:rsid w:val="00C263BB"/>
    <w:rsid w:val="00C26786"/>
    <w:rsid w:val="00C26BE5"/>
    <w:rsid w:val="00C26E4D"/>
    <w:rsid w:val="00C27377"/>
    <w:rsid w:val="00C27604"/>
    <w:rsid w:val="00C27909"/>
    <w:rsid w:val="00C279F3"/>
    <w:rsid w:val="00C27B03"/>
    <w:rsid w:val="00C314E1"/>
    <w:rsid w:val="00C315E2"/>
    <w:rsid w:val="00C31CB1"/>
    <w:rsid w:val="00C32593"/>
    <w:rsid w:val="00C32861"/>
    <w:rsid w:val="00C3292C"/>
    <w:rsid w:val="00C32FB8"/>
    <w:rsid w:val="00C330EE"/>
    <w:rsid w:val="00C339EA"/>
    <w:rsid w:val="00C33D8C"/>
    <w:rsid w:val="00C34397"/>
    <w:rsid w:val="00C34447"/>
    <w:rsid w:val="00C34C2B"/>
    <w:rsid w:val="00C3721D"/>
    <w:rsid w:val="00C376D4"/>
    <w:rsid w:val="00C40224"/>
    <w:rsid w:val="00C407D2"/>
    <w:rsid w:val="00C4095D"/>
    <w:rsid w:val="00C410EC"/>
    <w:rsid w:val="00C41678"/>
    <w:rsid w:val="00C419C7"/>
    <w:rsid w:val="00C41A92"/>
    <w:rsid w:val="00C41E73"/>
    <w:rsid w:val="00C41ECB"/>
    <w:rsid w:val="00C428B7"/>
    <w:rsid w:val="00C42EB6"/>
    <w:rsid w:val="00C4383C"/>
    <w:rsid w:val="00C43EA6"/>
    <w:rsid w:val="00C44925"/>
    <w:rsid w:val="00C44D42"/>
    <w:rsid w:val="00C45015"/>
    <w:rsid w:val="00C453AF"/>
    <w:rsid w:val="00C45E43"/>
    <w:rsid w:val="00C45ED0"/>
    <w:rsid w:val="00C45F6A"/>
    <w:rsid w:val="00C4632C"/>
    <w:rsid w:val="00C4700A"/>
    <w:rsid w:val="00C475E1"/>
    <w:rsid w:val="00C50039"/>
    <w:rsid w:val="00C51163"/>
    <w:rsid w:val="00C51FED"/>
    <w:rsid w:val="00C5251E"/>
    <w:rsid w:val="00C532DC"/>
    <w:rsid w:val="00C53566"/>
    <w:rsid w:val="00C54353"/>
    <w:rsid w:val="00C548B7"/>
    <w:rsid w:val="00C54A8E"/>
    <w:rsid w:val="00C55869"/>
    <w:rsid w:val="00C5592C"/>
    <w:rsid w:val="00C573A5"/>
    <w:rsid w:val="00C601D2"/>
    <w:rsid w:val="00C61441"/>
    <w:rsid w:val="00C61CBC"/>
    <w:rsid w:val="00C62348"/>
    <w:rsid w:val="00C625CD"/>
    <w:rsid w:val="00C626D7"/>
    <w:rsid w:val="00C6283D"/>
    <w:rsid w:val="00C632DF"/>
    <w:rsid w:val="00C639A3"/>
    <w:rsid w:val="00C64395"/>
    <w:rsid w:val="00C64E25"/>
    <w:rsid w:val="00C654D4"/>
    <w:rsid w:val="00C65BCC"/>
    <w:rsid w:val="00C66460"/>
    <w:rsid w:val="00C666B4"/>
    <w:rsid w:val="00C66970"/>
    <w:rsid w:val="00C67B73"/>
    <w:rsid w:val="00C67D84"/>
    <w:rsid w:val="00C70057"/>
    <w:rsid w:val="00C704A8"/>
    <w:rsid w:val="00C70F22"/>
    <w:rsid w:val="00C7109B"/>
    <w:rsid w:val="00C714FE"/>
    <w:rsid w:val="00C715D7"/>
    <w:rsid w:val="00C72456"/>
    <w:rsid w:val="00C72F40"/>
    <w:rsid w:val="00C731B2"/>
    <w:rsid w:val="00C73628"/>
    <w:rsid w:val="00C7386C"/>
    <w:rsid w:val="00C74137"/>
    <w:rsid w:val="00C748B0"/>
    <w:rsid w:val="00C7672A"/>
    <w:rsid w:val="00C771AC"/>
    <w:rsid w:val="00C77260"/>
    <w:rsid w:val="00C772EB"/>
    <w:rsid w:val="00C77649"/>
    <w:rsid w:val="00C80212"/>
    <w:rsid w:val="00C81212"/>
    <w:rsid w:val="00C82145"/>
    <w:rsid w:val="00C828C7"/>
    <w:rsid w:val="00C82B66"/>
    <w:rsid w:val="00C85947"/>
    <w:rsid w:val="00C860AD"/>
    <w:rsid w:val="00C86697"/>
    <w:rsid w:val="00C8691C"/>
    <w:rsid w:val="00C86B58"/>
    <w:rsid w:val="00C87309"/>
    <w:rsid w:val="00C90484"/>
    <w:rsid w:val="00C91191"/>
    <w:rsid w:val="00C91A7B"/>
    <w:rsid w:val="00C91AFA"/>
    <w:rsid w:val="00C921F9"/>
    <w:rsid w:val="00C92578"/>
    <w:rsid w:val="00C92605"/>
    <w:rsid w:val="00C92C9E"/>
    <w:rsid w:val="00C931E8"/>
    <w:rsid w:val="00C93EB4"/>
    <w:rsid w:val="00C9429A"/>
    <w:rsid w:val="00C946EE"/>
    <w:rsid w:val="00C94CE4"/>
    <w:rsid w:val="00C954F7"/>
    <w:rsid w:val="00C95C5E"/>
    <w:rsid w:val="00C96871"/>
    <w:rsid w:val="00C96BB0"/>
    <w:rsid w:val="00C96E24"/>
    <w:rsid w:val="00C97000"/>
    <w:rsid w:val="00C97EB4"/>
    <w:rsid w:val="00CA070F"/>
    <w:rsid w:val="00CA08DD"/>
    <w:rsid w:val="00CA0A54"/>
    <w:rsid w:val="00CA1165"/>
    <w:rsid w:val="00CA168A"/>
    <w:rsid w:val="00CA194E"/>
    <w:rsid w:val="00CA1B47"/>
    <w:rsid w:val="00CA357E"/>
    <w:rsid w:val="00CA3C73"/>
    <w:rsid w:val="00CA44F9"/>
    <w:rsid w:val="00CA4688"/>
    <w:rsid w:val="00CA4A69"/>
    <w:rsid w:val="00CA52C6"/>
    <w:rsid w:val="00CA6218"/>
    <w:rsid w:val="00CA7113"/>
    <w:rsid w:val="00CB0CB7"/>
    <w:rsid w:val="00CB0FC5"/>
    <w:rsid w:val="00CB1095"/>
    <w:rsid w:val="00CB1E2E"/>
    <w:rsid w:val="00CB2424"/>
    <w:rsid w:val="00CB25D4"/>
    <w:rsid w:val="00CB2B0E"/>
    <w:rsid w:val="00CB3060"/>
    <w:rsid w:val="00CB3ED4"/>
    <w:rsid w:val="00CB57FA"/>
    <w:rsid w:val="00CB59AF"/>
    <w:rsid w:val="00CB5AA9"/>
    <w:rsid w:val="00CB5CD5"/>
    <w:rsid w:val="00CB68D3"/>
    <w:rsid w:val="00CB6EC6"/>
    <w:rsid w:val="00CB7858"/>
    <w:rsid w:val="00CC06C9"/>
    <w:rsid w:val="00CC098D"/>
    <w:rsid w:val="00CC09B6"/>
    <w:rsid w:val="00CC0AD0"/>
    <w:rsid w:val="00CC0D13"/>
    <w:rsid w:val="00CC135F"/>
    <w:rsid w:val="00CC1859"/>
    <w:rsid w:val="00CC193A"/>
    <w:rsid w:val="00CC1CE1"/>
    <w:rsid w:val="00CC1DF3"/>
    <w:rsid w:val="00CC1FCF"/>
    <w:rsid w:val="00CC3E0C"/>
    <w:rsid w:val="00CC4028"/>
    <w:rsid w:val="00CC55EB"/>
    <w:rsid w:val="00CC58D3"/>
    <w:rsid w:val="00CC5DE1"/>
    <w:rsid w:val="00CC5F85"/>
    <w:rsid w:val="00CC64FA"/>
    <w:rsid w:val="00CC67C3"/>
    <w:rsid w:val="00CC6B78"/>
    <w:rsid w:val="00CC76D2"/>
    <w:rsid w:val="00CC784D"/>
    <w:rsid w:val="00CC7A50"/>
    <w:rsid w:val="00CC7C55"/>
    <w:rsid w:val="00CC7CF5"/>
    <w:rsid w:val="00CC7FCE"/>
    <w:rsid w:val="00CD1B70"/>
    <w:rsid w:val="00CD1D2D"/>
    <w:rsid w:val="00CD222A"/>
    <w:rsid w:val="00CD27AC"/>
    <w:rsid w:val="00CD2871"/>
    <w:rsid w:val="00CD28D4"/>
    <w:rsid w:val="00CD359C"/>
    <w:rsid w:val="00CD3823"/>
    <w:rsid w:val="00CD40DC"/>
    <w:rsid w:val="00CD4153"/>
    <w:rsid w:val="00CD41CC"/>
    <w:rsid w:val="00CD4C52"/>
    <w:rsid w:val="00CD5A13"/>
    <w:rsid w:val="00CD5B44"/>
    <w:rsid w:val="00CD631E"/>
    <w:rsid w:val="00CD63D0"/>
    <w:rsid w:val="00CE0617"/>
    <w:rsid w:val="00CE09C3"/>
    <w:rsid w:val="00CE0A24"/>
    <w:rsid w:val="00CE0A2E"/>
    <w:rsid w:val="00CE0BC8"/>
    <w:rsid w:val="00CE0F03"/>
    <w:rsid w:val="00CE16E3"/>
    <w:rsid w:val="00CE181F"/>
    <w:rsid w:val="00CE1946"/>
    <w:rsid w:val="00CE2587"/>
    <w:rsid w:val="00CE3125"/>
    <w:rsid w:val="00CE3358"/>
    <w:rsid w:val="00CE368C"/>
    <w:rsid w:val="00CE36F7"/>
    <w:rsid w:val="00CE3D11"/>
    <w:rsid w:val="00CE402F"/>
    <w:rsid w:val="00CE4112"/>
    <w:rsid w:val="00CE46C4"/>
    <w:rsid w:val="00CE4A22"/>
    <w:rsid w:val="00CE4B39"/>
    <w:rsid w:val="00CE5267"/>
    <w:rsid w:val="00CE566D"/>
    <w:rsid w:val="00CE6BF9"/>
    <w:rsid w:val="00CE6DC5"/>
    <w:rsid w:val="00CE734D"/>
    <w:rsid w:val="00CE73DF"/>
    <w:rsid w:val="00CE7686"/>
    <w:rsid w:val="00CF031A"/>
    <w:rsid w:val="00CF080F"/>
    <w:rsid w:val="00CF0FD6"/>
    <w:rsid w:val="00CF115B"/>
    <w:rsid w:val="00CF2012"/>
    <w:rsid w:val="00CF219B"/>
    <w:rsid w:val="00CF25BD"/>
    <w:rsid w:val="00CF30AE"/>
    <w:rsid w:val="00CF3A4E"/>
    <w:rsid w:val="00CF3B65"/>
    <w:rsid w:val="00CF4F77"/>
    <w:rsid w:val="00CF5C9D"/>
    <w:rsid w:val="00CF5DE5"/>
    <w:rsid w:val="00CF616B"/>
    <w:rsid w:val="00CF61F9"/>
    <w:rsid w:val="00CF672A"/>
    <w:rsid w:val="00CF6E22"/>
    <w:rsid w:val="00CF72DE"/>
    <w:rsid w:val="00CF74B9"/>
    <w:rsid w:val="00D00AC1"/>
    <w:rsid w:val="00D00CC9"/>
    <w:rsid w:val="00D00E40"/>
    <w:rsid w:val="00D02638"/>
    <w:rsid w:val="00D03133"/>
    <w:rsid w:val="00D0337B"/>
    <w:rsid w:val="00D038BC"/>
    <w:rsid w:val="00D0394F"/>
    <w:rsid w:val="00D04114"/>
    <w:rsid w:val="00D0445C"/>
    <w:rsid w:val="00D048CE"/>
    <w:rsid w:val="00D04E61"/>
    <w:rsid w:val="00D05358"/>
    <w:rsid w:val="00D0646A"/>
    <w:rsid w:val="00D066E0"/>
    <w:rsid w:val="00D06BA8"/>
    <w:rsid w:val="00D079B2"/>
    <w:rsid w:val="00D104BE"/>
    <w:rsid w:val="00D1121D"/>
    <w:rsid w:val="00D114E9"/>
    <w:rsid w:val="00D11D8D"/>
    <w:rsid w:val="00D1224C"/>
    <w:rsid w:val="00D1318B"/>
    <w:rsid w:val="00D1364A"/>
    <w:rsid w:val="00D1422E"/>
    <w:rsid w:val="00D144D9"/>
    <w:rsid w:val="00D14773"/>
    <w:rsid w:val="00D1538E"/>
    <w:rsid w:val="00D15F41"/>
    <w:rsid w:val="00D16330"/>
    <w:rsid w:val="00D1660F"/>
    <w:rsid w:val="00D16E71"/>
    <w:rsid w:val="00D170C1"/>
    <w:rsid w:val="00D173C4"/>
    <w:rsid w:val="00D2015F"/>
    <w:rsid w:val="00D20B52"/>
    <w:rsid w:val="00D20C36"/>
    <w:rsid w:val="00D21169"/>
    <w:rsid w:val="00D215EB"/>
    <w:rsid w:val="00D21682"/>
    <w:rsid w:val="00D217BA"/>
    <w:rsid w:val="00D21C79"/>
    <w:rsid w:val="00D22479"/>
    <w:rsid w:val="00D22B6D"/>
    <w:rsid w:val="00D23C8F"/>
    <w:rsid w:val="00D2415E"/>
    <w:rsid w:val="00D244CC"/>
    <w:rsid w:val="00D245FC"/>
    <w:rsid w:val="00D25762"/>
    <w:rsid w:val="00D257E7"/>
    <w:rsid w:val="00D26593"/>
    <w:rsid w:val="00D27E99"/>
    <w:rsid w:val="00D30077"/>
    <w:rsid w:val="00D308BC"/>
    <w:rsid w:val="00D30E7B"/>
    <w:rsid w:val="00D31998"/>
    <w:rsid w:val="00D31B04"/>
    <w:rsid w:val="00D31BD2"/>
    <w:rsid w:val="00D332FC"/>
    <w:rsid w:val="00D33C8C"/>
    <w:rsid w:val="00D33D53"/>
    <w:rsid w:val="00D33E8F"/>
    <w:rsid w:val="00D33F10"/>
    <w:rsid w:val="00D34E8E"/>
    <w:rsid w:val="00D34F59"/>
    <w:rsid w:val="00D355CD"/>
    <w:rsid w:val="00D3606E"/>
    <w:rsid w:val="00D36759"/>
    <w:rsid w:val="00D37191"/>
    <w:rsid w:val="00D3759B"/>
    <w:rsid w:val="00D37A53"/>
    <w:rsid w:val="00D40110"/>
    <w:rsid w:val="00D40799"/>
    <w:rsid w:val="00D41116"/>
    <w:rsid w:val="00D41B04"/>
    <w:rsid w:val="00D42166"/>
    <w:rsid w:val="00D422AB"/>
    <w:rsid w:val="00D429C6"/>
    <w:rsid w:val="00D42BF5"/>
    <w:rsid w:val="00D4388E"/>
    <w:rsid w:val="00D44636"/>
    <w:rsid w:val="00D4482D"/>
    <w:rsid w:val="00D44CC4"/>
    <w:rsid w:val="00D456DE"/>
    <w:rsid w:val="00D462E6"/>
    <w:rsid w:val="00D468C3"/>
    <w:rsid w:val="00D471B5"/>
    <w:rsid w:val="00D476F9"/>
    <w:rsid w:val="00D47748"/>
    <w:rsid w:val="00D50490"/>
    <w:rsid w:val="00D50A7B"/>
    <w:rsid w:val="00D50DC6"/>
    <w:rsid w:val="00D50F40"/>
    <w:rsid w:val="00D510FC"/>
    <w:rsid w:val="00D5130C"/>
    <w:rsid w:val="00D514FC"/>
    <w:rsid w:val="00D51FF3"/>
    <w:rsid w:val="00D53A3F"/>
    <w:rsid w:val="00D53DBC"/>
    <w:rsid w:val="00D548FE"/>
    <w:rsid w:val="00D54CC3"/>
    <w:rsid w:val="00D54E1A"/>
    <w:rsid w:val="00D55470"/>
    <w:rsid w:val="00D5594A"/>
    <w:rsid w:val="00D56B5E"/>
    <w:rsid w:val="00D57300"/>
    <w:rsid w:val="00D57777"/>
    <w:rsid w:val="00D57AC6"/>
    <w:rsid w:val="00D57E84"/>
    <w:rsid w:val="00D6041A"/>
    <w:rsid w:val="00D606F8"/>
    <w:rsid w:val="00D625EA"/>
    <w:rsid w:val="00D62B33"/>
    <w:rsid w:val="00D6309C"/>
    <w:rsid w:val="00D63226"/>
    <w:rsid w:val="00D633EB"/>
    <w:rsid w:val="00D642E6"/>
    <w:rsid w:val="00D64390"/>
    <w:rsid w:val="00D64BB1"/>
    <w:rsid w:val="00D66596"/>
    <w:rsid w:val="00D66779"/>
    <w:rsid w:val="00D66E57"/>
    <w:rsid w:val="00D67014"/>
    <w:rsid w:val="00D67EBB"/>
    <w:rsid w:val="00D709CE"/>
    <w:rsid w:val="00D715DD"/>
    <w:rsid w:val="00D71947"/>
    <w:rsid w:val="00D71E21"/>
    <w:rsid w:val="00D71F57"/>
    <w:rsid w:val="00D72D1D"/>
    <w:rsid w:val="00D7323F"/>
    <w:rsid w:val="00D73FB3"/>
    <w:rsid w:val="00D74556"/>
    <w:rsid w:val="00D75D02"/>
    <w:rsid w:val="00D766B0"/>
    <w:rsid w:val="00D76FF3"/>
    <w:rsid w:val="00D77B4D"/>
    <w:rsid w:val="00D77B68"/>
    <w:rsid w:val="00D77C22"/>
    <w:rsid w:val="00D77D9C"/>
    <w:rsid w:val="00D80312"/>
    <w:rsid w:val="00D80E5E"/>
    <w:rsid w:val="00D81FAA"/>
    <w:rsid w:val="00D822E5"/>
    <w:rsid w:val="00D82B0E"/>
    <w:rsid w:val="00D82C17"/>
    <w:rsid w:val="00D82FF7"/>
    <w:rsid w:val="00D8331B"/>
    <w:rsid w:val="00D838CB"/>
    <w:rsid w:val="00D83A32"/>
    <w:rsid w:val="00D8442E"/>
    <w:rsid w:val="00D847FE"/>
    <w:rsid w:val="00D859A0"/>
    <w:rsid w:val="00D85C84"/>
    <w:rsid w:val="00D86901"/>
    <w:rsid w:val="00D8779D"/>
    <w:rsid w:val="00D879BA"/>
    <w:rsid w:val="00D90094"/>
    <w:rsid w:val="00D916B1"/>
    <w:rsid w:val="00D92801"/>
    <w:rsid w:val="00D92ED1"/>
    <w:rsid w:val="00D93CEB"/>
    <w:rsid w:val="00D93FE7"/>
    <w:rsid w:val="00D942C3"/>
    <w:rsid w:val="00D945E0"/>
    <w:rsid w:val="00D94CE6"/>
    <w:rsid w:val="00D94D2C"/>
    <w:rsid w:val="00D9530F"/>
    <w:rsid w:val="00D955B2"/>
    <w:rsid w:val="00D95ADE"/>
    <w:rsid w:val="00D95D4A"/>
    <w:rsid w:val="00D964EA"/>
    <w:rsid w:val="00D966D0"/>
    <w:rsid w:val="00D973C4"/>
    <w:rsid w:val="00D97529"/>
    <w:rsid w:val="00D97BE1"/>
    <w:rsid w:val="00DA09C5"/>
    <w:rsid w:val="00DA0C59"/>
    <w:rsid w:val="00DA1DF7"/>
    <w:rsid w:val="00DA1FA1"/>
    <w:rsid w:val="00DA1FAE"/>
    <w:rsid w:val="00DA3991"/>
    <w:rsid w:val="00DA3F45"/>
    <w:rsid w:val="00DA441F"/>
    <w:rsid w:val="00DA4A22"/>
    <w:rsid w:val="00DA50AC"/>
    <w:rsid w:val="00DA521E"/>
    <w:rsid w:val="00DA5BE1"/>
    <w:rsid w:val="00DA5ED5"/>
    <w:rsid w:val="00DA6E6B"/>
    <w:rsid w:val="00DA793F"/>
    <w:rsid w:val="00DA7CCD"/>
    <w:rsid w:val="00DB036F"/>
    <w:rsid w:val="00DB13B8"/>
    <w:rsid w:val="00DB1BB8"/>
    <w:rsid w:val="00DB278F"/>
    <w:rsid w:val="00DB29BE"/>
    <w:rsid w:val="00DB34E6"/>
    <w:rsid w:val="00DB362B"/>
    <w:rsid w:val="00DB3701"/>
    <w:rsid w:val="00DB39B6"/>
    <w:rsid w:val="00DB4983"/>
    <w:rsid w:val="00DB49AD"/>
    <w:rsid w:val="00DB4BA7"/>
    <w:rsid w:val="00DB4D86"/>
    <w:rsid w:val="00DB50C7"/>
    <w:rsid w:val="00DB5CFE"/>
    <w:rsid w:val="00DB6B5A"/>
    <w:rsid w:val="00DB6F0D"/>
    <w:rsid w:val="00DB7D7D"/>
    <w:rsid w:val="00DB7E6C"/>
    <w:rsid w:val="00DC0410"/>
    <w:rsid w:val="00DC3451"/>
    <w:rsid w:val="00DC37A6"/>
    <w:rsid w:val="00DC4804"/>
    <w:rsid w:val="00DC4823"/>
    <w:rsid w:val="00DC503F"/>
    <w:rsid w:val="00DC5C32"/>
    <w:rsid w:val="00DC65DD"/>
    <w:rsid w:val="00DC6CF1"/>
    <w:rsid w:val="00DC7EA6"/>
    <w:rsid w:val="00DD0878"/>
    <w:rsid w:val="00DD0950"/>
    <w:rsid w:val="00DD112E"/>
    <w:rsid w:val="00DD1888"/>
    <w:rsid w:val="00DD31E1"/>
    <w:rsid w:val="00DD380C"/>
    <w:rsid w:val="00DD4025"/>
    <w:rsid w:val="00DD4FFA"/>
    <w:rsid w:val="00DD5A20"/>
    <w:rsid w:val="00DD5A29"/>
    <w:rsid w:val="00DD5D9D"/>
    <w:rsid w:val="00DD601F"/>
    <w:rsid w:val="00DD6B19"/>
    <w:rsid w:val="00DD6C78"/>
    <w:rsid w:val="00DD6E26"/>
    <w:rsid w:val="00DD796F"/>
    <w:rsid w:val="00DD7A5E"/>
    <w:rsid w:val="00DD7AC1"/>
    <w:rsid w:val="00DE061F"/>
    <w:rsid w:val="00DE08B4"/>
    <w:rsid w:val="00DE2508"/>
    <w:rsid w:val="00DE2671"/>
    <w:rsid w:val="00DE32C9"/>
    <w:rsid w:val="00DE3387"/>
    <w:rsid w:val="00DE33AC"/>
    <w:rsid w:val="00DE35CB"/>
    <w:rsid w:val="00DE3FD5"/>
    <w:rsid w:val="00DE4B20"/>
    <w:rsid w:val="00DE4EFB"/>
    <w:rsid w:val="00DE4F09"/>
    <w:rsid w:val="00DE5003"/>
    <w:rsid w:val="00DE596E"/>
    <w:rsid w:val="00DE61DD"/>
    <w:rsid w:val="00DE65C8"/>
    <w:rsid w:val="00DE6CFC"/>
    <w:rsid w:val="00DF18C5"/>
    <w:rsid w:val="00DF1EA5"/>
    <w:rsid w:val="00DF21CF"/>
    <w:rsid w:val="00DF21E9"/>
    <w:rsid w:val="00DF2B17"/>
    <w:rsid w:val="00DF2CD4"/>
    <w:rsid w:val="00DF36DC"/>
    <w:rsid w:val="00DF3BBC"/>
    <w:rsid w:val="00DF3F48"/>
    <w:rsid w:val="00DF4599"/>
    <w:rsid w:val="00DF59B5"/>
    <w:rsid w:val="00DF5BDA"/>
    <w:rsid w:val="00DF63DC"/>
    <w:rsid w:val="00DF6773"/>
    <w:rsid w:val="00DF6A5C"/>
    <w:rsid w:val="00DF6ACB"/>
    <w:rsid w:val="00DF6B27"/>
    <w:rsid w:val="00DF6F77"/>
    <w:rsid w:val="00DF7469"/>
    <w:rsid w:val="00DF7F53"/>
    <w:rsid w:val="00E00B15"/>
    <w:rsid w:val="00E00E05"/>
    <w:rsid w:val="00E00E48"/>
    <w:rsid w:val="00E00F14"/>
    <w:rsid w:val="00E017AE"/>
    <w:rsid w:val="00E01E75"/>
    <w:rsid w:val="00E0226A"/>
    <w:rsid w:val="00E027F4"/>
    <w:rsid w:val="00E02918"/>
    <w:rsid w:val="00E02A0A"/>
    <w:rsid w:val="00E02BBF"/>
    <w:rsid w:val="00E02F3F"/>
    <w:rsid w:val="00E03636"/>
    <w:rsid w:val="00E03E3C"/>
    <w:rsid w:val="00E03EAB"/>
    <w:rsid w:val="00E048E2"/>
    <w:rsid w:val="00E053DB"/>
    <w:rsid w:val="00E0570F"/>
    <w:rsid w:val="00E0593F"/>
    <w:rsid w:val="00E06078"/>
    <w:rsid w:val="00E06386"/>
    <w:rsid w:val="00E06936"/>
    <w:rsid w:val="00E06B40"/>
    <w:rsid w:val="00E06D9D"/>
    <w:rsid w:val="00E06FD8"/>
    <w:rsid w:val="00E073B3"/>
    <w:rsid w:val="00E07F62"/>
    <w:rsid w:val="00E07FE6"/>
    <w:rsid w:val="00E10746"/>
    <w:rsid w:val="00E1080B"/>
    <w:rsid w:val="00E10B0A"/>
    <w:rsid w:val="00E11849"/>
    <w:rsid w:val="00E11A5F"/>
    <w:rsid w:val="00E11D85"/>
    <w:rsid w:val="00E12287"/>
    <w:rsid w:val="00E13236"/>
    <w:rsid w:val="00E13349"/>
    <w:rsid w:val="00E13758"/>
    <w:rsid w:val="00E14561"/>
    <w:rsid w:val="00E14E60"/>
    <w:rsid w:val="00E14ECF"/>
    <w:rsid w:val="00E15FF7"/>
    <w:rsid w:val="00E1601E"/>
    <w:rsid w:val="00E177CD"/>
    <w:rsid w:val="00E2002B"/>
    <w:rsid w:val="00E20B74"/>
    <w:rsid w:val="00E20D24"/>
    <w:rsid w:val="00E20FD6"/>
    <w:rsid w:val="00E224A8"/>
    <w:rsid w:val="00E22A2E"/>
    <w:rsid w:val="00E22CA8"/>
    <w:rsid w:val="00E22E96"/>
    <w:rsid w:val="00E2305C"/>
    <w:rsid w:val="00E234BD"/>
    <w:rsid w:val="00E23F79"/>
    <w:rsid w:val="00E24A49"/>
    <w:rsid w:val="00E24EB4"/>
    <w:rsid w:val="00E264E0"/>
    <w:rsid w:val="00E272AE"/>
    <w:rsid w:val="00E279B1"/>
    <w:rsid w:val="00E304EA"/>
    <w:rsid w:val="00E309C4"/>
    <w:rsid w:val="00E30F2C"/>
    <w:rsid w:val="00E31EB0"/>
    <w:rsid w:val="00E3204A"/>
    <w:rsid w:val="00E320ED"/>
    <w:rsid w:val="00E327B9"/>
    <w:rsid w:val="00E32836"/>
    <w:rsid w:val="00E32D42"/>
    <w:rsid w:val="00E332CB"/>
    <w:rsid w:val="00E33AFB"/>
    <w:rsid w:val="00E34218"/>
    <w:rsid w:val="00E3483E"/>
    <w:rsid w:val="00E350FD"/>
    <w:rsid w:val="00E3628D"/>
    <w:rsid w:val="00E36399"/>
    <w:rsid w:val="00E36D63"/>
    <w:rsid w:val="00E3798E"/>
    <w:rsid w:val="00E37BA9"/>
    <w:rsid w:val="00E4136C"/>
    <w:rsid w:val="00E41EF8"/>
    <w:rsid w:val="00E429F3"/>
    <w:rsid w:val="00E4308D"/>
    <w:rsid w:val="00E43239"/>
    <w:rsid w:val="00E43270"/>
    <w:rsid w:val="00E43285"/>
    <w:rsid w:val="00E43758"/>
    <w:rsid w:val="00E437D9"/>
    <w:rsid w:val="00E43BAB"/>
    <w:rsid w:val="00E43CF7"/>
    <w:rsid w:val="00E4436C"/>
    <w:rsid w:val="00E46282"/>
    <w:rsid w:val="00E463B7"/>
    <w:rsid w:val="00E46774"/>
    <w:rsid w:val="00E467EC"/>
    <w:rsid w:val="00E46D12"/>
    <w:rsid w:val="00E46EBB"/>
    <w:rsid w:val="00E46EC8"/>
    <w:rsid w:val="00E46F3E"/>
    <w:rsid w:val="00E5022A"/>
    <w:rsid w:val="00E5037E"/>
    <w:rsid w:val="00E5121F"/>
    <w:rsid w:val="00E51887"/>
    <w:rsid w:val="00E5216E"/>
    <w:rsid w:val="00E52442"/>
    <w:rsid w:val="00E53B0C"/>
    <w:rsid w:val="00E5433C"/>
    <w:rsid w:val="00E54344"/>
    <w:rsid w:val="00E57280"/>
    <w:rsid w:val="00E57EDD"/>
    <w:rsid w:val="00E61F2B"/>
    <w:rsid w:val="00E625A6"/>
    <w:rsid w:val="00E632C9"/>
    <w:rsid w:val="00E6392E"/>
    <w:rsid w:val="00E64A89"/>
    <w:rsid w:val="00E64E6B"/>
    <w:rsid w:val="00E66760"/>
    <w:rsid w:val="00E67787"/>
    <w:rsid w:val="00E67FAD"/>
    <w:rsid w:val="00E70AFD"/>
    <w:rsid w:val="00E71036"/>
    <w:rsid w:val="00E713D7"/>
    <w:rsid w:val="00E7181F"/>
    <w:rsid w:val="00E71CB5"/>
    <w:rsid w:val="00E723EA"/>
    <w:rsid w:val="00E7264B"/>
    <w:rsid w:val="00E72982"/>
    <w:rsid w:val="00E73242"/>
    <w:rsid w:val="00E733D8"/>
    <w:rsid w:val="00E7381F"/>
    <w:rsid w:val="00E73E19"/>
    <w:rsid w:val="00E75D89"/>
    <w:rsid w:val="00E762DB"/>
    <w:rsid w:val="00E765AA"/>
    <w:rsid w:val="00E76C1B"/>
    <w:rsid w:val="00E76DFC"/>
    <w:rsid w:val="00E8053F"/>
    <w:rsid w:val="00E80F97"/>
    <w:rsid w:val="00E81374"/>
    <w:rsid w:val="00E814AB"/>
    <w:rsid w:val="00E82344"/>
    <w:rsid w:val="00E83EF4"/>
    <w:rsid w:val="00E841A0"/>
    <w:rsid w:val="00E841D3"/>
    <w:rsid w:val="00E84A17"/>
    <w:rsid w:val="00E84C82"/>
    <w:rsid w:val="00E84D64"/>
    <w:rsid w:val="00E873FA"/>
    <w:rsid w:val="00E87408"/>
    <w:rsid w:val="00E87B34"/>
    <w:rsid w:val="00E909F9"/>
    <w:rsid w:val="00E90ABF"/>
    <w:rsid w:val="00E9107F"/>
    <w:rsid w:val="00E914C4"/>
    <w:rsid w:val="00E919BE"/>
    <w:rsid w:val="00E91B2F"/>
    <w:rsid w:val="00E92551"/>
    <w:rsid w:val="00E9296B"/>
    <w:rsid w:val="00E934F5"/>
    <w:rsid w:val="00E9388A"/>
    <w:rsid w:val="00E94206"/>
    <w:rsid w:val="00E951F2"/>
    <w:rsid w:val="00E9580D"/>
    <w:rsid w:val="00E95F62"/>
    <w:rsid w:val="00E96153"/>
    <w:rsid w:val="00E96961"/>
    <w:rsid w:val="00E978AA"/>
    <w:rsid w:val="00E97972"/>
    <w:rsid w:val="00EA0023"/>
    <w:rsid w:val="00EA01E7"/>
    <w:rsid w:val="00EA0387"/>
    <w:rsid w:val="00EA1498"/>
    <w:rsid w:val="00EA1775"/>
    <w:rsid w:val="00EA1D0E"/>
    <w:rsid w:val="00EA1F0F"/>
    <w:rsid w:val="00EA24D5"/>
    <w:rsid w:val="00EA27C4"/>
    <w:rsid w:val="00EA2BC9"/>
    <w:rsid w:val="00EA2BD0"/>
    <w:rsid w:val="00EA2FB4"/>
    <w:rsid w:val="00EA31A6"/>
    <w:rsid w:val="00EA3427"/>
    <w:rsid w:val="00EA3675"/>
    <w:rsid w:val="00EA4819"/>
    <w:rsid w:val="00EA550B"/>
    <w:rsid w:val="00EA56A9"/>
    <w:rsid w:val="00EA5F1E"/>
    <w:rsid w:val="00EA6676"/>
    <w:rsid w:val="00EA689A"/>
    <w:rsid w:val="00EA6D8E"/>
    <w:rsid w:val="00EA72EC"/>
    <w:rsid w:val="00EA747A"/>
    <w:rsid w:val="00EA7632"/>
    <w:rsid w:val="00EA7718"/>
    <w:rsid w:val="00EB00D8"/>
    <w:rsid w:val="00EB11CB"/>
    <w:rsid w:val="00EB213B"/>
    <w:rsid w:val="00EB275A"/>
    <w:rsid w:val="00EB3F3D"/>
    <w:rsid w:val="00EB4CCA"/>
    <w:rsid w:val="00EB4D52"/>
    <w:rsid w:val="00EB534B"/>
    <w:rsid w:val="00EB5EE1"/>
    <w:rsid w:val="00EB7231"/>
    <w:rsid w:val="00EB786A"/>
    <w:rsid w:val="00EB7B9C"/>
    <w:rsid w:val="00EC01FE"/>
    <w:rsid w:val="00EC032B"/>
    <w:rsid w:val="00EC0617"/>
    <w:rsid w:val="00EC08F1"/>
    <w:rsid w:val="00EC0A0C"/>
    <w:rsid w:val="00EC0EBE"/>
    <w:rsid w:val="00EC119D"/>
    <w:rsid w:val="00EC1553"/>
    <w:rsid w:val="00EC1578"/>
    <w:rsid w:val="00EC1C72"/>
    <w:rsid w:val="00EC1E81"/>
    <w:rsid w:val="00EC22F1"/>
    <w:rsid w:val="00EC236B"/>
    <w:rsid w:val="00EC27AE"/>
    <w:rsid w:val="00EC28CA"/>
    <w:rsid w:val="00EC35A1"/>
    <w:rsid w:val="00EC3B21"/>
    <w:rsid w:val="00EC3CC9"/>
    <w:rsid w:val="00EC3E43"/>
    <w:rsid w:val="00EC42E8"/>
    <w:rsid w:val="00EC489B"/>
    <w:rsid w:val="00EC5A3A"/>
    <w:rsid w:val="00EC5AFA"/>
    <w:rsid w:val="00EC5B0C"/>
    <w:rsid w:val="00EC6330"/>
    <w:rsid w:val="00EC680A"/>
    <w:rsid w:val="00EC6C5D"/>
    <w:rsid w:val="00EC762D"/>
    <w:rsid w:val="00ED011F"/>
    <w:rsid w:val="00ED02FC"/>
    <w:rsid w:val="00ED12C0"/>
    <w:rsid w:val="00ED2383"/>
    <w:rsid w:val="00ED253A"/>
    <w:rsid w:val="00ED2EF0"/>
    <w:rsid w:val="00ED3E71"/>
    <w:rsid w:val="00ED443F"/>
    <w:rsid w:val="00ED44CA"/>
    <w:rsid w:val="00ED4A08"/>
    <w:rsid w:val="00ED54F6"/>
    <w:rsid w:val="00ED57BD"/>
    <w:rsid w:val="00ED604F"/>
    <w:rsid w:val="00ED60E2"/>
    <w:rsid w:val="00ED65FA"/>
    <w:rsid w:val="00ED680A"/>
    <w:rsid w:val="00ED7072"/>
    <w:rsid w:val="00ED7639"/>
    <w:rsid w:val="00ED767A"/>
    <w:rsid w:val="00EE0456"/>
    <w:rsid w:val="00EE130E"/>
    <w:rsid w:val="00EE1FDD"/>
    <w:rsid w:val="00EE249A"/>
    <w:rsid w:val="00EE2BED"/>
    <w:rsid w:val="00EE2BFE"/>
    <w:rsid w:val="00EE3022"/>
    <w:rsid w:val="00EE305F"/>
    <w:rsid w:val="00EE3156"/>
    <w:rsid w:val="00EE324F"/>
    <w:rsid w:val="00EE374B"/>
    <w:rsid w:val="00EE3A10"/>
    <w:rsid w:val="00EE3B59"/>
    <w:rsid w:val="00EE3B9D"/>
    <w:rsid w:val="00EE4753"/>
    <w:rsid w:val="00EE490D"/>
    <w:rsid w:val="00EE5183"/>
    <w:rsid w:val="00EE5198"/>
    <w:rsid w:val="00EE5470"/>
    <w:rsid w:val="00EE5705"/>
    <w:rsid w:val="00EE5922"/>
    <w:rsid w:val="00EE5C1B"/>
    <w:rsid w:val="00EE5F8E"/>
    <w:rsid w:val="00EE65CB"/>
    <w:rsid w:val="00EE65CC"/>
    <w:rsid w:val="00EE7F6F"/>
    <w:rsid w:val="00EF00F2"/>
    <w:rsid w:val="00EF01B0"/>
    <w:rsid w:val="00EF0616"/>
    <w:rsid w:val="00EF0C9E"/>
    <w:rsid w:val="00EF0E57"/>
    <w:rsid w:val="00EF1C86"/>
    <w:rsid w:val="00EF2815"/>
    <w:rsid w:val="00EF2F8D"/>
    <w:rsid w:val="00EF3BEB"/>
    <w:rsid w:val="00EF3E5F"/>
    <w:rsid w:val="00EF3EEB"/>
    <w:rsid w:val="00EF4F31"/>
    <w:rsid w:val="00EF519A"/>
    <w:rsid w:val="00EF52CD"/>
    <w:rsid w:val="00EF5E17"/>
    <w:rsid w:val="00EF65C5"/>
    <w:rsid w:val="00EF67C9"/>
    <w:rsid w:val="00EF747E"/>
    <w:rsid w:val="00F0058C"/>
    <w:rsid w:val="00F00D26"/>
    <w:rsid w:val="00F00DAE"/>
    <w:rsid w:val="00F01309"/>
    <w:rsid w:val="00F0140D"/>
    <w:rsid w:val="00F01770"/>
    <w:rsid w:val="00F03341"/>
    <w:rsid w:val="00F03542"/>
    <w:rsid w:val="00F04D45"/>
    <w:rsid w:val="00F05113"/>
    <w:rsid w:val="00F059F7"/>
    <w:rsid w:val="00F05A46"/>
    <w:rsid w:val="00F05C5F"/>
    <w:rsid w:val="00F05E5F"/>
    <w:rsid w:val="00F07586"/>
    <w:rsid w:val="00F076C7"/>
    <w:rsid w:val="00F07A0C"/>
    <w:rsid w:val="00F07AE5"/>
    <w:rsid w:val="00F1010D"/>
    <w:rsid w:val="00F1021E"/>
    <w:rsid w:val="00F10F0B"/>
    <w:rsid w:val="00F111B2"/>
    <w:rsid w:val="00F11361"/>
    <w:rsid w:val="00F11BB5"/>
    <w:rsid w:val="00F122E7"/>
    <w:rsid w:val="00F12D38"/>
    <w:rsid w:val="00F13962"/>
    <w:rsid w:val="00F1417B"/>
    <w:rsid w:val="00F1425A"/>
    <w:rsid w:val="00F14697"/>
    <w:rsid w:val="00F14B9F"/>
    <w:rsid w:val="00F158BF"/>
    <w:rsid w:val="00F15A24"/>
    <w:rsid w:val="00F16283"/>
    <w:rsid w:val="00F16C4C"/>
    <w:rsid w:val="00F2018C"/>
    <w:rsid w:val="00F21127"/>
    <w:rsid w:val="00F21540"/>
    <w:rsid w:val="00F22568"/>
    <w:rsid w:val="00F22664"/>
    <w:rsid w:val="00F2289C"/>
    <w:rsid w:val="00F22E03"/>
    <w:rsid w:val="00F22EE0"/>
    <w:rsid w:val="00F2395E"/>
    <w:rsid w:val="00F23DE5"/>
    <w:rsid w:val="00F24F4E"/>
    <w:rsid w:val="00F25827"/>
    <w:rsid w:val="00F267CD"/>
    <w:rsid w:val="00F27509"/>
    <w:rsid w:val="00F30AB8"/>
    <w:rsid w:val="00F30B93"/>
    <w:rsid w:val="00F30DD4"/>
    <w:rsid w:val="00F31C99"/>
    <w:rsid w:val="00F31F4C"/>
    <w:rsid w:val="00F3213F"/>
    <w:rsid w:val="00F32CF9"/>
    <w:rsid w:val="00F33491"/>
    <w:rsid w:val="00F34B99"/>
    <w:rsid w:val="00F3548F"/>
    <w:rsid w:val="00F3588C"/>
    <w:rsid w:val="00F35A77"/>
    <w:rsid w:val="00F35C2C"/>
    <w:rsid w:val="00F36128"/>
    <w:rsid w:val="00F365AE"/>
    <w:rsid w:val="00F369E9"/>
    <w:rsid w:val="00F3750C"/>
    <w:rsid w:val="00F40476"/>
    <w:rsid w:val="00F41553"/>
    <w:rsid w:val="00F41BCE"/>
    <w:rsid w:val="00F4207C"/>
    <w:rsid w:val="00F421FF"/>
    <w:rsid w:val="00F42351"/>
    <w:rsid w:val="00F4236B"/>
    <w:rsid w:val="00F4312F"/>
    <w:rsid w:val="00F43B53"/>
    <w:rsid w:val="00F45485"/>
    <w:rsid w:val="00F462FC"/>
    <w:rsid w:val="00F46487"/>
    <w:rsid w:val="00F46865"/>
    <w:rsid w:val="00F46DD8"/>
    <w:rsid w:val="00F47C04"/>
    <w:rsid w:val="00F507FB"/>
    <w:rsid w:val="00F516C5"/>
    <w:rsid w:val="00F518CC"/>
    <w:rsid w:val="00F5212B"/>
    <w:rsid w:val="00F5285A"/>
    <w:rsid w:val="00F52B19"/>
    <w:rsid w:val="00F52DAB"/>
    <w:rsid w:val="00F537FC"/>
    <w:rsid w:val="00F5396C"/>
    <w:rsid w:val="00F543F0"/>
    <w:rsid w:val="00F5484D"/>
    <w:rsid w:val="00F553D7"/>
    <w:rsid w:val="00F5721E"/>
    <w:rsid w:val="00F57351"/>
    <w:rsid w:val="00F579C8"/>
    <w:rsid w:val="00F607D8"/>
    <w:rsid w:val="00F60A7A"/>
    <w:rsid w:val="00F60D0A"/>
    <w:rsid w:val="00F60D1D"/>
    <w:rsid w:val="00F62981"/>
    <w:rsid w:val="00F634B6"/>
    <w:rsid w:val="00F63C7B"/>
    <w:rsid w:val="00F63D59"/>
    <w:rsid w:val="00F6446E"/>
    <w:rsid w:val="00F6465A"/>
    <w:rsid w:val="00F64995"/>
    <w:rsid w:val="00F64E94"/>
    <w:rsid w:val="00F65CCE"/>
    <w:rsid w:val="00F661E4"/>
    <w:rsid w:val="00F66583"/>
    <w:rsid w:val="00F7032D"/>
    <w:rsid w:val="00F70BA2"/>
    <w:rsid w:val="00F71096"/>
    <w:rsid w:val="00F71F26"/>
    <w:rsid w:val="00F74C9E"/>
    <w:rsid w:val="00F752CA"/>
    <w:rsid w:val="00F76BD1"/>
    <w:rsid w:val="00F76E2D"/>
    <w:rsid w:val="00F77F58"/>
    <w:rsid w:val="00F8014A"/>
    <w:rsid w:val="00F804FC"/>
    <w:rsid w:val="00F8177C"/>
    <w:rsid w:val="00F81AA2"/>
    <w:rsid w:val="00F81AFD"/>
    <w:rsid w:val="00F81D29"/>
    <w:rsid w:val="00F822F8"/>
    <w:rsid w:val="00F8232C"/>
    <w:rsid w:val="00F83276"/>
    <w:rsid w:val="00F835B4"/>
    <w:rsid w:val="00F835E0"/>
    <w:rsid w:val="00F840B7"/>
    <w:rsid w:val="00F84C07"/>
    <w:rsid w:val="00F84D80"/>
    <w:rsid w:val="00F84EDD"/>
    <w:rsid w:val="00F84FB1"/>
    <w:rsid w:val="00F85B23"/>
    <w:rsid w:val="00F86D05"/>
    <w:rsid w:val="00F87C35"/>
    <w:rsid w:val="00F9161A"/>
    <w:rsid w:val="00F91C4D"/>
    <w:rsid w:val="00F9222A"/>
    <w:rsid w:val="00F92727"/>
    <w:rsid w:val="00F92FD9"/>
    <w:rsid w:val="00F9346D"/>
    <w:rsid w:val="00F934F2"/>
    <w:rsid w:val="00F93C50"/>
    <w:rsid w:val="00F948E6"/>
    <w:rsid w:val="00F94C24"/>
    <w:rsid w:val="00F94FD8"/>
    <w:rsid w:val="00F95080"/>
    <w:rsid w:val="00F95D0C"/>
    <w:rsid w:val="00F95EDB"/>
    <w:rsid w:val="00F961D3"/>
    <w:rsid w:val="00F97575"/>
    <w:rsid w:val="00F97A4B"/>
    <w:rsid w:val="00FA05CE"/>
    <w:rsid w:val="00FA1488"/>
    <w:rsid w:val="00FA304E"/>
    <w:rsid w:val="00FA39F2"/>
    <w:rsid w:val="00FA5912"/>
    <w:rsid w:val="00FA5C14"/>
    <w:rsid w:val="00FA6684"/>
    <w:rsid w:val="00FA6CAF"/>
    <w:rsid w:val="00FA731E"/>
    <w:rsid w:val="00FA7544"/>
    <w:rsid w:val="00FA77E3"/>
    <w:rsid w:val="00FA7B96"/>
    <w:rsid w:val="00FB017C"/>
    <w:rsid w:val="00FB0205"/>
    <w:rsid w:val="00FB0D3D"/>
    <w:rsid w:val="00FB17DB"/>
    <w:rsid w:val="00FB1C84"/>
    <w:rsid w:val="00FB1CCA"/>
    <w:rsid w:val="00FB25A9"/>
    <w:rsid w:val="00FB25D3"/>
    <w:rsid w:val="00FB2825"/>
    <w:rsid w:val="00FB2B38"/>
    <w:rsid w:val="00FB431B"/>
    <w:rsid w:val="00FB4578"/>
    <w:rsid w:val="00FB477F"/>
    <w:rsid w:val="00FB5872"/>
    <w:rsid w:val="00FB636A"/>
    <w:rsid w:val="00FB77F3"/>
    <w:rsid w:val="00FB7FAB"/>
    <w:rsid w:val="00FC0ACA"/>
    <w:rsid w:val="00FC16FB"/>
    <w:rsid w:val="00FC24DC"/>
    <w:rsid w:val="00FC3068"/>
    <w:rsid w:val="00FC3303"/>
    <w:rsid w:val="00FC3BB9"/>
    <w:rsid w:val="00FC3DD7"/>
    <w:rsid w:val="00FC3F56"/>
    <w:rsid w:val="00FC4044"/>
    <w:rsid w:val="00FC4D87"/>
    <w:rsid w:val="00FC4FE6"/>
    <w:rsid w:val="00FC5908"/>
    <w:rsid w:val="00FC6358"/>
    <w:rsid w:val="00FC6FD5"/>
    <w:rsid w:val="00FC7A9A"/>
    <w:rsid w:val="00FD1409"/>
    <w:rsid w:val="00FD1619"/>
    <w:rsid w:val="00FD1AEC"/>
    <w:rsid w:val="00FD1B8C"/>
    <w:rsid w:val="00FD2C7A"/>
    <w:rsid w:val="00FD315A"/>
    <w:rsid w:val="00FD320D"/>
    <w:rsid w:val="00FD3701"/>
    <w:rsid w:val="00FD3B28"/>
    <w:rsid w:val="00FD3F4C"/>
    <w:rsid w:val="00FD409B"/>
    <w:rsid w:val="00FD42FC"/>
    <w:rsid w:val="00FD502B"/>
    <w:rsid w:val="00FD54BA"/>
    <w:rsid w:val="00FD58A7"/>
    <w:rsid w:val="00FD646D"/>
    <w:rsid w:val="00FD6BEB"/>
    <w:rsid w:val="00FD7102"/>
    <w:rsid w:val="00FD78DA"/>
    <w:rsid w:val="00FE061A"/>
    <w:rsid w:val="00FE0853"/>
    <w:rsid w:val="00FE0CE0"/>
    <w:rsid w:val="00FE23DE"/>
    <w:rsid w:val="00FE2B06"/>
    <w:rsid w:val="00FE3B77"/>
    <w:rsid w:val="00FE3C41"/>
    <w:rsid w:val="00FE3ED4"/>
    <w:rsid w:val="00FE4620"/>
    <w:rsid w:val="00FE474B"/>
    <w:rsid w:val="00FE4D01"/>
    <w:rsid w:val="00FE51D8"/>
    <w:rsid w:val="00FE5C92"/>
    <w:rsid w:val="00FE5EE5"/>
    <w:rsid w:val="00FE654A"/>
    <w:rsid w:val="00FE691E"/>
    <w:rsid w:val="00FE72A3"/>
    <w:rsid w:val="00FE7F79"/>
    <w:rsid w:val="00FF05E7"/>
    <w:rsid w:val="00FF0D55"/>
    <w:rsid w:val="00FF0E51"/>
    <w:rsid w:val="00FF1361"/>
    <w:rsid w:val="00FF1536"/>
    <w:rsid w:val="00FF2EA3"/>
    <w:rsid w:val="00FF309A"/>
    <w:rsid w:val="00FF3D9B"/>
    <w:rsid w:val="00FF4DF7"/>
    <w:rsid w:val="00FF5624"/>
    <w:rsid w:val="00FF57C1"/>
    <w:rsid w:val="00FF5C64"/>
    <w:rsid w:val="00FF625C"/>
    <w:rsid w:val="00FF68DD"/>
    <w:rsid w:val="00FF7C9B"/>
    <w:rsid w:val="00FF7D03"/>
    <w:rsid w:val="02680801"/>
    <w:rsid w:val="0B623EE8"/>
    <w:rsid w:val="0C2E6CA1"/>
    <w:rsid w:val="0C545549"/>
    <w:rsid w:val="0D781E29"/>
    <w:rsid w:val="0DA306EE"/>
    <w:rsid w:val="0E4C1E01"/>
    <w:rsid w:val="0E7A2CD0"/>
    <w:rsid w:val="0FE30C1D"/>
    <w:rsid w:val="219D26B3"/>
    <w:rsid w:val="2A182A1D"/>
    <w:rsid w:val="2E545310"/>
    <w:rsid w:val="2E755845"/>
    <w:rsid w:val="2EDF2CF6"/>
    <w:rsid w:val="32D35B75"/>
    <w:rsid w:val="43C5363E"/>
    <w:rsid w:val="46AC23BD"/>
    <w:rsid w:val="479E5E8D"/>
    <w:rsid w:val="59AC3B2A"/>
    <w:rsid w:val="67A6391B"/>
    <w:rsid w:val="699E3A55"/>
    <w:rsid w:val="6B344DF0"/>
    <w:rsid w:val="73B72566"/>
    <w:rsid w:val="74046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sid w:val="00353F45"/>
    <w:pPr>
      <w:widowControl w:val="0"/>
      <w:jc w:val="both"/>
    </w:pPr>
    <w:rPr>
      <w:kern w:val="2"/>
      <w:sz w:val="21"/>
      <w:szCs w:val="24"/>
    </w:rPr>
  </w:style>
  <w:style w:type="paragraph" w:styleId="1">
    <w:name w:val="heading 1"/>
    <w:basedOn w:val="a"/>
    <w:next w:val="a"/>
    <w:link w:val="1Char"/>
    <w:qFormat/>
    <w:rsid w:val="0056255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rsid w:val="00562556"/>
    <w:rPr>
      <w:vertAlign w:val="superscript"/>
    </w:rPr>
  </w:style>
  <w:style w:type="character" w:styleId="a4">
    <w:name w:val="page number"/>
    <w:rsid w:val="00562556"/>
    <w:rPr>
      <w:rFonts w:ascii="Times New Roman" w:eastAsia="宋体" w:hAnsi="Times New Roman"/>
      <w:sz w:val="18"/>
    </w:rPr>
  </w:style>
  <w:style w:type="character" w:styleId="a5">
    <w:name w:val="FollowedHyperlink"/>
    <w:rsid w:val="00562556"/>
    <w:rPr>
      <w:color w:val="800080"/>
      <w:u w:val="single"/>
    </w:rPr>
  </w:style>
  <w:style w:type="character" w:styleId="a6">
    <w:name w:val="Hyperlink"/>
    <w:rsid w:val="00562556"/>
    <w:rPr>
      <w:color w:val="0000FF"/>
      <w:spacing w:val="0"/>
      <w:w w:val="100"/>
      <w:szCs w:val="21"/>
      <w:u w:val="single"/>
      <w:lang w:val="en-US" w:eastAsia="zh-CN"/>
    </w:rPr>
  </w:style>
  <w:style w:type="character" w:styleId="HTML">
    <w:name w:val="HTML Code"/>
    <w:rsid w:val="00562556"/>
    <w:rPr>
      <w:rFonts w:ascii="Courier New" w:hAnsi="Courier New"/>
      <w:sz w:val="20"/>
      <w:szCs w:val="20"/>
    </w:rPr>
  </w:style>
  <w:style w:type="character" w:customStyle="1" w:styleId="Char">
    <w:name w:val="二级条标题 Char"/>
    <w:link w:val="a7"/>
    <w:rsid w:val="00562556"/>
    <w:rPr>
      <w:rFonts w:ascii="黑体" w:eastAsia="黑体"/>
      <w:sz w:val="21"/>
      <w:szCs w:val="21"/>
    </w:rPr>
  </w:style>
  <w:style w:type="character" w:customStyle="1" w:styleId="HTMLChar">
    <w:name w:val="HTML 预设格式 Char"/>
    <w:link w:val="HTML0"/>
    <w:rsid w:val="00562556"/>
    <w:rPr>
      <w:rFonts w:ascii="宋体" w:hAnsi="宋体" w:cs="宋体"/>
      <w:sz w:val="24"/>
      <w:szCs w:val="24"/>
    </w:rPr>
  </w:style>
  <w:style w:type="character" w:styleId="a8">
    <w:name w:val="footnote reference"/>
    <w:rsid w:val="00562556"/>
    <w:rPr>
      <w:vertAlign w:val="superscript"/>
    </w:rPr>
  </w:style>
  <w:style w:type="character" w:customStyle="1" w:styleId="1Char">
    <w:name w:val="标题 1 Char"/>
    <w:link w:val="1"/>
    <w:rsid w:val="00562556"/>
    <w:rPr>
      <w:b/>
      <w:bCs/>
      <w:kern w:val="44"/>
      <w:sz w:val="44"/>
      <w:szCs w:val="44"/>
    </w:rPr>
  </w:style>
  <w:style w:type="character" w:customStyle="1" w:styleId="Char0">
    <w:name w:val="批注框文本 Char"/>
    <w:link w:val="a9"/>
    <w:rsid w:val="00562556"/>
    <w:rPr>
      <w:kern w:val="2"/>
      <w:sz w:val="18"/>
      <w:szCs w:val="18"/>
    </w:rPr>
  </w:style>
  <w:style w:type="character" w:customStyle="1" w:styleId="Char1">
    <w:name w:val="段 Char"/>
    <w:link w:val="aa"/>
    <w:rsid w:val="00562556"/>
    <w:rPr>
      <w:rFonts w:ascii="宋体"/>
      <w:sz w:val="21"/>
      <w:lang w:val="en-US" w:eastAsia="zh-CN" w:bidi="ar-SA"/>
    </w:rPr>
  </w:style>
  <w:style w:type="character" w:customStyle="1" w:styleId="Char2">
    <w:name w:val="附录公式 Char"/>
    <w:link w:val="ab"/>
    <w:rsid w:val="00562556"/>
    <w:rPr>
      <w:rFonts w:ascii="宋体"/>
      <w:sz w:val="21"/>
      <w:lang w:val="en-US" w:eastAsia="zh-CN" w:bidi="ar-SA"/>
    </w:rPr>
  </w:style>
  <w:style w:type="character" w:customStyle="1" w:styleId="Char3">
    <w:name w:val="首示例 Char"/>
    <w:link w:val="ac"/>
    <w:rsid w:val="00562556"/>
    <w:rPr>
      <w:rFonts w:ascii="宋体" w:hAnsi="宋体"/>
      <w:kern w:val="2"/>
      <w:sz w:val="18"/>
      <w:szCs w:val="18"/>
    </w:rPr>
  </w:style>
  <w:style w:type="character" w:customStyle="1" w:styleId="ad">
    <w:name w:val="发布"/>
    <w:rsid w:val="00562556"/>
    <w:rPr>
      <w:rFonts w:ascii="黑体" w:eastAsia="黑体"/>
      <w:spacing w:val="85"/>
      <w:w w:val="100"/>
      <w:position w:val="3"/>
      <w:sz w:val="28"/>
      <w:szCs w:val="28"/>
    </w:rPr>
  </w:style>
  <w:style w:type="paragraph" w:styleId="4">
    <w:name w:val="toc 4"/>
    <w:basedOn w:val="a"/>
    <w:next w:val="a"/>
    <w:rsid w:val="00562556"/>
    <w:pPr>
      <w:tabs>
        <w:tab w:val="right" w:leader="dot" w:pos="9241"/>
      </w:tabs>
      <w:ind w:firstLineChars="200" w:firstLine="200"/>
      <w:jc w:val="left"/>
    </w:pPr>
    <w:rPr>
      <w:rFonts w:ascii="宋体"/>
      <w:szCs w:val="21"/>
    </w:rPr>
  </w:style>
  <w:style w:type="paragraph" w:styleId="ae">
    <w:name w:val="caption"/>
    <w:basedOn w:val="a"/>
    <w:next w:val="a"/>
    <w:qFormat/>
    <w:rsid w:val="00562556"/>
    <w:pPr>
      <w:spacing w:before="152" w:after="160"/>
    </w:pPr>
    <w:rPr>
      <w:rFonts w:ascii="Arial" w:eastAsia="黑体" w:hAnsi="Arial" w:cs="Arial"/>
      <w:sz w:val="20"/>
      <w:szCs w:val="20"/>
    </w:rPr>
  </w:style>
  <w:style w:type="paragraph" w:styleId="a9">
    <w:name w:val="Balloon Text"/>
    <w:basedOn w:val="a"/>
    <w:link w:val="Char0"/>
    <w:rsid w:val="00562556"/>
    <w:rPr>
      <w:sz w:val="18"/>
      <w:szCs w:val="18"/>
    </w:rPr>
  </w:style>
  <w:style w:type="paragraph" w:styleId="40">
    <w:name w:val="index 4"/>
    <w:basedOn w:val="a"/>
    <w:next w:val="a"/>
    <w:rsid w:val="00562556"/>
    <w:pPr>
      <w:ind w:left="840" w:hanging="210"/>
      <w:jc w:val="left"/>
    </w:pPr>
    <w:rPr>
      <w:rFonts w:ascii="Calibri" w:hAnsi="Calibri"/>
      <w:sz w:val="20"/>
      <w:szCs w:val="20"/>
    </w:rPr>
  </w:style>
  <w:style w:type="paragraph" w:styleId="af">
    <w:name w:val="header"/>
    <w:basedOn w:val="a"/>
    <w:rsid w:val="00562556"/>
    <w:pPr>
      <w:snapToGrid w:val="0"/>
      <w:jc w:val="left"/>
    </w:pPr>
    <w:rPr>
      <w:sz w:val="18"/>
      <w:szCs w:val="18"/>
    </w:rPr>
  </w:style>
  <w:style w:type="paragraph" w:styleId="3">
    <w:name w:val="index 3"/>
    <w:basedOn w:val="a"/>
    <w:next w:val="a"/>
    <w:rsid w:val="00562556"/>
    <w:pPr>
      <w:ind w:left="630" w:hanging="210"/>
      <w:jc w:val="left"/>
    </w:pPr>
    <w:rPr>
      <w:rFonts w:ascii="Calibri" w:hAnsi="Calibri"/>
      <w:sz w:val="20"/>
      <w:szCs w:val="20"/>
    </w:rPr>
  </w:style>
  <w:style w:type="paragraph" w:styleId="6">
    <w:name w:val="index 6"/>
    <w:basedOn w:val="a"/>
    <w:next w:val="a"/>
    <w:rsid w:val="00562556"/>
    <w:pPr>
      <w:ind w:left="1260" w:hanging="210"/>
      <w:jc w:val="left"/>
    </w:pPr>
    <w:rPr>
      <w:rFonts w:ascii="Calibri" w:hAnsi="Calibri"/>
      <w:sz w:val="20"/>
      <w:szCs w:val="20"/>
    </w:rPr>
  </w:style>
  <w:style w:type="paragraph" w:styleId="7">
    <w:name w:val="toc 7"/>
    <w:basedOn w:val="a"/>
    <w:next w:val="a"/>
    <w:rsid w:val="00562556"/>
    <w:pPr>
      <w:tabs>
        <w:tab w:val="right" w:leader="dot" w:pos="9241"/>
      </w:tabs>
      <w:ind w:firstLineChars="500" w:firstLine="500"/>
      <w:jc w:val="left"/>
    </w:pPr>
    <w:rPr>
      <w:rFonts w:ascii="宋体"/>
      <w:szCs w:val="21"/>
    </w:rPr>
  </w:style>
  <w:style w:type="paragraph" w:styleId="2">
    <w:name w:val="toc 2"/>
    <w:basedOn w:val="a"/>
    <w:next w:val="a"/>
    <w:rsid w:val="00562556"/>
    <w:pPr>
      <w:tabs>
        <w:tab w:val="right" w:leader="dot" w:pos="9242"/>
      </w:tabs>
    </w:pPr>
    <w:rPr>
      <w:rFonts w:ascii="宋体"/>
      <w:szCs w:val="21"/>
    </w:rPr>
  </w:style>
  <w:style w:type="paragraph" w:styleId="60">
    <w:name w:val="toc 6"/>
    <w:basedOn w:val="a"/>
    <w:next w:val="a"/>
    <w:rsid w:val="00562556"/>
    <w:pPr>
      <w:tabs>
        <w:tab w:val="right" w:leader="dot" w:pos="9241"/>
      </w:tabs>
      <w:ind w:firstLineChars="400" w:firstLine="400"/>
      <w:jc w:val="left"/>
    </w:pPr>
    <w:rPr>
      <w:rFonts w:ascii="宋体"/>
      <w:szCs w:val="21"/>
    </w:rPr>
  </w:style>
  <w:style w:type="paragraph" w:styleId="af0">
    <w:name w:val="footer"/>
    <w:basedOn w:val="a"/>
    <w:rsid w:val="00562556"/>
    <w:pPr>
      <w:snapToGrid w:val="0"/>
      <w:ind w:rightChars="100" w:right="210"/>
      <w:jc w:val="right"/>
    </w:pPr>
    <w:rPr>
      <w:sz w:val="18"/>
      <w:szCs w:val="18"/>
    </w:rPr>
  </w:style>
  <w:style w:type="paragraph" w:styleId="af1">
    <w:name w:val="Document Map"/>
    <w:basedOn w:val="a"/>
    <w:rsid w:val="00562556"/>
    <w:pPr>
      <w:shd w:val="clear" w:color="auto" w:fill="000080"/>
    </w:pPr>
  </w:style>
  <w:style w:type="paragraph" w:styleId="5">
    <w:name w:val="toc 5"/>
    <w:basedOn w:val="a"/>
    <w:next w:val="a"/>
    <w:rsid w:val="00562556"/>
    <w:pPr>
      <w:tabs>
        <w:tab w:val="right" w:leader="dot" w:pos="9241"/>
      </w:tabs>
      <w:ind w:firstLineChars="300" w:firstLine="300"/>
      <w:jc w:val="left"/>
    </w:pPr>
    <w:rPr>
      <w:rFonts w:ascii="宋体"/>
      <w:szCs w:val="21"/>
    </w:rPr>
  </w:style>
  <w:style w:type="paragraph" w:styleId="9">
    <w:name w:val="toc 9"/>
    <w:basedOn w:val="a"/>
    <w:next w:val="a"/>
    <w:rsid w:val="00562556"/>
    <w:pPr>
      <w:ind w:left="1470"/>
      <w:jc w:val="left"/>
    </w:pPr>
    <w:rPr>
      <w:sz w:val="20"/>
      <w:szCs w:val="20"/>
    </w:rPr>
  </w:style>
  <w:style w:type="paragraph" w:styleId="70">
    <w:name w:val="index 7"/>
    <w:basedOn w:val="a"/>
    <w:next w:val="a"/>
    <w:rsid w:val="00562556"/>
    <w:pPr>
      <w:ind w:left="1470" w:hanging="210"/>
      <w:jc w:val="left"/>
    </w:pPr>
    <w:rPr>
      <w:rFonts w:ascii="Calibri" w:hAnsi="Calibri"/>
      <w:sz w:val="20"/>
      <w:szCs w:val="20"/>
    </w:rPr>
  </w:style>
  <w:style w:type="paragraph" w:styleId="af2">
    <w:name w:val="index heading"/>
    <w:basedOn w:val="a"/>
    <w:next w:val="10"/>
    <w:rsid w:val="00562556"/>
    <w:pPr>
      <w:spacing w:before="120" w:after="120"/>
      <w:jc w:val="center"/>
    </w:pPr>
    <w:rPr>
      <w:rFonts w:ascii="Calibri" w:hAnsi="Calibri"/>
      <w:b/>
      <w:bCs/>
      <w:iCs/>
      <w:szCs w:val="20"/>
    </w:rPr>
  </w:style>
  <w:style w:type="paragraph" w:styleId="50">
    <w:name w:val="index 5"/>
    <w:basedOn w:val="a"/>
    <w:next w:val="a"/>
    <w:rsid w:val="00562556"/>
    <w:pPr>
      <w:ind w:left="1050" w:hanging="210"/>
      <w:jc w:val="left"/>
    </w:pPr>
    <w:rPr>
      <w:rFonts w:ascii="Calibri" w:hAnsi="Calibri"/>
      <w:sz w:val="20"/>
      <w:szCs w:val="20"/>
    </w:rPr>
  </w:style>
  <w:style w:type="paragraph" w:styleId="HTML0">
    <w:name w:val="HTML Preformatted"/>
    <w:basedOn w:val="a"/>
    <w:link w:val="HTMLChar"/>
    <w:rsid w:val="005625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90">
    <w:name w:val="index 9"/>
    <w:basedOn w:val="a"/>
    <w:next w:val="a"/>
    <w:rsid w:val="00562556"/>
    <w:pPr>
      <w:ind w:left="1890" w:hanging="210"/>
      <w:jc w:val="left"/>
    </w:pPr>
    <w:rPr>
      <w:rFonts w:ascii="Calibri" w:hAnsi="Calibri"/>
      <w:sz w:val="20"/>
      <w:szCs w:val="20"/>
    </w:rPr>
  </w:style>
  <w:style w:type="paragraph" w:styleId="11">
    <w:name w:val="toc 1"/>
    <w:basedOn w:val="a"/>
    <w:next w:val="a"/>
    <w:rsid w:val="00562556"/>
    <w:pPr>
      <w:tabs>
        <w:tab w:val="right" w:leader="dot" w:pos="9242"/>
      </w:tabs>
      <w:spacing w:beforeLines="25" w:before="25" w:afterLines="25" w:after="25"/>
      <w:jc w:val="left"/>
    </w:pPr>
    <w:rPr>
      <w:rFonts w:ascii="宋体"/>
      <w:szCs w:val="21"/>
    </w:rPr>
  </w:style>
  <w:style w:type="paragraph" w:styleId="af3">
    <w:name w:val="endnote text"/>
    <w:basedOn w:val="a"/>
    <w:rsid w:val="00562556"/>
    <w:pPr>
      <w:snapToGrid w:val="0"/>
      <w:jc w:val="left"/>
    </w:pPr>
  </w:style>
  <w:style w:type="paragraph" w:styleId="8">
    <w:name w:val="index 8"/>
    <w:basedOn w:val="a"/>
    <w:next w:val="a"/>
    <w:rsid w:val="00562556"/>
    <w:pPr>
      <w:ind w:left="1680" w:hanging="210"/>
      <w:jc w:val="left"/>
    </w:pPr>
    <w:rPr>
      <w:rFonts w:ascii="Calibri" w:hAnsi="Calibri"/>
      <w:sz w:val="20"/>
      <w:szCs w:val="20"/>
    </w:rPr>
  </w:style>
  <w:style w:type="paragraph" w:styleId="af4">
    <w:name w:val="footnote text"/>
    <w:basedOn w:val="a"/>
    <w:rsid w:val="00562556"/>
    <w:pPr>
      <w:tabs>
        <w:tab w:val="left" w:pos="0"/>
      </w:tabs>
      <w:snapToGrid w:val="0"/>
      <w:ind w:left="720" w:hanging="357"/>
      <w:jc w:val="left"/>
    </w:pPr>
    <w:rPr>
      <w:rFonts w:ascii="宋体"/>
      <w:sz w:val="18"/>
      <w:szCs w:val="18"/>
    </w:rPr>
  </w:style>
  <w:style w:type="paragraph" w:styleId="80">
    <w:name w:val="toc 8"/>
    <w:basedOn w:val="a"/>
    <w:next w:val="a"/>
    <w:rsid w:val="00562556"/>
    <w:pPr>
      <w:tabs>
        <w:tab w:val="right" w:leader="dot" w:pos="9241"/>
      </w:tabs>
      <w:ind w:firstLineChars="600" w:firstLine="607"/>
      <w:jc w:val="left"/>
    </w:pPr>
    <w:rPr>
      <w:rFonts w:ascii="宋体"/>
      <w:szCs w:val="21"/>
    </w:rPr>
  </w:style>
  <w:style w:type="paragraph" w:styleId="30">
    <w:name w:val="toc 3"/>
    <w:basedOn w:val="a"/>
    <w:next w:val="a"/>
    <w:rsid w:val="00562556"/>
    <w:pPr>
      <w:tabs>
        <w:tab w:val="right" w:leader="dot" w:pos="9241"/>
      </w:tabs>
      <w:ind w:firstLineChars="100" w:firstLine="100"/>
      <w:jc w:val="left"/>
    </w:pPr>
    <w:rPr>
      <w:rFonts w:ascii="宋体"/>
      <w:szCs w:val="21"/>
    </w:rPr>
  </w:style>
  <w:style w:type="paragraph" w:styleId="10">
    <w:name w:val="index 1"/>
    <w:basedOn w:val="a"/>
    <w:next w:val="aa"/>
    <w:rsid w:val="00562556"/>
    <w:pPr>
      <w:tabs>
        <w:tab w:val="right" w:leader="dot" w:pos="9299"/>
      </w:tabs>
      <w:jc w:val="left"/>
    </w:pPr>
    <w:rPr>
      <w:rFonts w:ascii="宋体"/>
      <w:szCs w:val="21"/>
    </w:rPr>
  </w:style>
  <w:style w:type="paragraph" w:customStyle="1" w:styleId="af5">
    <w:name w:val="附录标题"/>
    <w:basedOn w:val="aa"/>
    <w:next w:val="aa"/>
    <w:rsid w:val="00562556"/>
    <w:pPr>
      <w:ind w:firstLineChars="0" w:firstLine="0"/>
      <w:jc w:val="center"/>
    </w:pPr>
    <w:rPr>
      <w:rFonts w:ascii="黑体" w:eastAsia="黑体"/>
    </w:rPr>
  </w:style>
  <w:style w:type="paragraph" w:customStyle="1" w:styleId="af6">
    <w:name w:val="附录表标题"/>
    <w:basedOn w:val="a"/>
    <w:next w:val="aa"/>
    <w:rsid w:val="00562556"/>
    <w:pPr>
      <w:tabs>
        <w:tab w:val="left" w:pos="180"/>
      </w:tabs>
      <w:spacing w:beforeLines="50" w:before="50" w:afterLines="50" w:after="50"/>
      <w:jc w:val="center"/>
    </w:pPr>
    <w:rPr>
      <w:rFonts w:ascii="黑体" w:eastAsia="黑体"/>
      <w:szCs w:val="21"/>
    </w:rPr>
  </w:style>
  <w:style w:type="paragraph" w:customStyle="1" w:styleId="aa">
    <w:name w:val="段"/>
    <w:link w:val="Char1"/>
    <w:rsid w:val="00562556"/>
    <w:pPr>
      <w:tabs>
        <w:tab w:val="center" w:pos="4201"/>
        <w:tab w:val="right" w:leader="dot" w:pos="9298"/>
      </w:tabs>
      <w:autoSpaceDE w:val="0"/>
      <w:autoSpaceDN w:val="0"/>
      <w:ind w:firstLineChars="200" w:firstLine="420"/>
      <w:jc w:val="both"/>
    </w:pPr>
    <w:rPr>
      <w:rFonts w:ascii="宋体"/>
      <w:sz w:val="21"/>
    </w:rPr>
  </w:style>
  <w:style w:type="paragraph" w:styleId="20">
    <w:name w:val="index 2"/>
    <w:basedOn w:val="a"/>
    <w:next w:val="a"/>
    <w:rsid w:val="00562556"/>
    <w:pPr>
      <w:ind w:left="420" w:hanging="210"/>
      <w:jc w:val="left"/>
    </w:pPr>
    <w:rPr>
      <w:rFonts w:ascii="Calibri" w:hAnsi="Calibri"/>
      <w:sz w:val="20"/>
      <w:szCs w:val="20"/>
    </w:rPr>
  </w:style>
  <w:style w:type="paragraph" w:customStyle="1" w:styleId="a7">
    <w:name w:val="二级条标题"/>
    <w:basedOn w:val="af7"/>
    <w:next w:val="aa"/>
    <w:link w:val="Char"/>
    <w:rsid w:val="00562556"/>
    <w:pPr>
      <w:spacing w:before="50" w:after="50"/>
      <w:ind w:left="2551"/>
      <w:outlineLvl w:val="3"/>
    </w:pPr>
  </w:style>
  <w:style w:type="paragraph" w:customStyle="1" w:styleId="af8">
    <w:name w:val="实施日期"/>
    <w:basedOn w:val="af9"/>
    <w:rsid w:val="00562556"/>
    <w:pPr>
      <w:framePr w:wrap="around" w:vAnchor="page" w:hAnchor="text"/>
      <w:jc w:val="right"/>
    </w:pPr>
  </w:style>
  <w:style w:type="paragraph" w:customStyle="1" w:styleId="afa">
    <w:name w:val="条文脚注"/>
    <w:basedOn w:val="af4"/>
    <w:rsid w:val="00562556"/>
    <w:pPr>
      <w:ind w:left="0" w:firstLine="0"/>
      <w:jc w:val="both"/>
    </w:pPr>
  </w:style>
  <w:style w:type="paragraph" w:customStyle="1" w:styleId="afb">
    <w:name w:val="附录一级条标题"/>
    <w:basedOn w:val="afc"/>
    <w:next w:val="aa"/>
    <w:rsid w:val="00562556"/>
    <w:pPr>
      <w:autoSpaceDN w:val="0"/>
      <w:spacing w:beforeLines="50" w:before="50" w:afterLines="50" w:after="50"/>
      <w:outlineLvl w:val="2"/>
    </w:pPr>
  </w:style>
  <w:style w:type="paragraph" w:customStyle="1" w:styleId="afd">
    <w:name w:val="文献分类号"/>
    <w:rsid w:val="00562556"/>
    <w:pPr>
      <w:framePr w:hSpace="180" w:vSpace="180" w:wrap="around" w:hAnchor="margin" w:y="1" w:anchorLock="1"/>
      <w:widowControl w:val="0"/>
      <w:textAlignment w:val="center"/>
    </w:pPr>
    <w:rPr>
      <w:rFonts w:ascii="黑体" w:eastAsia="黑体"/>
      <w:sz w:val="21"/>
      <w:szCs w:val="21"/>
    </w:rPr>
  </w:style>
  <w:style w:type="paragraph" w:customStyle="1" w:styleId="afe">
    <w:name w:val="列项——（一级）"/>
    <w:rsid w:val="00562556"/>
    <w:pPr>
      <w:widowControl w:val="0"/>
      <w:ind w:left="833" w:hanging="408"/>
      <w:jc w:val="both"/>
    </w:pPr>
    <w:rPr>
      <w:rFonts w:ascii="宋体"/>
      <w:sz w:val="21"/>
    </w:rPr>
  </w:style>
  <w:style w:type="paragraph" w:customStyle="1" w:styleId="aff">
    <w:name w:val="标准书眉_奇数页"/>
    <w:next w:val="a"/>
    <w:rsid w:val="00562556"/>
    <w:pPr>
      <w:tabs>
        <w:tab w:val="center" w:pos="4154"/>
        <w:tab w:val="right" w:pos="8306"/>
      </w:tabs>
      <w:spacing w:after="220"/>
      <w:jc w:val="right"/>
    </w:pPr>
    <w:rPr>
      <w:rFonts w:ascii="黑体" w:eastAsia="黑体"/>
      <w:sz w:val="21"/>
      <w:szCs w:val="21"/>
    </w:rPr>
  </w:style>
  <w:style w:type="paragraph" w:customStyle="1" w:styleId="ac">
    <w:name w:val="首示例"/>
    <w:next w:val="aa"/>
    <w:link w:val="Char3"/>
    <w:rsid w:val="00562556"/>
    <w:pPr>
      <w:tabs>
        <w:tab w:val="left" w:pos="360"/>
      </w:tabs>
    </w:pPr>
    <w:rPr>
      <w:rFonts w:ascii="宋体" w:hAnsi="宋体"/>
      <w:kern w:val="2"/>
      <w:sz w:val="18"/>
      <w:szCs w:val="18"/>
    </w:rPr>
  </w:style>
  <w:style w:type="paragraph" w:customStyle="1" w:styleId="aff0">
    <w:name w:val="目次、索引正文"/>
    <w:rsid w:val="00562556"/>
    <w:pPr>
      <w:spacing w:line="320" w:lineRule="exact"/>
      <w:jc w:val="both"/>
    </w:pPr>
    <w:rPr>
      <w:rFonts w:ascii="宋体"/>
      <w:sz w:val="21"/>
    </w:rPr>
  </w:style>
  <w:style w:type="paragraph" w:customStyle="1" w:styleId="aff1">
    <w:name w:val="封面一致性程度标识"/>
    <w:basedOn w:val="aff2"/>
    <w:rsid w:val="00562556"/>
    <w:pPr>
      <w:framePr w:wrap="around"/>
      <w:spacing w:before="440"/>
    </w:pPr>
    <w:rPr>
      <w:rFonts w:ascii="宋体" w:eastAsia="宋体"/>
    </w:rPr>
  </w:style>
  <w:style w:type="paragraph" w:customStyle="1" w:styleId="aff2">
    <w:name w:val="封面标准英文名称"/>
    <w:basedOn w:val="aff3"/>
    <w:rsid w:val="00562556"/>
    <w:pPr>
      <w:framePr w:wrap="around"/>
      <w:spacing w:before="370" w:line="400" w:lineRule="exact"/>
    </w:pPr>
    <w:rPr>
      <w:rFonts w:ascii="Times New Roman"/>
      <w:sz w:val="28"/>
      <w:szCs w:val="28"/>
    </w:rPr>
  </w:style>
  <w:style w:type="paragraph" w:customStyle="1" w:styleId="aff3">
    <w:name w:val="封面标准名称"/>
    <w:rsid w:val="00562556"/>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CharCharCharCharCharCharCharCharChar">
    <w:name w:val="Char Char Char Char Char Char Char Char Char"/>
    <w:basedOn w:val="a"/>
    <w:rsid w:val="00562556"/>
    <w:pPr>
      <w:widowControl/>
      <w:spacing w:after="160" w:line="240" w:lineRule="exact"/>
      <w:jc w:val="left"/>
    </w:pPr>
    <w:rPr>
      <w:rFonts w:ascii="Verdana" w:eastAsia="仿宋_GB2312" w:hAnsi="Verdana"/>
      <w:kern w:val="0"/>
      <w:sz w:val="24"/>
      <w:szCs w:val="20"/>
      <w:lang w:eastAsia="en-US"/>
    </w:rPr>
  </w:style>
  <w:style w:type="paragraph" w:customStyle="1" w:styleId="aff4">
    <w:name w:val="附录三级无"/>
    <w:basedOn w:val="aff5"/>
    <w:rsid w:val="00562556"/>
    <w:pPr>
      <w:tabs>
        <w:tab w:val="clear" w:pos="360"/>
      </w:tabs>
      <w:spacing w:beforeLines="0" w:before="0" w:afterLines="0" w:after="0"/>
    </w:pPr>
    <w:rPr>
      <w:rFonts w:ascii="宋体" w:eastAsia="宋体"/>
      <w:szCs w:val="21"/>
    </w:rPr>
  </w:style>
  <w:style w:type="paragraph" w:customStyle="1" w:styleId="aff6">
    <w:name w:val="发布部门"/>
    <w:next w:val="aa"/>
    <w:rsid w:val="00562556"/>
    <w:pPr>
      <w:framePr w:w="7938" w:h="1134" w:hRule="exact" w:hSpace="125" w:vSpace="181" w:wrap="around" w:vAnchor="page" w:hAnchor="page" w:x="2150" w:y="14630" w:anchorLock="1"/>
      <w:jc w:val="center"/>
    </w:pPr>
    <w:rPr>
      <w:rFonts w:ascii="宋体"/>
      <w:b/>
      <w:spacing w:val="20"/>
      <w:w w:val="135"/>
      <w:sz w:val="28"/>
    </w:rPr>
  </w:style>
  <w:style w:type="paragraph" w:customStyle="1" w:styleId="aff7">
    <w:name w:val="其他实施日期"/>
    <w:basedOn w:val="af8"/>
    <w:rsid w:val="00562556"/>
    <w:pPr>
      <w:framePr w:wrap="around"/>
    </w:pPr>
  </w:style>
  <w:style w:type="paragraph" w:customStyle="1" w:styleId="aff8">
    <w:name w:val="封面正文"/>
    <w:rsid w:val="00562556"/>
    <w:pPr>
      <w:jc w:val="both"/>
    </w:pPr>
  </w:style>
  <w:style w:type="paragraph" w:styleId="aff9">
    <w:name w:val="List Paragraph"/>
    <w:basedOn w:val="a"/>
    <w:qFormat/>
    <w:rsid w:val="00562556"/>
    <w:pPr>
      <w:ind w:firstLineChars="200" w:firstLine="420"/>
    </w:pPr>
  </w:style>
  <w:style w:type="paragraph" w:customStyle="1" w:styleId="af9">
    <w:name w:val="发布日期"/>
    <w:rsid w:val="00562556"/>
    <w:pPr>
      <w:framePr w:w="3997" w:h="471" w:hRule="exact" w:vSpace="181" w:wrap="around" w:hAnchor="page" w:x="7089" w:y="14097" w:anchorLock="1"/>
    </w:pPr>
    <w:rPr>
      <w:rFonts w:eastAsia="黑体"/>
      <w:sz w:val="28"/>
    </w:rPr>
  </w:style>
  <w:style w:type="paragraph" w:customStyle="1" w:styleId="affa">
    <w:name w:val="标准称谓"/>
    <w:next w:val="a"/>
    <w:rsid w:val="00562556"/>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5">
    <w:name w:val="附录三级条标题"/>
    <w:basedOn w:val="affb"/>
    <w:next w:val="aa"/>
    <w:rsid w:val="00562556"/>
    <w:pPr>
      <w:outlineLvl w:val="4"/>
    </w:pPr>
  </w:style>
  <w:style w:type="paragraph" w:customStyle="1" w:styleId="21">
    <w:name w:val="封面标准文稿类别2"/>
    <w:basedOn w:val="affc"/>
    <w:rsid w:val="00562556"/>
    <w:pPr>
      <w:framePr w:wrap="around" w:y="4469"/>
    </w:pPr>
  </w:style>
  <w:style w:type="paragraph" w:customStyle="1" w:styleId="affb">
    <w:name w:val="附录二级条标题"/>
    <w:basedOn w:val="a"/>
    <w:next w:val="aa"/>
    <w:rsid w:val="00562556"/>
    <w:pPr>
      <w:widowControl/>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c">
    <w:name w:val="封面标准文稿类别"/>
    <w:basedOn w:val="aff1"/>
    <w:rsid w:val="00562556"/>
    <w:pPr>
      <w:framePr w:wrap="around"/>
      <w:spacing w:after="160" w:line="240" w:lineRule="auto"/>
    </w:pPr>
    <w:rPr>
      <w:sz w:val="24"/>
    </w:rPr>
  </w:style>
  <w:style w:type="paragraph" w:customStyle="1" w:styleId="affd">
    <w:name w:val="终结线"/>
    <w:basedOn w:val="a"/>
    <w:rsid w:val="00562556"/>
    <w:pPr>
      <w:framePr w:hSpace="181" w:vSpace="181" w:wrap="around" w:vAnchor="text" w:hAnchor="margin" w:xAlign="center" w:y="285"/>
    </w:pPr>
  </w:style>
  <w:style w:type="paragraph" w:customStyle="1" w:styleId="affe">
    <w:name w:val="附录二级无"/>
    <w:basedOn w:val="affb"/>
    <w:rsid w:val="00562556"/>
    <w:pPr>
      <w:tabs>
        <w:tab w:val="clear" w:pos="360"/>
      </w:tabs>
      <w:spacing w:beforeLines="0" w:before="0" w:afterLines="0" w:after="0"/>
    </w:pPr>
    <w:rPr>
      <w:rFonts w:ascii="宋体" w:eastAsia="宋体"/>
      <w:szCs w:val="21"/>
    </w:rPr>
  </w:style>
  <w:style w:type="paragraph" w:customStyle="1" w:styleId="22">
    <w:name w:val="封面标准名称2"/>
    <w:basedOn w:val="aff3"/>
    <w:rsid w:val="00562556"/>
    <w:pPr>
      <w:framePr w:wrap="around" w:y="4469"/>
      <w:spacing w:beforeLines="630" w:before="630"/>
    </w:pPr>
  </w:style>
  <w:style w:type="paragraph" w:customStyle="1" w:styleId="afc">
    <w:name w:val="附录章标题"/>
    <w:next w:val="aa"/>
    <w:rsid w:val="00562556"/>
    <w:p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f">
    <w:name w:val="其他标准称谓"/>
    <w:next w:val="a"/>
    <w:rsid w:val="00562556"/>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0">
    <w:name w:val="标准标志"/>
    <w:next w:val="a"/>
    <w:rsid w:val="00562556"/>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1">
    <w:name w:val="图标脚注说明"/>
    <w:basedOn w:val="aa"/>
    <w:rsid w:val="00562556"/>
    <w:pPr>
      <w:ind w:left="840" w:firstLineChars="0" w:hanging="420"/>
    </w:pPr>
    <w:rPr>
      <w:sz w:val="18"/>
      <w:szCs w:val="18"/>
    </w:rPr>
  </w:style>
  <w:style w:type="paragraph" w:customStyle="1" w:styleId="afff2">
    <w:name w:val="目次、标准名称标题"/>
    <w:basedOn w:val="a"/>
    <w:next w:val="aa"/>
    <w:rsid w:val="0056255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3">
    <w:name w:val="五级条标题"/>
    <w:basedOn w:val="afff4"/>
    <w:next w:val="aa"/>
    <w:rsid w:val="00562556"/>
    <w:pPr>
      <w:numPr>
        <w:ilvl w:val="5"/>
      </w:numPr>
      <w:ind w:left="2551"/>
      <w:outlineLvl w:val="6"/>
    </w:pPr>
  </w:style>
  <w:style w:type="paragraph" w:customStyle="1" w:styleId="afff5">
    <w:name w:val="三级条标题"/>
    <w:basedOn w:val="a7"/>
    <w:next w:val="aa"/>
    <w:rsid w:val="00562556"/>
    <w:pPr>
      <w:numPr>
        <w:ilvl w:val="3"/>
      </w:numPr>
      <w:ind w:left="2551"/>
      <w:outlineLvl w:val="4"/>
    </w:pPr>
  </w:style>
  <w:style w:type="paragraph" w:customStyle="1" w:styleId="afff4">
    <w:name w:val="四级条标题"/>
    <w:basedOn w:val="afff5"/>
    <w:next w:val="aa"/>
    <w:rsid w:val="00562556"/>
    <w:pPr>
      <w:numPr>
        <w:ilvl w:val="4"/>
      </w:numPr>
      <w:ind w:left="2551"/>
      <w:outlineLvl w:val="5"/>
    </w:pPr>
  </w:style>
  <w:style w:type="paragraph" w:customStyle="1" w:styleId="afff6">
    <w:name w:val="附录四级无"/>
    <w:basedOn w:val="afff7"/>
    <w:rsid w:val="00562556"/>
    <w:pPr>
      <w:tabs>
        <w:tab w:val="clear" w:pos="360"/>
      </w:tabs>
      <w:spacing w:beforeLines="0" w:before="0" w:afterLines="0" w:after="0"/>
    </w:pPr>
    <w:rPr>
      <w:rFonts w:ascii="宋体" w:eastAsia="宋体"/>
      <w:szCs w:val="21"/>
    </w:rPr>
  </w:style>
  <w:style w:type="paragraph" w:customStyle="1" w:styleId="afff8">
    <w:name w:val="四级无"/>
    <w:basedOn w:val="afff4"/>
    <w:rsid w:val="00562556"/>
    <w:pPr>
      <w:spacing w:beforeLines="0" w:before="0" w:afterLines="0" w:after="0"/>
    </w:pPr>
    <w:rPr>
      <w:rFonts w:ascii="宋体" w:eastAsia="宋体"/>
    </w:rPr>
  </w:style>
  <w:style w:type="paragraph" w:customStyle="1" w:styleId="af7">
    <w:name w:val="一级条标题"/>
    <w:next w:val="aa"/>
    <w:rsid w:val="00562556"/>
    <w:pPr>
      <w:spacing w:beforeLines="50" w:before="156" w:afterLines="50" w:after="156"/>
      <w:ind w:left="851"/>
      <w:outlineLvl w:val="2"/>
    </w:pPr>
    <w:rPr>
      <w:rFonts w:ascii="黑体" w:eastAsia="黑体"/>
      <w:sz w:val="21"/>
      <w:szCs w:val="21"/>
    </w:rPr>
  </w:style>
  <w:style w:type="paragraph" w:customStyle="1" w:styleId="afff9">
    <w:name w:val="正文表标题"/>
    <w:next w:val="aa"/>
    <w:rsid w:val="00562556"/>
    <w:pPr>
      <w:tabs>
        <w:tab w:val="left" w:pos="360"/>
      </w:tabs>
      <w:spacing w:beforeLines="50" w:before="156" w:afterLines="50" w:after="156"/>
      <w:jc w:val="center"/>
    </w:pPr>
    <w:rPr>
      <w:rFonts w:ascii="黑体" w:eastAsia="黑体"/>
      <w:sz w:val="21"/>
    </w:rPr>
  </w:style>
  <w:style w:type="paragraph" w:customStyle="1" w:styleId="12">
    <w:name w:val="封面标准号1"/>
    <w:rsid w:val="00562556"/>
    <w:pPr>
      <w:widowControl w:val="0"/>
      <w:kinsoku w:val="0"/>
      <w:overflowPunct w:val="0"/>
      <w:autoSpaceDE w:val="0"/>
      <w:autoSpaceDN w:val="0"/>
      <w:spacing w:before="308"/>
      <w:jc w:val="right"/>
      <w:textAlignment w:val="center"/>
    </w:pPr>
    <w:rPr>
      <w:sz w:val="28"/>
    </w:rPr>
  </w:style>
  <w:style w:type="paragraph" w:customStyle="1" w:styleId="afffa">
    <w:name w:val="附录数字编号列项（二级）"/>
    <w:rsid w:val="00562556"/>
    <w:pPr>
      <w:tabs>
        <w:tab w:val="left" w:pos="840"/>
      </w:tabs>
      <w:ind w:left="839" w:hanging="419"/>
    </w:pPr>
    <w:rPr>
      <w:rFonts w:ascii="宋体"/>
      <w:sz w:val="21"/>
    </w:rPr>
  </w:style>
  <w:style w:type="paragraph" w:customStyle="1" w:styleId="afffb">
    <w:name w:val="其他标准标志"/>
    <w:basedOn w:val="afff0"/>
    <w:rsid w:val="00562556"/>
    <w:pPr>
      <w:framePr w:w="6101" w:wrap="around" w:vAnchor="page" w:hAnchor="page" w:x="4673" w:y="942"/>
    </w:pPr>
    <w:rPr>
      <w:w w:val="130"/>
    </w:rPr>
  </w:style>
  <w:style w:type="paragraph" w:customStyle="1" w:styleId="afffc">
    <w:name w:val="附录一级无"/>
    <w:basedOn w:val="afb"/>
    <w:rsid w:val="00562556"/>
    <w:pPr>
      <w:tabs>
        <w:tab w:val="clear" w:pos="360"/>
      </w:tabs>
      <w:spacing w:beforeLines="0" w:before="0" w:afterLines="0" w:after="0"/>
    </w:pPr>
    <w:rPr>
      <w:rFonts w:ascii="宋体" w:eastAsia="宋体"/>
      <w:szCs w:val="21"/>
    </w:rPr>
  </w:style>
  <w:style w:type="paragraph" w:customStyle="1" w:styleId="afffd">
    <w:name w:val="封面标准文稿编辑信息"/>
    <w:basedOn w:val="affc"/>
    <w:rsid w:val="00562556"/>
    <w:pPr>
      <w:framePr w:wrap="around"/>
      <w:spacing w:before="180" w:line="180" w:lineRule="exact"/>
    </w:pPr>
    <w:rPr>
      <w:sz w:val="21"/>
    </w:rPr>
  </w:style>
  <w:style w:type="paragraph" w:customStyle="1" w:styleId="afffe">
    <w:name w:val="图表脚注说明"/>
    <w:basedOn w:val="a"/>
    <w:rsid w:val="00562556"/>
    <w:pPr>
      <w:ind w:left="544" w:hanging="181"/>
    </w:pPr>
    <w:rPr>
      <w:rFonts w:ascii="宋体"/>
      <w:sz w:val="18"/>
      <w:szCs w:val="18"/>
    </w:rPr>
  </w:style>
  <w:style w:type="paragraph" w:customStyle="1" w:styleId="affff">
    <w:name w:val="其他发布日期"/>
    <w:basedOn w:val="af9"/>
    <w:rsid w:val="00562556"/>
    <w:pPr>
      <w:framePr w:wrap="around" w:vAnchor="page" w:hAnchor="text" w:x="1419"/>
    </w:pPr>
  </w:style>
  <w:style w:type="paragraph" w:customStyle="1" w:styleId="23">
    <w:name w:val="封面标准号2"/>
    <w:rsid w:val="00562556"/>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0">
    <w:name w:val="字母编号列项（一级）"/>
    <w:rsid w:val="00562556"/>
    <w:pPr>
      <w:tabs>
        <w:tab w:val="left" w:pos="839"/>
      </w:tabs>
      <w:ind w:left="839" w:hanging="419"/>
      <w:jc w:val="both"/>
    </w:pPr>
    <w:rPr>
      <w:rFonts w:ascii="宋体"/>
      <w:sz w:val="21"/>
    </w:rPr>
  </w:style>
  <w:style w:type="paragraph" w:customStyle="1" w:styleId="affff1">
    <w:name w:val="参考文献"/>
    <w:basedOn w:val="a"/>
    <w:next w:val="aa"/>
    <w:rsid w:val="0056255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2">
    <w:name w:val="附录图标题"/>
    <w:basedOn w:val="a"/>
    <w:next w:val="aa"/>
    <w:rsid w:val="00562556"/>
    <w:pPr>
      <w:tabs>
        <w:tab w:val="left" w:pos="363"/>
      </w:tabs>
      <w:spacing w:beforeLines="50" w:before="50" w:afterLines="50" w:after="50"/>
      <w:jc w:val="center"/>
    </w:pPr>
    <w:rPr>
      <w:rFonts w:ascii="黑体" w:eastAsia="黑体"/>
      <w:szCs w:val="21"/>
    </w:rPr>
  </w:style>
  <w:style w:type="paragraph" w:customStyle="1" w:styleId="affff3">
    <w:name w:val="正文图标题"/>
    <w:next w:val="aa"/>
    <w:rsid w:val="00562556"/>
    <w:pPr>
      <w:tabs>
        <w:tab w:val="left" w:pos="360"/>
      </w:tabs>
      <w:spacing w:beforeLines="50" w:before="156" w:afterLines="50" w:after="156"/>
      <w:jc w:val="center"/>
    </w:pPr>
    <w:rPr>
      <w:rFonts w:ascii="黑体" w:eastAsia="黑体"/>
      <w:sz w:val="21"/>
    </w:rPr>
  </w:style>
  <w:style w:type="paragraph" w:customStyle="1" w:styleId="affff4">
    <w:name w:val="标准书眉_偶数页"/>
    <w:basedOn w:val="aff"/>
    <w:next w:val="a"/>
    <w:rsid w:val="00562556"/>
    <w:pPr>
      <w:jc w:val="left"/>
    </w:pPr>
  </w:style>
  <w:style w:type="paragraph" w:customStyle="1" w:styleId="affff5">
    <w:name w:val="标准书脚_奇数页"/>
    <w:rsid w:val="00562556"/>
    <w:pPr>
      <w:spacing w:before="120"/>
      <w:ind w:right="198"/>
      <w:jc w:val="right"/>
    </w:pPr>
    <w:rPr>
      <w:rFonts w:ascii="宋体"/>
      <w:sz w:val="18"/>
      <w:szCs w:val="18"/>
    </w:rPr>
  </w:style>
  <w:style w:type="paragraph" w:customStyle="1" w:styleId="affff6">
    <w:name w:val="三级无"/>
    <w:basedOn w:val="afff5"/>
    <w:rsid w:val="00562556"/>
    <w:pPr>
      <w:spacing w:beforeLines="0" w:before="0" w:afterLines="0" w:after="0"/>
    </w:pPr>
    <w:rPr>
      <w:rFonts w:ascii="宋体" w:eastAsia="宋体"/>
    </w:rPr>
  </w:style>
  <w:style w:type="paragraph" w:customStyle="1" w:styleId="affff7">
    <w:name w:val="示例后文字"/>
    <w:basedOn w:val="aa"/>
    <w:next w:val="aa"/>
    <w:rsid w:val="00562556"/>
    <w:pPr>
      <w:ind w:firstLine="360"/>
    </w:pPr>
    <w:rPr>
      <w:sz w:val="18"/>
    </w:rPr>
  </w:style>
  <w:style w:type="paragraph" w:customStyle="1" w:styleId="affff8">
    <w:name w:val="数字编号列项（二级）"/>
    <w:rsid w:val="00562556"/>
    <w:pPr>
      <w:tabs>
        <w:tab w:val="left" w:pos="1259"/>
      </w:tabs>
      <w:ind w:left="1259" w:hanging="420"/>
      <w:jc w:val="both"/>
    </w:pPr>
    <w:rPr>
      <w:rFonts w:ascii="宋体"/>
      <w:sz w:val="21"/>
    </w:rPr>
  </w:style>
  <w:style w:type="paragraph" w:customStyle="1" w:styleId="affff9">
    <w:name w:val="正文公式编号制表符"/>
    <w:basedOn w:val="aa"/>
    <w:next w:val="aa"/>
    <w:rsid w:val="00562556"/>
    <w:pPr>
      <w:ind w:firstLineChars="0" w:firstLine="0"/>
    </w:pPr>
  </w:style>
  <w:style w:type="paragraph" w:customStyle="1" w:styleId="affffa">
    <w:name w:val="参考文献、索引标题"/>
    <w:basedOn w:val="a"/>
    <w:next w:val="aa"/>
    <w:rsid w:val="0056255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一级无"/>
    <w:basedOn w:val="af7"/>
    <w:rsid w:val="00562556"/>
    <w:pPr>
      <w:spacing w:beforeLines="0" w:before="0" w:afterLines="0" w:after="0"/>
    </w:pPr>
    <w:rPr>
      <w:rFonts w:ascii="宋体" w:eastAsia="宋体"/>
    </w:rPr>
  </w:style>
  <w:style w:type="paragraph" w:customStyle="1" w:styleId="affffc">
    <w:name w:val="附录五级条标题"/>
    <w:basedOn w:val="afff7"/>
    <w:next w:val="aa"/>
    <w:rsid w:val="00562556"/>
    <w:pPr>
      <w:numPr>
        <w:ilvl w:val="6"/>
      </w:numPr>
      <w:outlineLvl w:val="6"/>
    </w:pPr>
  </w:style>
  <w:style w:type="paragraph" w:customStyle="1" w:styleId="affffd">
    <w:name w:val="附录标识"/>
    <w:basedOn w:val="a"/>
    <w:next w:val="aa"/>
    <w:rsid w:val="00562556"/>
    <w:pPr>
      <w:keepNext/>
      <w:widowControl/>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7">
    <w:name w:val="附录四级条标题"/>
    <w:basedOn w:val="aff5"/>
    <w:next w:val="aa"/>
    <w:rsid w:val="00562556"/>
    <w:pPr>
      <w:numPr>
        <w:ilvl w:val="5"/>
      </w:numPr>
      <w:outlineLvl w:val="5"/>
    </w:pPr>
  </w:style>
  <w:style w:type="paragraph" w:customStyle="1" w:styleId="affffe">
    <w:name w:val="示例×："/>
    <w:basedOn w:val="afffff"/>
    <w:rsid w:val="00562556"/>
    <w:pPr>
      <w:spacing w:beforeLines="0" w:before="0" w:afterLines="0" w:after="0"/>
      <w:ind w:firstLine="363"/>
      <w:outlineLvl w:val="9"/>
    </w:pPr>
    <w:rPr>
      <w:rFonts w:ascii="宋体" w:eastAsia="宋体"/>
      <w:sz w:val="18"/>
      <w:szCs w:val="18"/>
    </w:rPr>
  </w:style>
  <w:style w:type="paragraph" w:customStyle="1" w:styleId="afffff0">
    <w:name w:val="附录图标号"/>
    <w:basedOn w:val="a"/>
    <w:rsid w:val="00562556"/>
    <w:pPr>
      <w:keepNext/>
      <w:pageBreakBefore/>
      <w:widowControl/>
      <w:spacing w:line="14" w:lineRule="exact"/>
      <w:ind w:firstLine="363"/>
      <w:jc w:val="center"/>
      <w:outlineLvl w:val="0"/>
    </w:pPr>
    <w:rPr>
      <w:color w:val="FFFFFF"/>
    </w:rPr>
  </w:style>
  <w:style w:type="paragraph" w:customStyle="1" w:styleId="afffff">
    <w:name w:val="章标题"/>
    <w:next w:val="aa"/>
    <w:rsid w:val="00562556"/>
    <w:pPr>
      <w:spacing w:beforeLines="100" w:before="312" w:afterLines="100" w:after="312"/>
      <w:jc w:val="both"/>
      <w:outlineLvl w:val="1"/>
    </w:pPr>
    <w:rPr>
      <w:rFonts w:ascii="黑体" w:eastAsia="黑体"/>
      <w:sz w:val="21"/>
    </w:rPr>
  </w:style>
  <w:style w:type="paragraph" w:customStyle="1" w:styleId="24">
    <w:name w:val="封面标准文稿编辑信息2"/>
    <w:basedOn w:val="afffd"/>
    <w:rsid w:val="00562556"/>
    <w:pPr>
      <w:framePr w:wrap="around" w:y="4469"/>
    </w:pPr>
  </w:style>
  <w:style w:type="paragraph" w:customStyle="1" w:styleId="afffff1">
    <w:name w:val="示例内容"/>
    <w:rsid w:val="00562556"/>
    <w:pPr>
      <w:ind w:firstLineChars="200" w:firstLine="200"/>
    </w:pPr>
    <w:rPr>
      <w:rFonts w:ascii="宋体"/>
      <w:sz w:val="18"/>
      <w:szCs w:val="18"/>
    </w:rPr>
  </w:style>
  <w:style w:type="paragraph" w:customStyle="1" w:styleId="afffff2">
    <w:name w:val="示例"/>
    <w:next w:val="afffff1"/>
    <w:rsid w:val="00562556"/>
    <w:pPr>
      <w:widowControl w:val="0"/>
      <w:ind w:firstLine="363"/>
      <w:jc w:val="both"/>
    </w:pPr>
    <w:rPr>
      <w:rFonts w:ascii="宋体"/>
      <w:sz w:val="18"/>
      <w:szCs w:val="18"/>
    </w:rPr>
  </w:style>
  <w:style w:type="paragraph" w:customStyle="1" w:styleId="afffff3">
    <w:name w:val="二级无"/>
    <w:basedOn w:val="a7"/>
    <w:rsid w:val="00562556"/>
    <w:pPr>
      <w:spacing w:beforeLines="0" w:before="0" w:afterLines="0" w:after="0"/>
    </w:pPr>
    <w:rPr>
      <w:rFonts w:ascii="宋体" w:eastAsia="宋体"/>
    </w:rPr>
  </w:style>
  <w:style w:type="paragraph" w:customStyle="1" w:styleId="afffff4">
    <w:name w:val="图的脚注"/>
    <w:next w:val="aa"/>
    <w:rsid w:val="00562556"/>
    <w:pPr>
      <w:widowControl w:val="0"/>
      <w:ind w:leftChars="200" w:left="840" w:hangingChars="200" w:hanging="420"/>
      <w:jc w:val="both"/>
    </w:pPr>
    <w:rPr>
      <w:rFonts w:ascii="宋体"/>
      <w:sz w:val="18"/>
    </w:rPr>
  </w:style>
  <w:style w:type="paragraph" w:customStyle="1" w:styleId="afffff5">
    <w:name w:val="列项说明"/>
    <w:basedOn w:val="a"/>
    <w:rsid w:val="00562556"/>
    <w:pPr>
      <w:adjustRightInd w:val="0"/>
      <w:spacing w:line="320" w:lineRule="exact"/>
      <w:ind w:leftChars="200" w:left="400" w:hangingChars="200" w:hanging="200"/>
      <w:jc w:val="left"/>
      <w:textAlignment w:val="baseline"/>
    </w:pPr>
    <w:rPr>
      <w:rFonts w:ascii="宋体"/>
      <w:kern w:val="0"/>
      <w:szCs w:val="20"/>
    </w:rPr>
  </w:style>
  <w:style w:type="paragraph" w:customStyle="1" w:styleId="afffff6">
    <w:name w:val="封面标准代替信息"/>
    <w:rsid w:val="00562556"/>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ffff7">
    <w:name w:val="注×："/>
    <w:rsid w:val="00562556"/>
    <w:pPr>
      <w:widowControl w:val="0"/>
      <w:autoSpaceDE w:val="0"/>
      <w:autoSpaceDN w:val="0"/>
      <w:ind w:left="811" w:hanging="448"/>
      <w:jc w:val="both"/>
    </w:pPr>
    <w:rPr>
      <w:rFonts w:ascii="宋体"/>
      <w:sz w:val="18"/>
      <w:szCs w:val="18"/>
    </w:rPr>
  </w:style>
  <w:style w:type="paragraph" w:customStyle="1" w:styleId="25">
    <w:name w:val="封面一致性程度标识2"/>
    <w:basedOn w:val="aff1"/>
    <w:rsid w:val="00562556"/>
    <w:pPr>
      <w:framePr w:wrap="around" w:y="4469"/>
    </w:pPr>
  </w:style>
  <w:style w:type="paragraph" w:customStyle="1" w:styleId="26">
    <w:name w:val="封面标准英文名称2"/>
    <w:basedOn w:val="aff2"/>
    <w:rsid w:val="00562556"/>
    <w:pPr>
      <w:framePr w:wrap="around" w:y="4469"/>
    </w:pPr>
  </w:style>
  <w:style w:type="paragraph" w:customStyle="1" w:styleId="afffff8">
    <w:name w:val="标准书眉一"/>
    <w:rsid w:val="00562556"/>
    <w:pPr>
      <w:jc w:val="both"/>
    </w:pPr>
  </w:style>
  <w:style w:type="paragraph" w:customStyle="1" w:styleId="afffff9">
    <w:name w:val="注：（正文）"/>
    <w:basedOn w:val="afffffa"/>
    <w:next w:val="aa"/>
    <w:rsid w:val="00562556"/>
  </w:style>
  <w:style w:type="paragraph" w:customStyle="1" w:styleId="ab">
    <w:name w:val="附录公式"/>
    <w:basedOn w:val="aa"/>
    <w:next w:val="aa"/>
    <w:link w:val="Char2"/>
    <w:rsid w:val="00562556"/>
  </w:style>
  <w:style w:type="paragraph" w:customStyle="1" w:styleId="afffffb">
    <w:name w:val="前言、引言标题"/>
    <w:next w:val="aa"/>
    <w:rsid w:val="00562556"/>
    <w:pPr>
      <w:keepNext/>
      <w:pageBreakBefore/>
      <w:shd w:val="clear" w:color="FFFFFF" w:fill="FFFFFF"/>
      <w:spacing w:before="640" w:after="560"/>
      <w:jc w:val="center"/>
      <w:outlineLvl w:val="0"/>
    </w:pPr>
    <w:rPr>
      <w:rFonts w:ascii="黑体" w:eastAsia="黑体"/>
      <w:sz w:val="32"/>
    </w:rPr>
  </w:style>
  <w:style w:type="paragraph" w:customStyle="1" w:styleId="afffffc">
    <w:name w:val="其他发布部门"/>
    <w:basedOn w:val="aff6"/>
    <w:rsid w:val="00562556"/>
    <w:pPr>
      <w:framePr w:wrap="around" w:y="15310"/>
      <w:spacing w:line="0" w:lineRule="atLeast"/>
    </w:pPr>
    <w:rPr>
      <w:rFonts w:ascii="黑体" w:eastAsia="黑体"/>
      <w:b w:val="0"/>
    </w:rPr>
  </w:style>
  <w:style w:type="paragraph" w:customStyle="1" w:styleId="afffffd">
    <w:name w:val="附录字母编号列项（一级）"/>
    <w:rsid w:val="00562556"/>
    <w:pPr>
      <w:tabs>
        <w:tab w:val="left" w:pos="839"/>
      </w:tabs>
      <w:ind w:left="839" w:hanging="419"/>
    </w:pPr>
    <w:rPr>
      <w:rFonts w:ascii="宋体"/>
      <w:sz w:val="21"/>
    </w:rPr>
  </w:style>
  <w:style w:type="paragraph" w:customStyle="1" w:styleId="afffffe">
    <w:name w:val="标准书脚_偶数页"/>
    <w:rsid w:val="00562556"/>
    <w:pPr>
      <w:spacing w:before="120"/>
      <w:ind w:left="221"/>
    </w:pPr>
    <w:rPr>
      <w:rFonts w:ascii="宋体"/>
      <w:sz w:val="18"/>
      <w:szCs w:val="18"/>
    </w:rPr>
  </w:style>
  <w:style w:type="paragraph" w:customStyle="1" w:styleId="affffff">
    <w:name w:val="列项●（二级）"/>
    <w:rsid w:val="00562556"/>
    <w:pPr>
      <w:tabs>
        <w:tab w:val="left" w:pos="840"/>
      </w:tabs>
      <w:ind w:left="1264" w:hanging="413"/>
      <w:jc w:val="both"/>
    </w:pPr>
    <w:rPr>
      <w:rFonts w:ascii="宋体"/>
      <w:sz w:val="21"/>
    </w:rPr>
  </w:style>
  <w:style w:type="paragraph" w:customStyle="1" w:styleId="affffff0">
    <w:name w:val="附录公式编号制表符"/>
    <w:basedOn w:val="a"/>
    <w:next w:val="aa"/>
    <w:rsid w:val="00562556"/>
    <w:pPr>
      <w:widowControl/>
      <w:tabs>
        <w:tab w:val="center" w:pos="4201"/>
        <w:tab w:val="right" w:leader="dot" w:pos="9298"/>
      </w:tabs>
      <w:autoSpaceDE w:val="0"/>
      <w:autoSpaceDN w:val="0"/>
    </w:pPr>
    <w:rPr>
      <w:rFonts w:ascii="宋体"/>
      <w:kern w:val="0"/>
      <w:szCs w:val="20"/>
    </w:rPr>
  </w:style>
  <w:style w:type="paragraph" w:customStyle="1" w:styleId="affffff1">
    <w:name w:val="注×：（正文）"/>
    <w:rsid w:val="00562556"/>
    <w:pPr>
      <w:ind w:left="811" w:hanging="448"/>
      <w:jc w:val="both"/>
    </w:pPr>
    <w:rPr>
      <w:rFonts w:ascii="宋体"/>
      <w:sz w:val="18"/>
      <w:szCs w:val="18"/>
    </w:rPr>
  </w:style>
  <w:style w:type="paragraph" w:customStyle="1" w:styleId="affffff2">
    <w:name w:val="五级无"/>
    <w:basedOn w:val="afff3"/>
    <w:rsid w:val="00562556"/>
    <w:pPr>
      <w:spacing w:beforeLines="0" w:before="0" w:afterLines="0" w:after="0"/>
    </w:pPr>
    <w:rPr>
      <w:rFonts w:ascii="宋体" w:eastAsia="宋体"/>
    </w:rPr>
  </w:style>
  <w:style w:type="paragraph" w:customStyle="1" w:styleId="affffff3">
    <w:name w:val="附录表标号"/>
    <w:basedOn w:val="a"/>
    <w:next w:val="aa"/>
    <w:rsid w:val="00562556"/>
    <w:pPr>
      <w:spacing w:line="14" w:lineRule="exact"/>
      <w:ind w:left="811" w:hanging="448"/>
      <w:jc w:val="center"/>
      <w:outlineLvl w:val="0"/>
    </w:pPr>
    <w:rPr>
      <w:color w:val="FFFFFF"/>
    </w:rPr>
  </w:style>
  <w:style w:type="paragraph" w:customStyle="1" w:styleId="afffffa">
    <w:name w:val="注："/>
    <w:next w:val="aa"/>
    <w:rsid w:val="00562556"/>
    <w:pPr>
      <w:widowControl w:val="0"/>
      <w:autoSpaceDE w:val="0"/>
      <w:autoSpaceDN w:val="0"/>
      <w:ind w:left="726" w:hanging="363"/>
      <w:jc w:val="both"/>
    </w:pPr>
    <w:rPr>
      <w:rFonts w:ascii="宋体"/>
      <w:sz w:val="18"/>
      <w:szCs w:val="18"/>
    </w:rPr>
  </w:style>
  <w:style w:type="paragraph" w:customStyle="1" w:styleId="affffff4">
    <w:name w:val="列项◆（三级）"/>
    <w:basedOn w:val="a"/>
    <w:rsid w:val="00562556"/>
    <w:pPr>
      <w:tabs>
        <w:tab w:val="left" w:pos="1678"/>
      </w:tabs>
      <w:ind w:left="1678" w:hanging="414"/>
    </w:pPr>
    <w:rPr>
      <w:rFonts w:ascii="宋体"/>
      <w:szCs w:val="21"/>
    </w:rPr>
  </w:style>
  <w:style w:type="paragraph" w:customStyle="1" w:styleId="affffff5">
    <w:name w:val="附录五级无"/>
    <w:basedOn w:val="affffc"/>
    <w:rsid w:val="00562556"/>
    <w:pPr>
      <w:tabs>
        <w:tab w:val="clear" w:pos="360"/>
      </w:tabs>
      <w:spacing w:beforeLines="0" w:before="0" w:afterLines="0" w:after="0"/>
    </w:pPr>
    <w:rPr>
      <w:rFonts w:ascii="宋体" w:eastAsia="宋体"/>
      <w:szCs w:val="21"/>
    </w:rPr>
  </w:style>
  <w:style w:type="paragraph" w:customStyle="1" w:styleId="affffff6">
    <w:name w:val="编号列项（三级）"/>
    <w:rsid w:val="00562556"/>
    <w:pPr>
      <w:tabs>
        <w:tab w:val="left" w:pos="0"/>
      </w:tabs>
      <w:ind w:left="1678" w:hanging="419"/>
    </w:pPr>
    <w:rPr>
      <w:rFonts w:ascii="宋体"/>
      <w:sz w:val="21"/>
    </w:rPr>
  </w:style>
  <w:style w:type="paragraph" w:customStyle="1" w:styleId="affffff7">
    <w:name w:val="列项说明数字编号"/>
    <w:rsid w:val="00562556"/>
    <w:pPr>
      <w:ind w:leftChars="400" w:left="600" w:hangingChars="200" w:hanging="200"/>
    </w:pPr>
    <w:rPr>
      <w:rFonts w:ascii="宋体"/>
      <w:sz w:val="21"/>
    </w:rPr>
  </w:style>
  <w:style w:type="paragraph" w:styleId="affffff8">
    <w:name w:val="Revision"/>
    <w:rsid w:val="00562556"/>
    <w:rPr>
      <w:kern w:val="2"/>
      <w:sz w:val="21"/>
      <w:szCs w:val="24"/>
    </w:rPr>
  </w:style>
  <w:style w:type="table" w:styleId="affffff9">
    <w:name w:val="Table Grid"/>
    <w:basedOn w:val="a1"/>
    <w:rsid w:val="00562556"/>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a">
    <w:name w:val="图表脚注"/>
    <w:next w:val="aa"/>
    <w:rsid w:val="003D0E0D"/>
    <w:pPr>
      <w:ind w:leftChars="200" w:left="300" w:hangingChars="100" w:hanging="100"/>
      <w:jc w:val="both"/>
    </w:pPr>
    <w:rPr>
      <w:rFonts w:ascii="宋体"/>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sid w:val="00353F45"/>
    <w:pPr>
      <w:widowControl w:val="0"/>
      <w:jc w:val="both"/>
    </w:pPr>
    <w:rPr>
      <w:kern w:val="2"/>
      <w:sz w:val="21"/>
      <w:szCs w:val="24"/>
    </w:rPr>
  </w:style>
  <w:style w:type="paragraph" w:styleId="1">
    <w:name w:val="heading 1"/>
    <w:basedOn w:val="a"/>
    <w:next w:val="a"/>
    <w:link w:val="1Char"/>
    <w:qFormat/>
    <w:rsid w:val="0056255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rsid w:val="00562556"/>
    <w:rPr>
      <w:vertAlign w:val="superscript"/>
    </w:rPr>
  </w:style>
  <w:style w:type="character" w:styleId="a4">
    <w:name w:val="page number"/>
    <w:rsid w:val="00562556"/>
    <w:rPr>
      <w:rFonts w:ascii="Times New Roman" w:eastAsia="宋体" w:hAnsi="Times New Roman"/>
      <w:sz w:val="18"/>
    </w:rPr>
  </w:style>
  <w:style w:type="character" w:styleId="a5">
    <w:name w:val="FollowedHyperlink"/>
    <w:rsid w:val="00562556"/>
    <w:rPr>
      <w:color w:val="800080"/>
      <w:u w:val="single"/>
    </w:rPr>
  </w:style>
  <w:style w:type="character" w:styleId="a6">
    <w:name w:val="Hyperlink"/>
    <w:rsid w:val="00562556"/>
    <w:rPr>
      <w:color w:val="0000FF"/>
      <w:spacing w:val="0"/>
      <w:w w:val="100"/>
      <w:szCs w:val="21"/>
      <w:u w:val="single"/>
      <w:lang w:val="en-US" w:eastAsia="zh-CN"/>
    </w:rPr>
  </w:style>
  <w:style w:type="character" w:styleId="HTML">
    <w:name w:val="HTML Code"/>
    <w:rsid w:val="00562556"/>
    <w:rPr>
      <w:rFonts w:ascii="Courier New" w:hAnsi="Courier New"/>
      <w:sz w:val="20"/>
      <w:szCs w:val="20"/>
    </w:rPr>
  </w:style>
  <w:style w:type="character" w:customStyle="1" w:styleId="Char">
    <w:name w:val="二级条标题 Char"/>
    <w:link w:val="a7"/>
    <w:rsid w:val="00562556"/>
    <w:rPr>
      <w:rFonts w:ascii="黑体" w:eastAsia="黑体"/>
      <w:sz w:val="21"/>
      <w:szCs w:val="21"/>
    </w:rPr>
  </w:style>
  <w:style w:type="character" w:customStyle="1" w:styleId="HTMLChar">
    <w:name w:val="HTML 预设格式 Char"/>
    <w:link w:val="HTML0"/>
    <w:rsid w:val="00562556"/>
    <w:rPr>
      <w:rFonts w:ascii="宋体" w:hAnsi="宋体" w:cs="宋体"/>
      <w:sz w:val="24"/>
      <w:szCs w:val="24"/>
    </w:rPr>
  </w:style>
  <w:style w:type="character" w:styleId="a8">
    <w:name w:val="footnote reference"/>
    <w:rsid w:val="00562556"/>
    <w:rPr>
      <w:vertAlign w:val="superscript"/>
    </w:rPr>
  </w:style>
  <w:style w:type="character" w:customStyle="1" w:styleId="1Char">
    <w:name w:val="标题 1 Char"/>
    <w:link w:val="1"/>
    <w:rsid w:val="00562556"/>
    <w:rPr>
      <w:b/>
      <w:bCs/>
      <w:kern w:val="44"/>
      <w:sz w:val="44"/>
      <w:szCs w:val="44"/>
    </w:rPr>
  </w:style>
  <w:style w:type="character" w:customStyle="1" w:styleId="Char0">
    <w:name w:val="批注框文本 Char"/>
    <w:link w:val="a9"/>
    <w:rsid w:val="00562556"/>
    <w:rPr>
      <w:kern w:val="2"/>
      <w:sz w:val="18"/>
      <w:szCs w:val="18"/>
    </w:rPr>
  </w:style>
  <w:style w:type="character" w:customStyle="1" w:styleId="Char1">
    <w:name w:val="段 Char"/>
    <w:link w:val="aa"/>
    <w:rsid w:val="00562556"/>
    <w:rPr>
      <w:rFonts w:ascii="宋体"/>
      <w:sz w:val="21"/>
      <w:lang w:val="en-US" w:eastAsia="zh-CN" w:bidi="ar-SA"/>
    </w:rPr>
  </w:style>
  <w:style w:type="character" w:customStyle="1" w:styleId="Char2">
    <w:name w:val="附录公式 Char"/>
    <w:link w:val="ab"/>
    <w:rsid w:val="00562556"/>
    <w:rPr>
      <w:rFonts w:ascii="宋体"/>
      <w:sz w:val="21"/>
      <w:lang w:val="en-US" w:eastAsia="zh-CN" w:bidi="ar-SA"/>
    </w:rPr>
  </w:style>
  <w:style w:type="character" w:customStyle="1" w:styleId="Char3">
    <w:name w:val="首示例 Char"/>
    <w:link w:val="ac"/>
    <w:rsid w:val="00562556"/>
    <w:rPr>
      <w:rFonts w:ascii="宋体" w:hAnsi="宋体"/>
      <w:kern w:val="2"/>
      <w:sz w:val="18"/>
      <w:szCs w:val="18"/>
    </w:rPr>
  </w:style>
  <w:style w:type="character" w:customStyle="1" w:styleId="ad">
    <w:name w:val="发布"/>
    <w:rsid w:val="00562556"/>
    <w:rPr>
      <w:rFonts w:ascii="黑体" w:eastAsia="黑体"/>
      <w:spacing w:val="85"/>
      <w:w w:val="100"/>
      <w:position w:val="3"/>
      <w:sz w:val="28"/>
      <w:szCs w:val="28"/>
    </w:rPr>
  </w:style>
  <w:style w:type="paragraph" w:styleId="4">
    <w:name w:val="toc 4"/>
    <w:basedOn w:val="a"/>
    <w:next w:val="a"/>
    <w:rsid w:val="00562556"/>
    <w:pPr>
      <w:tabs>
        <w:tab w:val="right" w:leader="dot" w:pos="9241"/>
      </w:tabs>
      <w:ind w:firstLineChars="200" w:firstLine="200"/>
      <w:jc w:val="left"/>
    </w:pPr>
    <w:rPr>
      <w:rFonts w:ascii="宋体"/>
      <w:szCs w:val="21"/>
    </w:rPr>
  </w:style>
  <w:style w:type="paragraph" w:styleId="ae">
    <w:name w:val="caption"/>
    <w:basedOn w:val="a"/>
    <w:next w:val="a"/>
    <w:qFormat/>
    <w:rsid w:val="00562556"/>
    <w:pPr>
      <w:spacing w:before="152" w:after="160"/>
    </w:pPr>
    <w:rPr>
      <w:rFonts w:ascii="Arial" w:eastAsia="黑体" w:hAnsi="Arial" w:cs="Arial"/>
      <w:sz w:val="20"/>
      <w:szCs w:val="20"/>
    </w:rPr>
  </w:style>
  <w:style w:type="paragraph" w:styleId="a9">
    <w:name w:val="Balloon Text"/>
    <w:basedOn w:val="a"/>
    <w:link w:val="Char0"/>
    <w:rsid w:val="00562556"/>
    <w:rPr>
      <w:sz w:val="18"/>
      <w:szCs w:val="18"/>
    </w:rPr>
  </w:style>
  <w:style w:type="paragraph" w:styleId="40">
    <w:name w:val="index 4"/>
    <w:basedOn w:val="a"/>
    <w:next w:val="a"/>
    <w:rsid w:val="00562556"/>
    <w:pPr>
      <w:ind w:left="840" w:hanging="210"/>
      <w:jc w:val="left"/>
    </w:pPr>
    <w:rPr>
      <w:rFonts w:ascii="Calibri" w:hAnsi="Calibri"/>
      <w:sz w:val="20"/>
      <w:szCs w:val="20"/>
    </w:rPr>
  </w:style>
  <w:style w:type="paragraph" w:styleId="af">
    <w:name w:val="header"/>
    <w:basedOn w:val="a"/>
    <w:rsid w:val="00562556"/>
    <w:pPr>
      <w:snapToGrid w:val="0"/>
      <w:jc w:val="left"/>
    </w:pPr>
    <w:rPr>
      <w:sz w:val="18"/>
      <w:szCs w:val="18"/>
    </w:rPr>
  </w:style>
  <w:style w:type="paragraph" w:styleId="3">
    <w:name w:val="index 3"/>
    <w:basedOn w:val="a"/>
    <w:next w:val="a"/>
    <w:rsid w:val="00562556"/>
    <w:pPr>
      <w:ind w:left="630" w:hanging="210"/>
      <w:jc w:val="left"/>
    </w:pPr>
    <w:rPr>
      <w:rFonts w:ascii="Calibri" w:hAnsi="Calibri"/>
      <w:sz w:val="20"/>
      <w:szCs w:val="20"/>
    </w:rPr>
  </w:style>
  <w:style w:type="paragraph" w:styleId="6">
    <w:name w:val="index 6"/>
    <w:basedOn w:val="a"/>
    <w:next w:val="a"/>
    <w:rsid w:val="00562556"/>
    <w:pPr>
      <w:ind w:left="1260" w:hanging="210"/>
      <w:jc w:val="left"/>
    </w:pPr>
    <w:rPr>
      <w:rFonts w:ascii="Calibri" w:hAnsi="Calibri"/>
      <w:sz w:val="20"/>
      <w:szCs w:val="20"/>
    </w:rPr>
  </w:style>
  <w:style w:type="paragraph" w:styleId="7">
    <w:name w:val="toc 7"/>
    <w:basedOn w:val="a"/>
    <w:next w:val="a"/>
    <w:rsid w:val="00562556"/>
    <w:pPr>
      <w:tabs>
        <w:tab w:val="right" w:leader="dot" w:pos="9241"/>
      </w:tabs>
      <w:ind w:firstLineChars="500" w:firstLine="500"/>
      <w:jc w:val="left"/>
    </w:pPr>
    <w:rPr>
      <w:rFonts w:ascii="宋体"/>
      <w:szCs w:val="21"/>
    </w:rPr>
  </w:style>
  <w:style w:type="paragraph" w:styleId="2">
    <w:name w:val="toc 2"/>
    <w:basedOn w:val="a"/>
    <w:next w:val="a"/>
    <w:rsid w:val="00562556"/>
    <w:pPr>
      <w:tabs>
        <w:tab w:val="right" w:leader="dot" w:pos="9242"/>
      </w:tabs>
    </w:pPr>
    <w:rPr>
      <w:rFonts w:ascii="宋体"/>
      <w:szCs w:val="21"/>
    </w:rPr>
  </w:style>
  <w:style w:type="paragraph" w:styleId="60">
    <w:name w:val="toc 6"/>
    <w:basedOn w:val="a"/>
    <w:next w:val="a"/>
    <w:rsid w:val="00562556"/>
    <w:pPr>
      <w:tabs>
        <w:tab w:val="right" w:leader="dot" w:pos="9241"/>
      </w:tabs>
      <w:ind w:firstLineChars="400" w:firstLine="400"/>
      <w:jc w:val="left"/>
    </w:pPr>
    <w:rPr>
      <w:rFonts w:ascii="宋体"/>
      <w:szCs w:val="21"/>
    </w:rPr>
  </w:style>
  <w:style w:type="paragraph" w:styleId="af0">
    <w:name w:val="footer"/>
    <w:basedOn w:val="a"/>
    <w:rsid w:val="00562556"/>
    <w:pPr>
      <w:snapToGrid w:val="0"/>
      <w:ind w:rightChars="100" w:right="210"/>
      <w:jc w:val="right"/>
    </w:pPr>
    <w:rPr>
      <w:sz w:val="18"/>
      <w:szCs w:val="18"/>
    </w:rPr>
  </w:style>
  <w:style w:type="paragraph" w:styleId="af1">
    <w:name w:val="Document Map"/>
    <w:basedOn w:val="a"/>
    <w:rsid w:val="00562556"/>
    <w:pPr>
      <w:shd w:val="clear" w:color="auto" w:fill="000080"/>
    </w:pPr>
  </w:style>
  <w:style w:type="paragraph" w:styleId="5">
    <w:name w:val="toc 5"/>
    <w:basedOn w:val="a"/>
    <w:next w:val="a"/>
    <w:rsid w:val="00562556"/>
    <w:pPr>
      <w:tabs>
        <w:tab w:val="right" w:leader="dot" w:pos="9241"/>
      </w:tabs>
      <w:ind w:firstLineChars="300" w:firstLine="300"/>
      <w:jc w:val="left"/>
    </w:pPr>
    <w:rPr>
      <w:rFonts w:ascii="宋体"/>
      <w:szCs w:val="21"/>
    </w:rPr>
  </w:style>
  <w:style w:type="paragraph" w:styleId="9">
    <w:name w:val="toc 9"/>
    <w:basedOn w:val="a"/>
    <w:next w:val="a"/>
    <w:rsid w:val="00562556"/>
    <w:pPr>
      <w:ind w:left="1470"/>
      <w:jc w:val="left"/>
    </w:pPr>
    <w:rPr>
      <w:sz w:val="20"/>
      <w:szCs w:val="20"/>
    </w:rPr>
  </w:style>
  <w:style w:type="paragraph" w:styleId="70">
    <w:name w:val="index 7"/>
    <w:basedOn w:val="a"/>
    <w:next w:val="a"/>
    <w:rsid w:val="00562556"/>
    <w:pPr>
      <w:ind w:left="1470" w:hanging="210"/>
      <w:jc w:val="left"/>
    </w:pPr>
    <w:rPr>
      <w:rFonts w:ascii="Calibri" w:hAnsi="Calibri"/>
      <w:sz w:val="20"/>
      <w:szCs w:val="20"/>
    </w:rPr>
  </w:style>
  <w:style w:type="paragraph" w:styleId="af2">
    <w:name w:val="index heading"/>
    <w:basedOn w:val="a"/>
    <w:next w:val="10"/>
    <w:rsid w:val="00562556"/>
    <w:pPr>
      <w:spacing w:before="120" w:after="120"/>
      <w:jc w:val="center"/>
    </w:pPr>
    <w:rPr>
      <w:rFonts w:ascii="Calibri" w:hAnsi="Calibri"/>
      <w:b/>
      <w:bCs/>
      <w:iCs/>
      <w:szCs w:val="20"/>
    </w:rPr>
  </w:style>
  <w:style w:type="paragraph" w:styleId="50">
    <w:name w:val="index 5"/>
    <w:basedOn w:val="a"/>
    <w:next w:val="a"/>
    <w:rsid w:val="00562556"/>
    <w:pPr>
      <w:ind w:left="1050" w:hanging="210"/>
      <w:jc w:val="left"/>
    </w:pPr>
    <w:rPr>
      <w:rFonts w:ascii="Calibri" w:hAnsi="Calibri"/>
      <w:sz w:val="20"/>
      <w:szCs w:val="20"/>
    </w:rPr>
  </w:style>
  <w:style w:type="paragraph" w:styleId="HTML0">
    <w:name w:val="HTML Preformatted"/>
    <w:basedOn w:val="a"/>
    <w:link w:val="HTMLChar"/>
    <w:rsid w:val="005625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90">
    <w:name w:val="index 9"/>
    <w:basedOn w:val="a"/>
    <w:next w:val="a"/>
    <w:rsid w:val="00562556"/>
    <w:pPr>
      <w:ind w:left="1890" w:hanging="210"/>
      <w:jc w:val="left"/>
    </w:pPr>
    <w:rPr>
      <w:rFonts w:ascii="Calibri" w:hAnsi="Calibri"/>
      <w:sz w:val="20"/>
      <w:szCs w:val="20"/>
    </w:rPr>
  </w:style>
  <w:style w:type="paragraph" w:styleId="11">
    <w:name w:val="toc 1"/>
    <w:basedOn w:val="a"/>
    <w:next w:val="a"/>
    <w:rsid w:val="00562556"/>
    <w:pPr>
      <w:tabs>
        <w:tab w:val="right" w:leader="dot" w:pos="9242"/>
      </w:tabs>
      <w:spacing w:beforeLines="25" w:before="25" w:afterLines="25" w:after="25"/>
      <w:jc w:val="left"/>
    </w:pPr>
    <w:rPr>
      <w:rFonts w:ascii="宋体"/>
      <w:szCs w:val="21"/>
    </w:rPr>
  </w:style>
  <w:style w:type="paragraph" w:styleId="af3">
    <w:name w:val="endnote text"/>
    <w:basedOn w:val="a"/>
    <w:rsid w:val="00562556"/>
    <w:pPr>
      <w:snapToGrid w:val="0"/>
      <w:jc w:val="left"/>
    </w:pPr>
  </w:style>
  <w:style w:type="paragraph" w:styleId="8">
    <w:name w:val="index 8"/>
    <w:basedOn w:val="a"/>
    <w:next w:val="a"/>
    <w:rsid w:val="00562556"/>
    <w:pPr>
      <w:ind w:left="1680" w:hanging="210"/>
      <w:jc w:val="left"/>
    </w:pPr>
    <w:rPr>
      <w:rFonts w:ascii="Calibri" w:hAnsi="Calibri"/>
      <w:sz w:val="20"/>
      <w:szCs w:val="20"/>
    </w:rPr>
  </w:style>
  <w:style w:type="paragraph" w:styleId="af4">
    <w:name w:val="footnote text"/>
    <w:basedOn w:val="a"/>
    <w:rsid w:val="00562556"/>
    <w:pPr>
      <w:tabs>
        <w:tab w:val="left" w:pos="0"/>
      </w:tabs>
      <w:snapToGrid w:val="0"/>
      <w:ind w:left="720" w:hanging="357"/>
      <w:jc w:val="left"/>
    </w:pPr>
    <w:rPr>
      <w:rFonts w:ascii="宋体"/>
      <w:sz w:val="18"/>
      <w:szCs w:val="18"/>
    </w:rPr>
  </w:style>
  <w:style w:type="paragraph" w:styleId="80">
    <w:name w:val="toc 8"/>
    <w:basedOn w:val="a"/>
    <w:next w:val="a"/>
    <w:rsid w:val="00562556"/>
    <w:pPr>
      <w:tabs>
        <w:tab w:val="right" w:leader="dot" w:pos="9241"/>
      </w:tabs>
      <w:ind w:firstLineChars="600" w:firstLine="607"/>
      <w:jc w:val="left"/>
    </w:pPr>
    <w:rPr>
      <w:rFonts w:ascii="宋体"/>
      <w:szCs w:val="21"/>
    </w:rPr>
  </w:style>
  <w:style w:type="paragraph" w:styleId="30">
    <w:name w:val="toc 3"/>
    <w:basedOn w:val="a"/>
    <w:next w:val="a"/>
    <w:rsid w:val="00562556"/>
    <w:pPr>
      <w:tabs>
        <w:tab w:val="right" w:leader="dot" w:pos="9241"/>
      </w:tabs>
      <w:ind w:firstLineChars="100" w:firstLine="100"/>
      <w:jc w:val="left"/>
    </w:pPr>
    <w:rPr>
      <w:rFonts w:ascii="宋体"/>
      <w:szCs w:val="21"/>
    </w:rPr>
  </w:style>
  <w:style w:type="paragraph" w:styleId="10">
    <w:name w:val="index 1"/>
    <w:basedOn w:val="a"/>
    <w:next w:val="aa"/>
    <w:rsid w:val="00562556"/>
    <w:pPr>
      <w:tabs>
        <w:tab w:val="right" w:leader="dot" w:pos="9299"/>
      </w:tabs>
      <w:jc w:val="left"/>
    </w:pPr>
    <w:rPr>
      <w:rFonts w:ascii="宋体"/>
      <w:szCs w:val="21"/>
    </w:rPr>
  </w:style>
  <w:style w:type="paragraph" w:customStyle="1" w:styleId="af5">
    <w:name w:val="附录标题"/>
    <w:basedOn w:val="aa"/>
    <w:next w:val="aa"/>
    <w:rsid w:val="00562556"/>
    <w:pPr>
      <w:ind w:firstLineChars="0" w:firstLine="0"/>
      <w:jc w:val="center"/>
    </w:pPr>
    <w:rPr>
      <w:rFonts w:ascii="黑体" w:eastAsia="黑体"/>
    </w:rPr>
  </w:style>
  <w:style w:type="paragraph" w:customStyle="1" w:styleId="af6">
    <w:name w:val="附录表标题"/>
    <w:basedOn w:val="a"/>
    <w:next w:val="aa"/>
    <w:rsid w:val="00562556"/>
    <w:pPr>
      <w:tabs>
        <w:tab w:val="left" w:pos="180"/>
      </w:tabs>
      <w:spacing w:beforeLines="50" w:before="50" w:afterLines="50" w:after="50"/>
      <w:jc w:val="center"/>
    </w:pPr>
    <w:rPr>
      <w:rFonts w:ascii="黑体" w:eastAsia="黑体"/>
      <w:szCs w:val="21"/>
    </w:rPr>
  </w:style>
  <w:style w:type="paragraph" w:customStyle="1" w:styleId="aa">
    <w:name w:val="段"/>
    <w:link w:val="Char1"/>
    <w:rsid w:val="00562556"/>
    <w:pPr>
      <w:tabs>
        <w:tab w:val="center" w:pos="4201"/>
        <w:tab w:val="right" w:leader="dot" w:pos="9298"/>
      </w:tabs>
      <w:autoSpaceDE w:val="0"/>
      <w:autoSpaceDN w:val="0"/>
      <w:ind w:firstLineChars="200" w:firstLine="420"/>
      <w:jc w:val="both"/>
    </w:pPr>
    <w:rPr>
      <w:rFonts w:ascii="宋体"/>
      <w:sz w:val="21"/>
    </w:rPr>
  </w:style>
  <w:style w:type="paragraph" w:styleId="20">
    <w:name w:val="index 2"/>
    <w:basedOn w:val="a"/>
    <w:next w:val="a"/>
    <w:rsid w:val="00562556"/>
    <w:pPr>
      <w:ind w:left="420" w:hanging="210"/>
      <w:jc w:val="left"/>
    </w:pPr>
    <w:rPr>
      <w:rFonts w:ascii="Calibri" w:hAnsi="Calibri"/>
      <w:sz w:val="20"/>
      <w:szCs w:val="20"/>
    </w:rPr>
  </w:style>
  <w:style w:type="paragraph" w:customStyle="1" w:styleId="a7">
    <w:name w:val="二级条标题"/>
    <w:basedOn w:val="af7"/>
    <w:next w:val="aa"/>
    <w:link w:val="Char"/>
    <w:rsid w:val="00562556"/>
    <w:pPr>
      <w:spacing w:before="50" w:after="50"/>
      <w:ind w:left="2551"/>
      <w:outlineLvl w:val="3"/>
    </w:pPr>
  </w:style>
  <w:style w:type="paragraph" w:customStyle="1" w:styleId="af8">
    <w:name w:val="实施日期"/>
    <w:basedOn w:val="af9"/>
    <w:rsid w:val="00562556"/>
    <w:pPr>
      <w:framePr w:wrap="around" w:vAnchor="page" w:hAnchor="text"/>
      <w:jc w:val="right"/>
    </w:pPr>
  </w:style>
  <w:style w:type="paragraph" w:customStyle="1" w:styleId="afa">
    <w:name w:val="条文脚注"/>
    <w:basedOn w:val="af4"/>
    <w:rsid w:val="00562556"/>
    <w:pPr>
      <w:ind w:left="0" w:firstLine="0"/>
      <w:jc w:val="both"/>
    </w:pPr>
  </w:style>
  <w:style w:type="paragraph" w:customStyle="1" w:styleId="afb">
    <w:name w:val="附录一级条标题"/>
    <w:basedOn w:val="afc"/>
    <w:next w:val="aa"/>
    <w:rsid w:val="00562556"/>
    <w:pPr>
      <w:autoSpaceDN w:val="0"/>
      <w:spacing w:beforeLines="50" w:before="50" w:afterLines="50" w:after="50"/>
      <w:outlineLvl w:val="2"/>
    </w:pPr>
  </w:style>
  <w:style w:type="paragraph" w:customStyle="1" w:styleId="afd">
    <w:name w:val="文献分类号"/>
    <w:rsid w:val="00562556"/>
    <w:pPr>
      <w:framePr w:hSpace="180" w:vSpace="180" w:wrap="around" w:hAnchor="margin" w:y="1" w:anchorLock="1"/>
      <w:widowControl w:val="0"/>
      <w:textAlignment w:val="center"/>
    </w:pPr>
    <w:rPr>
      <w:rFonts w:ascii="黑体" w:eastAsia="黑体"/>
      <w:sz w:val="21"/>
      <w:szCs w:val="21"/>
    </w:rPr>
  </w:style>
  <w:style w:type="paragraph" w:customStyle="1" w:styleId="afe">
    <w:name w:val="列项——（一级）"/>
    <w:rsid w:val="00562556"/>
    <w:pPr>
      <w:widowControl w:val="0"/>
      <w:ind w:left="833" w:hanging="408"/>
      <w:jc w:val="both"/>
    </w:pPr>
    <w:rPr>
      <w:rFonts w:ascii="宋体"/>
      <w:sz w:val="21"/>
    </w:rPr>
  </w:style>
  <w:style w:type="paragraph" w:customStyle="1" w:styleId="aff">
    <w:name w:val="标准书眉_奇数页"/>
    <w:next w:val="a"/>
    <w:rsid w:val="00562556"/>
    <w:pPr>
      <w:tabs>
        <w:tab w:val="center" w:pos="4154"/>
        <w:tab w:val="right" w:pos="8306"/>
      </w:tabs>
      <w:spacing w:after="220"/>
      <w:jc w:val="right"/>
    </w:pPr>
    <w:rPr>
      <w:rFonts w:ascii="黑体" w:eastAsia="黑体"/>
      <w:sz w:val="21"/>
      <w:szCs w:val="21"/>
    </w:rPr>
  </w:style>
  <w:style w:type="paragraph" w:customStyle="1" w:styleId="ac">
    <w:name w:val="首示例"/>
    <w:next w:val="aa"/>
    <w:link w:val="Char3"/>
    <w:rsid w:val="00562556"/>
    <w:pPr>
      <w:tabs>
        <w:tab w:val="left" w:pos="360"/>
      </w:tabs>
    </w:pPr>
    <w:rPr>
      <w:rFonts w:ascii="宋体" w:hAnsi="宋体"/>
      <w:kern w:val="2"/>
      <w:sz w:val="18"/>
      <w:szCs w:val="18"/>
    </w:rPr>
  </w:style>
  <w:style w:type="paragraph" w:customStyle="1" w:styleId="aff0">
    <w:name w:val="目次、索引正文"/>
    <w:rsid w:val="00562556"/>
    <w:pPr>
      <w:spacing w:line="320" w:lineRule="exact"/>
      <w:jc w:val="both"/>
    </w:pPr>
    <w:rPr>
      <w:rFonts w:ascii="宋体"/>
      <w:sz w:val="21"/>
    </w:rPr>
  </w:style>
  <w:style w:type="paragraph" w:customStyle="1" w:styleId="aff1">
    <w:name w:val="封面一致性程度标识"/>
    <w:basedOn w:val="aff2"/>
    <w:rsid w:val="00562556"/>
    <w:pPr>
      <w:framePr w:wrap="around"/>
      <w:spacing w:before="440"/>
    </w:pPr>
    <w:rPr>
      <w:rFonts w:ascii="宋体" w:eastAsia="宋体"/>
    </w:rPr>
  </w:style>
  <w:style w:type="paragraph" w:customStyle="1" w:styleId="aff2">
    <w:name w:val="封面标准英文名称"/>
    <w:basedOn w:val="aff3"/>
    <w:rsid w:val="00562556"/>
    <w:pPr>
      <w:framePr w:wrap="around"/>
      <w:spacing w:before="370" w:line="400" w:lineRule="exact"/>
    </w:pPr>
    <w:rPr>
      <w:rFonts w:ascii="Times New Roman"/>
      <w:sz w:val="28"/>
      <w:szCs w:val="28"/>
    </w:rPr>
  </w:style>
  <w:style w:type="paragraph" w:customStyle="1" w:styleId="aff3">
    <w:name w:val="封面标准名称"/>
    <w:rsid w:val="00562556"/>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CharCharCharCharCharCharCharCharChar">
    <w:name w:val="Char Char Char Char Char Char Char Char Char"/>
    <w:basedOn w:val="a"/>
    <w:rsid w:val="00562556"/>
    <w:pPr>
      <w:widowControl/>
      <w:spacing w:after="160" w:line="240" w:lineRule="exact"/>
      <w:jc w:val="left"/>
    </w:pPr>
    <w:rPr>
      <w:rFonts w:ascii="Verdana" w:eastAsia="仿宋_GB2312" w:hAnsi="Verdana"/>
      <w:kern w:val="0"/>
      <w:sz w:val="24"/>
      <w:szCs w:val="20"/>
      <w:lang w:eastAsia="en-US"/>
    </w:rPr>
  </w:style>
  <w:style w:type="paragraph" w:customStyle="1" w:styleId="aff4">
    <w:name w:val="附录三级无"/>
    <w:basedOn w:val="aff5"/>
    <w:rsid w:val="00562556"/>
    <w:pPr>
      <w:tabs>
        <w:tab w:val="clear" w:pos="360"/>
      </w:tabs>
      <w:spacing w:beforeLines="0" w:before="0" w:afterLines="0" w:after="0"/>
    </w:pPr>
    <w:rPr>
      <w:rFonts w:ascii="宋体" w:eastAsia="宋体"/>
      <w:szCs w:val="21"/>
    </w:rPr>
  </w:style>
  <w:style w:type="paragraph" w:customStyle="1" w:styleId="aff6">
    <w:name w:val="发布部门"/>
    <w:next w:val="aa"/>
    <w:rsid w:val="00562556"/>
    <w:pPr>
      <w:framePr w:w="7938" w:h="1134" w:hRule="exact" w:hSpace="125" w:vSpace="181" w:wrap="around" w:vAnchor="page" w:hAnchor="page" w:x="2150" w:y="14630" w:anchorLock="1"/>
      <w:jc w:val="center"/>
    </w:pPr>
    <w:rPr>
      <w:rFonts w:ascii="宋体"/>
      <w:b/>
      <w:spacing w:val="20"/>
      <w:w w:val="135"/>
      <w:sz w:val="28"/>
    </w:rPr>
  </w:style>
  <w:style w:type="paragraph" w:customStyle="1" w:styleId="aff7">
    <w:name w:val="其他实施日期"/>
    <w:basedOn w:val="af8"/>
    <w:rsid w:val="00562556"/>
    <w:pPr>
      <w:framePr w:wrap="around"/>
    </w:pPr>
  </w:style>
  <w:style w:type="paragraph" w:customStyle="1" w:styleId="aff8">
    <w:name w:val="封面正文"/>
    <w:rsid w:val="00562556"/>
    <w:pPr>
      <w:jc w:val="both"/>
    </w:pPr>
  </w:style>
  <w:style w:type="paragraph" w:styleId="aff9">
    <w:name w:val="List Paragraph"/>
    <w:basedOn w:val="a"/>
    <w:qFormat/>
    <w:rsid w:val="00562556"/>
    <w:pPr>
      <w:ind w:firstLineChars="200" w:firstLine="420"/>
    </w:pPr>
  </w:style>
  <w:style w:type="paragraph" w:customStyle="1" w:styleId="af9">
    <w:name w:val="发布日期"/>
    <w:rsid w:val="00562556"/>
    <w:pPr>
      <w:framePr w:w="3997" w:h="471" w:hRule="exact" w:vSpace="181" w:wrap="around" w:hAnchor="page" w:x="7089" w:y="14097" w:anchorLock="1"/>
    </w:pPr>
    <w:rPr>
      <w:rFonts w:eastAsia="黑体"/>
      <w:sz w:val="28"/>
    </w:rPr>
  </w:style>
  <w:style w:type="paragraph" w:customStyle="1" w:styleId="affa">
    <w:name w:val="标准称谓"/>
    <w:next w:val="a"/>
    <w:rsid w:val="00562556"/>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5">
    <w:name w:val="附录三级条标题"/>
    <w:basedOn w:val="affb"/>
    <w:next w:val="aa"/>
    <w:rsid w:val="00562556"/>
    <w:pPr>
      <w:outlineLvl w:val="4"/>
    </w:pPr>
  </w:style>
  <w:style w:type="paragraph" w:customStyle="1" w:styleId="21">
    <w:name w:val="封面标准文稿类别2"/>
    <w:basedOn w:val="affc"/>
    <w:rsid w:val="00562556"/>
    <w:pPr>
      <w:framePr w:wrap="around" w:y="4469"/>
    </w:pPr>
  </w:style>
  <w:style w:type="paragraph" w:customStyle="1" w:styleId="affb">
    <w:name w:val="附录二级条标题"/>
    <w:basedOn w:val="a"/>
    <w:next w:val="aa"/>
    <w:rsid w:val="00562556"/>
    <w:pPr>
      <w:widowControl/>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c">
    <w:name w:val="封面标准文稿类别"/>
    <w:basedOn w:val="aff1"/>
    <w:rsid w:val="00562556"/>
    <w:pPr>
      <w:framePr w:wrap="around"/>
      <w:spacing w:after="160" w:line="240" w:lineRule="auto"/>
    </w:pPr>
    <w:rPr>
      <w:sz w:val="24"/>
    </w:rPr>
  </w:style>
  <w:style w:type="paragraph" w:customStyle="1" w:styleId="affd">
    <w:name w:val="终结线"/>
    <w:basedOn w:val="a"/>
    <w:rsid w:val="00562556"/>
    <w:pPr>
      <w:framePr w:hSpace="181" w:vSpace="181" w:wrap="around" w:vAnchor="text" w:hAnchor="margin" w:xAlign="center" w:y="285"/>
    </w:pPr>
  </w:style>
  <w:style w:type="paragraph" w:customStyle="1" w:styleId="affe">
    <w:name w:val="附录二级无"/>
    <w:basedOn w:val="affb"/>
    <w:rsid w:val="00562556"/>
    <w:pPr>
      <w:tabs>
        <w:tab w:val="clear" w:pos="360"/>
      </w:tabs>
      <w:spacing w:beforeLines="0" w:before="0" w:afterLines="0" w:after="0"/>
    </w:pPr>
    <w:rPr>
      <w:rFonts w:ascii="宋体" w:eastAsia="宋体"/>
      <w:szCs w:val="21"/>
    </w:rPr>
  </w:style>
  <w:style w:type="paragraph" w:customStyle="1" w:styleId="22">
    <w:name w:val="封面标准名称2"/>
    <w:basedOn w:val="aff3"/>
    <w:rsid w:val="00562556"/>
    <w:pPr>
      <w:framePr w:wrap="around" w:y="4469"/>
      <w:spacing w:beforeLines="630" w:before="630"/>
    </w:pPr>
  </w:style>
  <w:style w:type="paragraph" w:customStyle="1" w:styleId="afc">
    <w:name w:val="附录章标题"/>
    <w:next w:val="aa"/>
    <w:rsid w:val="00562556"/>
    <w:p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f">
    <w:name w:val="其他标准称谓"/>
    <w:next w:val="a"/>
    <w:rsid w:val="00562556"/>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0">
    <w:name w:val="标准标志"/>
    <w:next w:val="a"/>
    <w:rsid w:val="00562556"/>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1">
    <w:name w:val="图标脚注说明"/>
    <w:basedOn w:val="aa"/>
    <w:rsid w:val="00562556"/>
    <w:pPr>
      <w:ind w:left="840" w:firstLineChars="0" w:hanging="420"/>
    </w:pPr>
    <w:rPr>
      <w:sz w:val="18"/>
      <w:szCs w:val="18"/>
    </w:rPr>
  </w:style>
  <w:style w:type="paragraph" w:customStyle="1" w:styleId="afff2">
    <w:name w:val="目次、标准名称标题"/>
    <w:basedOn w:val="a"/>
    <w:next w:val="aa"/>
    <w:rsid w:val="0056255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3">
    <w:name w:val="五级条标题"/>
    <w:basedOn w:val="afff4"/>
    <w:next w:val="aa"/>
    <w:rsid w:val="00562556"/>
    <w:pPr>
      <w:numPr>
        <w:ilvl w:val="5"/>
      </w:numPr>
      <w:ind w:left="2551"/>
      <w:outlineLvl w:val="6"/>
    </w:pPr>
  </w:style>
  <w:style w:type="paragraph" w:customStyle="1" w:styleId="afff5">
    <w:name w:val="三级条标题"/>
    <w:basedOn w:val="a7"/>
    <w:next w:val="aa"/>
    <w:rsid w:val="00562556"/>
    <w:pPr>
      <w:numPr>
        <w:ilvl w:val="3"/>
      </w:numPr>
      <w:ind w:left="2551"/>
      <w:outlineLvl w:val="4"/>
    </w:pPr>
  </w:style>
  <w:style w:type="paragraph" w:customStyle="1" w:styleId="afff4">
    <w:name w:val="四级条标题"/>
    <w:basedOn w:val="afff5"/>
    <w:next w:val="aa"/>
    <w:rsid w:val="00562556"/>
    <w:pPr>
      <w:numPr>
        <w:ilvl w:val="4"/>
      </w:numPr>
      <w:ind w:left="2551"/>
      <w:outlineLvl w:val="5"/>
    </w:pPr>
  </w:style>
  <w:style w:type="paragraph" w:customStyle="1" w:styleId="afff6">
    <w:name w:val="附录四级无"/>
    <w:basedOn w:val="afff7"/>
    <w:rsid w:val="00562556"/>
    <w:pPr>
      <w:tabs>
        <w:tab w:val="clear" w:pos="360"/>
      </w:tabs>
      <w:spacing w:beforeLines="0" w:before="0" w:afterLines="0" w:after="0"/>
    </w:pPr>
    <w:rPr>
      <w:rFonts w:ascii="宋体" w:eastAsia="宋体"/>
      <w:szCs w:val="21"/>
    </w:rPr>
  </w:style>
  <w:style w:type="paragraph" w:customStyle="1" w:styleId="afff8">
    <w:name w:val="四级无"/>
    <w:basedOn w:val="afff4"/>
    <w:rsid w:val="00562556"/>
    <w:pPr>
      <w:spacing w:beforeLines="0" w:before="0" w:afterLines="0" w:after="0"/>
    </w:pPr>
    <w:rPr>
      <w:rFonts w:ascii="宋体" w:eastAsia="宋体"/>
    </w:rPr>
  </w:style>
  <w:style w:type="paragraph" w:customStyle="1" w:styleId="af7">
    <w:name w:val="一级条标题"/>
    <w:next w:val="aa"/>
    <w:rsid w:val="00562556"/>
    <w:pPr>
      <w:spacing w:beforeLines="50" w:before="156" w:afterLines="50" w:after="156"/>
      <w:ind w:left="851"/>
      <w:outlineLvl w:val="2"/>
    </w:pPr>
    <w:rPr>
      <w:rFonts w:ascii="黑体" w:eastAsia="黑体"/>
      <w:sz w:val="21"/>
      <w:szCs w:val="21"/>
    </w:rPr>
  </w:style>
  <w:style w:type="paragraph" w:customStyle="1" w:styleId="afff9">
    <w:name w:val="正文表标题"/>
    <w:next w:val="aa"/>
    <w:rsid w:val="00562556"/>
    <w:pPr>
      <w:tabs>
        <w:tab w:val="left" w:pos="360"/>
      </w:tabs>
      <w:spacing w:beforeLines="50" w:before="156" w:afterLines="50" w:after="156"/>
      <w:jc w:val="center"/>
    </w:pPr>
    <w:rPr>
      <w:rFonts w:ascii="黑体" w:eastAsia="黑体"/>
      <w:sz w:val="21"/>
    </w:rPr>
  </w:style>
  <w:style w:type="paragraph" w:customStyle="1" w:styleId="12">
    <w:name w:val="封面标准号1"/>
    <w:rsid w:val="00562556"/>
    <w:pPr>
      <w:widowControl w:val="0"/>
      <w:kinsoku w:val="0"/>
      <w:overflowPunct w:val="0"/>
      <w:autoSpaceDE w:val="0"/>
      <w:autoSpaceDN w:val="0"/>
      <w:spacing w:before="308"/>
      <w:jc w:val="right"/>
      <w:textAlignment w:val="center"/>
    </w:pPr>
    <w:rPr>
      <w:sz w:val="28"/>
    </w:rPr>
  </w:style>
  <w:style w:type="paragraph" w:customStyle="1" w:styleId="afffa">
    <w:name w:val="附录数字编号列项（二级）"/>
    <w:rsid w:val="00562556"/>
    <w:pPr>
      <w:tabs>
        <w:tab w:val="left" w:pos="840"/>
      </w:tabs>
      <w:ind w:left="839" w:hanging="419"/>
    </w:pPr>
    <w:rPr>
      <w:rFonts w:ascii="宋体"/>
      <w:sz w:val="21"/>
    </w:rPr>
  </w:style>
  <w:style w:type="paragraph" w:customStyle="1" w:styleId="afffb">
    <w:name w:val="其他标准标志"/>
    <w:basedOn w:val="afff0"/>
    <w:rsid w:val="00562556"/>
    <w:pPr>
      <w:framePr w:w="6101" w:wrap="around" w:vAnchor="page" w:hAnchor="page" w:x="4673" w:y="942"/>
    </w:pPr>
    <w:rPr>
      <w:w w:val="130"/>
    </w:rPr>
  </w:style>
  <w:style w:type="paragraph" w:customStyle="1" w:styleId="afffc">
    <w:name w:val="附录一级无"/>
    <w:basedOn w:val="afb"/>
    <w:rsid w:val="00562556"/>
    <w:pPr>
      <w:tabs>
        <w:tab w:val="clear" w:pos="360"/>
      </w:tabs>
      <w:spacing w:beforeLines="0" w:before="0" w:afterLines="0" w:after="0"/>
    </w:pPr>
    <w:rPr>
      <w:rFonts w:ascii="宋体" w:eastAsia="宋体"/>
      <w:szCs w:val="21"/>
    </w:rPr>
  </w:style>
  <w:style w:type="paragraph" w:customStyle="1" w:styleId="afffd">
    <w:name w:val="封面标准文稿编辑信息"/>
    <w:basedOn w:val="affc"/>
    <w:rsid w:val="00562556"/>
    <w:pPr>
      <w:framePr w:wrap="around"/>
      <w:spacing w:before="180" w:line="180" w:lineRule="exact"/>
    </w:pPr>
    <w:rPr>
      <w:sz w:val="21"/>
    </w:rPr>
  </w:style>
  <w:style w:type="paragraph" w:customStyle="1" w:styleId="afffe">
    <w:name w:val="图表脚注说明"/>
    <w:basedOn w:val="a"/>
    <w:rsid w:val="00562556"/>
    <w:pPr>
      <w:ind w:left="544" w:hanging="181"/>
    </w:pPr>
    <w:rPr>
      <w:rFonts w:ascii="宋体"/>
      <w:sz w:val="18"/>
      <w:szCs w:val="18"/>
    </w:rPr>
  </w:style>
  <w:style w:type="paragraph" w:customStyle="1" w:styleId="affff">
    <w:name w:val="其他发布日期"/>
    <w:basedOn w:val="af9"/>
    <w:rsid w:val="00562556"/>
    <w:pPr>
      <w:framePr w:wrap="around" w:vAnchor="page" w:hAnchor="text" w:x="1419"/>
    </w:pPr>
  </w:style>
  <w:style w:type="paragraph" w:customStyle="1" w:styleId="23">
    <w:name w:val="封面标准号2"/>
    <w:rsid w:val="00562556"/>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0">
    <w:name w:val="字母编号列项（一级）"/>
    <w:rsid w:val="00562556"/>
    <w:pPr>
      <w:tabs>
        <w:tab w:val="left" w:pos="839"/>
      </w:tabs>
      <w:ind w:left="839" w:hanging="419"/>
      <w:jc w:val="both"/>
    </w:pPr>
    <w:rPr>
      <w:rFonts w:ascii="宋体"/>
      <w:sz w:val="21"/>
    </w:rPr>
  </w:style>
  <w:style w:type="paragraph" w:customStyle="1" w:styleId="affff1">
    <w:name w:val="参考文献"/>
    <w:basedOn w:val="a"/>
    <w:next w:val="aa"/>
    <w:rsid w:val="0056255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2">
    <w:name w:val="附录图标题"/>
    <w:basedOn w:val="a"/>
    <w:next w:val="aa"/>
    <w:rsid w:val="00562556"/>
    <w:pPr>
      <w:tabs>
        <w:tab w:val="left" w:pos="363"/>
      </w:tabs>
      <w:spacing w:beforeLines="50" w:before="50" w:afterLines="50" w:after="50"/>
      <w:jc w:val="center"/>
    </w:pPr>
    <w:rPr>
      <w:rFonts w:ascii="黑体" w:eastAsia="黑体"/>
      <w:szCs w:val="21"/>
    </w:rPr>
  </w:style>
  <w:style w:type="paragraph" w:customStyle="1" w:styleId="affff3">
    <w:name w:val="正文图标题"/>
    <w:next w:val="aa"/>
    <w:rsid w:val="00562556"/>
    <w:pPr>
      <w:tabs>
        <w:tab w:val="left" w:pos="360"/>
      </w:tabs>
      <w:spacing w:beforeLines="50" w:before="156" w:afterLines="50" w:after="156"/>
      <w:jc w:val="center"/>
    </w:pPr>
    <w:rPr>
      <w:rFonts w:ascii="黑体" w:eastAsia="黑体"/>
      <w:sz w:val="21"/>
    </w:rPr>
  </w:style>
  <w:style w:type="paragraph" w:customStyle="1" w:styleId="affff4">
    <w:name w:val="标准书眉_偶数页"/>
    <w:basedOn w:val="aff"/>
    <w:next w:val="a"/>
    <w:rsid w:val="00562556"/>
    <w:pPr>
      <w:jc w:val="left"/>
    </w:pPr>
  </w:style>
  <w:style w:type="paragraph" w:customStyle="1" w:styleId="affff5">
    <w:name w:val="标准书脚_奇数页"/>
    <w:rsid w:val="00562556"/>
    <w:pPr>
      <w:spacing w:before="120"/>
      <w:ind w:right="198"/>
      <w:jc w:val="right"/>
    </w:pPr>
    <w:rPr>
      <w:rFonts w:ascii="宋体"/>
      <w:sz w:val="18"/>
      <w:szCs w:val="18"/>
    </w:rPr>
  </w:style>
  <w:style w:type="paragraph" w:customStyle="1" w:styleId="affff6">
    <w:name w:val="三级无"/>
    <w:basedOn w:val="afff5"/>
    <w:rsid w:val="00562556"/>
    <w:pPr>
      <w:spacing w:beforeLines="0" w:before="0" w:afterLines="0" w:after="0"/>
    </w:pPr>
    <w:rPr>
      <w:rFonts w:ascii="宋体" w:eastAsia="宋体"/>
    </w:rPr>
  </w:style>
  <w:style w:type="paragraph" w:customStyle="1" w:styleId="affff7">
    <w:name w:val="示例后文字"/>
    <w:basedOn w:val="aa"/>
    <w:next w:val="aa"/>
    <w:rsid w:val="00562556"/>
    <w:pPr>
      <w:ind w:firstLine="360"/>
    </w:pPr>
    <w:rPr>
      <w:sz w:val="18"/>
    </w:rPr>
  </w:style>
  <w:style w:type="paragraph" w:customStyle="1" w:styleId="affff8">
    <w:name w:val="数字编号列项（二级）"/>
    <w:rsid w:val="00562556"/>
    <w:pPr>
      <w:tabs>
        <w:tab w:val="left" w:pos="1259"/>
      </w:tabs>
      <w:ind w:left="1259" w:hanging="420"/>
      <w:jc w:val="both"/>
    </w:pPr>
    <w:rPr>
      <w:rFonts w:ascii="宋体"/>
      <w:sz w:val="21"/>
    </w:rPr>
  </w:style>
  <w:style w:type="paragraph" w:customStyle="1" w:styleId="affff9">
    <w:name w:val="正文公式编号制表符"/>
    <w:basedOn w:val="aa"/>
    <w:next w:val="aa"/>
    <w:rsid w:val="00562556"/>
    <w:pPr>
      <w:ind w:firstLineChars="0" w:firstLine="0"/>
    </w:pPr>
  </w:style>
  <w:style w:type="paragraph" w:customStyle="1" w:styleId="affffa">
    <w:name w:val="参考文献、索引标题"/>
    <w:basedOn w:val="a"/>
    <w:next w:val="aa"/>
    <w:rsid w:val="0056255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一级无"/>
    <w:basedOn w:val="af7"/>
    <w:rsid w:val="00562556"/>
    <w:pPr>
      <w:spacing w:beforeLines="0" w:before="0" w:afterLines="0" w:after="0"/>
    </w:pPr>
    <w:rPr>
      <w:rFonts w:ascii="宋体" w:eastAsia="宋体"/>
    </w:rPr>
  </w:style>
  <w:style w:type="paragraph" w:customStyle="1" w:styleId="affffc">
    <w:name w:val="附录五级条标题"/>
    <w:basedOn w:val="afff7"/>
    <w:next w:val="aa"/>
    <w:rsid w:val="00562556"/>
    <w:pPr>
      <w:numPr>
        <w:ilvl w:val="6"/>
      </w:numPr>
      <w:outlineLvl w:val="6"/>
    </w:pPr>
  </w:style>
  <w:style w:type="paragraph" w:customStyle="1" w:styleId="affffd">
    <w:name w:val="附录标识"/>
    <w:basedOn w:val="a"/>
    <w:next w:val="aa"/>
    <w:rsid w:val="00562556"/>
    <w:pPr>
      <w:keepNext/>
      <w:widowControl/>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7">
    <w:name w:val="附录四级条标题"/>
    <w:basedOn w:val="aff5"/>
    <w:next w:val="aa"/>
    <w:rsid w:val="00562556"/>
    <w:pPr>
      <w:numPr>
        <w:ilvl w:val="5"/>
      </w:numPr>
      <w:outlineLvl w:val="5"/>
    </w:pPr>
  </w:style>
  <w:style w:type="paragraph" w:customStyle="1" w:styleId="affffe">
    <w:name w:val="示例×："/>
    <w:basedOn w:val="afffff"/>
    <w:rsid w:val="00562556"/>
    <w:pPr>
      <w:spacing w:beforeLines="0" w:before="0" w:afterLines="0" w:after="0"/>
      <w:ind w:firstLine="363"/>
      <w:outlineLvl w:val="9"/>
    </w:pPr>
    <w:rPr>
      <w:rFonts w:ascii="宋体" w:eastAsia="宋体"/>
      <w:sz w:val="18"/>
      <w:szCs w:val="18"/>
    </w:rPr>
  </w:style>
  <w:style w:type="paragraph" w:customStyle="1" w:styleId="afffff0">
    <w:name w:val="附录图标号"/>
    <w:basedOn w:val="a"/>
    <w:rsid w:val="00562556"/>
    <w:pPr>
      <w:keepNext/>
      <w:pageBreakBefore/>
      <w:widowControl/>
      <w:spacing w:line="14" w:lineRule="exact"/>
      <w:ind w:firstLine="363"/>
      <w:jc w:val="center"/>
      <w:outlineLvl w:val="0"/>
    </w:pPr>
    <w:rPr>
      <w:color w:val="FFFFFF"/>
    </w:rPr>
  </w:style>
  <w:style w:type="paragraph" w:customStyle="1" w:styleId="afffff">
    <w:name w:val="章标题"/>
    <w:next w:val="aa"/>
    <w:rsid w:val="00562556"/>
    <w:pPr>
      <w:spacing w:beforeLines="100" w:before="312" w:afterLines="100" w:after="312"/>
      <w:jc w:val="both"/>
      <w:outlineLvl w:val="1"/>
    </w:pPr>
    <w:rPr>
      <w:rFonts w:ascii="黑体" w:eastAsia="黑体"/>
      <w:sz w:val="21"/>
    </w:rPr>
  </w:style>
  <w:style w:type="paragraph" w:customStyle="1" w:styleId="24">
    <w:name w:val="封面标准文稿编辑信息2"/>
    <w:basedOn w:val="afffd"/>
    <w:rsid w:val="00562556"/>
    <w:pPr>
      <w:framePr w:wrap="around" w:y="4469"/>
    </w:pPr>
  </w:style>
  <w:style w:type="paragraph" w:customStyle="1" w:styleId="afffff1">
    <w:name w:val="示例内容"/>
    <w:rsid w:val="00562556"/>
    <w:pPr>
      <w:ind w:firstLineChars="200" w:firstLine="200"/>
    </w:pPr>
    <w:rPr>
      <w:rFonts w:ascii="宋体"/>
      <w:sz w:val="18"/>
      <w:szCs w:val="18"/>
    </w:rPr>
  </w:style>
  <w:style w:type="paragraph" w:customStyle="1" w:styleId="afffff2">
    <w:name w:val="示例"/>
    <w:next w:val="afffff1"/>
    <w:rsid w:val="00562556"/>
    <w:pPr>
      <w:widowControl w:val="0"/>
      <w:ind w:firstLine="363"/>
      <w:jc w:val="both"/>
    </w:pPr>
    <w:rPr>
      <w:rFonts w:ascii="宋体"/>
      <w:sz w:val="18"/>
      <w:szCs w:val="18"/>
    </w:rPr>
  </w:style>
  <w:style w:type="paragraph" w:customStyle="1" w:styleId="afffff3">
    <w:name w:val="二级无"/>
    <w:basedOn w:val="a7"/>
    <w:rsid w:val="00562556"/>
    <w:pPr>
      <w:spacing w:beforeLines="0" w:before="0" w:afterLines="0" w:after="0"/>
    </w:pPr>
    <w:rPr>
      <w:rFonts w:ascii="宋体" w:eastAsia="宋体"/>
    </w:rPr>
  </w:style>
  <w:style w:type="paragraph" w:customStyle="1" w:styleId="afffff4">
    <w:name w:val="图的脚注"/>
    <w:next w:val="aa"/>
    <w:rsid w:val="00562556"/>
    <w:pPr>
      <w:widowControl w:val="0"/>
      <w:ind w:leftChars="200" w:left="840" w:hangingChars="200" w:hanging="420"/>
      <w:jc w:val="both"/>
    </w:pPr>
    <w:rPr>
      <w:rFonts w:ascii="宋体"/>
      <w:sz w:val="18"/>
    </w:rPr>
  </w:style>
  <w:style w:type="paragraph" w:customStyle="1" w:styleId="afffff5">
    <w:name w:val="列项说明"/>
    <w:basedOn w:val="a"/>
    <w:rsid w:val="00562556"/>
    <w:pPr>
      <w:adjustRightInd w:val="0"/>
      <w:spacing w:line="320" w:lineRule="exact"/>
      <w:ind w:leftChars="200" w:left="400" w:hangingChars="200" w:hanging="200"/>
      <w:jc w:val="left"/>
      <w:textAlignment w:val="baseline"/>
    </w:pPr>
    <w:rPr>
      <w:rFonts w:ascii="宋体"/>
      <w:kern w:val="0"/>
      <w:szCs w:val="20"/>
    </w:rPr>
  </w:style>
  <w:style w:type="paragraph" w:customStyle="1" w:styleId="afffff6">
    <w:name w:val="封面标准代替信息"/>
    <w:rsid w:val="00562556"/>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ffff7">
    <w:name w:val="注×："/>
    <w:rsid w:val="00562556"/>
    <w:pPr>
      <w:widowControl w:val="0"/>
      <w:autoSpaceDE w:val="0"/>
      <w:autoSpaceDN w:val="0"/>
      <w:ind w:left="811" w:hanging="448"/>
      <w:jc w:val="both"/>
    </w:pPr>
    <w:rPr>
      <w:rFonts w:ascii="宋体"/>
      <w:sz w:val="18"/>
      <w:szCs w:val="18"/>
    </w:rPr>
  </w:style>
  <w:style w:type="paragraph" w:customStyle="1" w:styleId="25">
    <w:name w:val="封面一致性程度标识2"/>
    <w:basedOn w:val="aff1"/>
    <w:rsid w:val="00562556"/>
    <w:pPr>
      <w:framePr w:wrap="around" w:y="4469"/>
    </w:pPr>
  </w:style>
  <w:style w:type="paragraph" w:customStyle="1" w:styleId="26">
    <w:name w:val="封面标准英文名称2"/>
    <w:basedOn w:val="aff2"/>
    <w:rsid w:val="00562556"/>
    <w:pPr>
      <w:framePr w:wrap="around" w:y="4469"/>
    </w:pPr>
  </w:style>
  <w:style w:type="paragraph" w:customStyle="1" w:styleId="afffff8">
    <w:name w:val="标准书眉一"/>
    <w:rsid w:val="00562556"/>
    <w:pPr>
      <w:jc w:val="both"/>
    </w:pPr>
  </w:style>
  <w:style w:type="paragraph" w:customStyle="1" w:styleId="afffff9">
    <w:name w:val="注：（正文）"/>
    <w:basedOn w:val="afffffa"/>
    <w:next w:val="aa"/>
    <w:rsid w:val="00562556"/>
  </w:style>
  <w:style w:type="paragraph" w:customStyle="1" w:styleId="ab">
    <w:name w:val="附录公式"/>
    <w:basedOn w:val="aa"/>
    <w:next w:val="aa"/>
    <w:link w:val="Char2"/>
    <w:rsid w:val="00562556"/>
  </w:style>
  <w:style w:type="paragraph" w:customStyle="1" w:styleId="afffffb">
    <w:name w:val="前言、引言标题"/>
    <w:next w:val="aa"/>
    <w:rsid w:val="00562556"/>
    <w:pPr>
      <w:keepNext/>
      <w:pageBreakBefore/>
      <w:shd w:val="clear" w:color="FFFFFF" w:fill="FFFFFF"/>
      <w:spacing w:before="640" w:after="560"/>
      <w:jc w:val="center"/>
      <w:outlineLvl w:val="0"/>
    </w:pPr>
    <w:rPr>
      <w:rFonts w:ascii="黑体" w:eastAsia="黑体"/>
      <w:sz w:val="32"/>
    </w:rPr>
  </w:style>
  <w:style w:type="paragraph" w:customStyle="1" w:styleId="afffffc">
    <w:name w:val="其他发布部门"/>
    <w:basedOn w:val="aff6"/>
    <w:rsid w:val="00562556"/>
    <w:pPr>
      <w:framePr w:wrap="around" w:y="15310"/>
      <w:spacing w:line="0" w:lineRule="atLeast"/>
    </w:pPr>
    <w:rPr>
      <w:rFonts w:ascii="黑体" w:eastAsia="黑体"/>
      <w:b w:val="0"/>
    </w:rPr>
  </w:style>
  <w:style w:type="paragraph" w:customStyle="1" w:styleId="afffffd">
    <w:name w:val="附录字母编号列项（一级）"/>
    <w:rsid w:val="00562556"/>
    <w:pPr>
      <w:tabs>
        <w:tab w:val="left" w:pos="839"/>
      </w:tabs>
      <w:ind w:left="839" w:hanging="419"/>
    </w:pPr>
    <w:rPr>
      <w:rFonts w:ascii="宋体"/>
      <w:sz w:val="21"/>
    </w:rPr>
  </w:style>
  <w:style w:type="paragraph" w:customStyle="1" w:styleId="afffffe">
    <w:name w:val="标准书脚_偶数页"/>
    <w:rsid w:val="00562556"/>
    <w:pPr>
      <w:spacing w:before="120"/>
      <w:ind w:left="221"/>
    </w:pPr>
    <w:rPr>
      <w:rFonts w:ascii="宋体"/>
      <w:sz w:val="18"/>
      <w:szCs w:val="18"/>
    </w:rPr>
  </w:style>
  <w:style w:type="paragraph" w:customStyle="1" w:styleId="affffff">
    <w:name w:val="列项●（二级）"/>
    <w:rsid w:val="00562556"/>
    <w:pPr>
      <w:tabs>
        <w:tab w:val="left" w:pos="840"/>
      </w:tabs>
      <w:ind w:left="1264" w:hanging="413"/>
      <w:jc w:val="both"/>
    </w:pPr>
    <w:rPr>
      <w:rFonts w:ascii="宋体"/>
      <w:sz w:val="21"/>
    </w:rPr>
  </w:style>
  <w:style w:type="paragraph" w:customStyle="1" w:styleId="affffff0">
    <w:name w:val="附录公式编号制表符"/>
    <w:basedOn w:val="a"/>
    <w:next w:val="aa"/>
    <w:rsid w:val="00562556"/>
    <w:pPr>
      <w:widowControl/>
      <w:tabs>
        <w:tab w:val="center" w:pos="4201"/>
        <w:tab w:val="right" w:leader="dot" w:pos="9298"/>
      </w:tabs>
      <w:autoSpaceDE w:val="0"/>
      <w:autoSpaceDN w:val="0"/>
    </w:pPr>
    <w:rPr>
      <w:rFonts w:ascii="宋体"/>
      <w:kern w:val="0"/>
      <w:szCs w:val="20"/>
    </w:rPr>
  </w:style>
  <w:style w:type="paragraph" w:customStyle="1" w:styleId="affffff1">
    <w:name w:val="注×：（正文）"/>
    <w:rsid w:val="00562556"/>
    <w:pPr>
      <w:ind w:left="811" w:hanging="448"/>
      <w:jc w:val="both"/>
    </w:pPr>
    <w:rPr>
      <w:rFonts w:ascii="宋体"/>
      <w:sz w:val="18"/>
      <w:szCs w:val="18"/>
    </w:rPr>
  </w:style>
  <w:style w:type="paragraph" w:customStyle="1" w:styleId="affffff2">
    <w:name w:val="五级无"/>
    <w:basedOn w:val="afff3"/>
    <w:rsid w:val="00562556"/>
    <w:pPr>
      <w:spacing w:beforeLines="0" w:before="0" w:afterLines="0" w:after="0"/>
    </w:pPr>
    <w:rPr>
      <w:rFonts w:ascii="宋体" w:eastAsia="宋体"/>
    </w:rPr>
  </w:style>
  <w:style w:type="paragraph" w:customStyle="1" w:styleId="affffff3">
    <w:name w:val="附录表标号"/>
    <w:basedOn w:val="a"/>
    <w:next w:val="aa"/>
    <w:rsid w:val="00562556"/>
    <w:pPr>
      <w:spacing w:line="14" w:lineRule="exact"/>
      <w:ind w:left="811" w:hanging="448"/>
      <w:jc w:val="center"/>
      <w:outlineLvl w:val="0"/>
    </w:pPr>
    <w:rPr>
      <w:color w:val="FFFFFF"/>
    </w:rPr>
  </w:style>
  <w:style w:type="paragraph" w:customStyle="1" w:styleId="afffffa">
    <w:name w:val="注："/>
    <w:next w:val="aa"/>
    <w:rsid w:val="00562556"/>
    <w:pPr>
      <w:widowControl w:val="0"/>
      <w:autoSpaceDE w:val="0"/>
      <w:autoSpaceDN w:val="0"/>
      <w:ind w:left="726" w:hanging="363"/>
      <w:jc w:val="both"/>
    </w:pPr>
    <w:rPr>
      <w:rFonts w:ascii="宋体"/>
      <w:sz w:val="18"/>
      <w:szCs w:val="18"/>
    </w:rPr>
  </w:style>
  <w:style w:type="paragraph" w:customStyle="1" w:styleId="affffff4">
    <w:name w:val="列项◆（三级）"/>
    <w:basedOn w:val="a"/>
    <w:rsid w:val="00562556"/>
    <w:pPr>
      <w:tabs>
        <w:tab w:val="left" w:pos="1678"/>
      </w:tabs>
      <w:ind w:left="1678" w:hanging="414"/>
    </w:pPr>
    <w:rPr>
      <w:rFonts w:ascii="宋体"/>
      <w:szCs w:val="21"/>
    </w:rPr>
  </w:style>
  <w:style w:type="paragraph" w:customStyle="1" w:styleId="affffff5">
    <w:name w:val="附录五级无"/>
    <w:basedOn w:val="affffc"/>
    <w:rsid w:val="00562556"/>
    <w:pPr>
      <w:tabs>
        <w:tab w:val="clear" w:pos="360"/>
      </w:tabs>
      <w:spacing w:beforeLines="0" w:before="0" w:afterLines="0" w:after="0"/>
    </w:pPr>
    <w:rPr>
      <w:rFonts w:ascii="宋体" w:eastAsia="宋体"/>
      <w:szCs w:val="21"/>
    </w:rPr>
  </w:style>
  <w:style w:type="paragraph" w:customStyle="1" w:styleId="affffff6">
    <w:name w:val="编号列项（三级）"/>
    <w:rsid w:val="00562556"/>
    <w:pPr>
      <w:tabs>
        <w:tab w:val="left" w:pos="0"/>
      </w:tabs>
      <w:ind w:left="1678" w:hanging="419"/>
    </w:pPr>
    <w:rPr>
      <w:rFonts w:ascii="宋体"/>
      <w:sz w:val="21"/>
    </w:rPr>
  </w:style>
  <w:style w:type="paragraph" w:customStyle="1" w:styleId="affffff7">
    <w:name w:val="列项说明数字编号"/>
    <w:rsid w:val="00562556"/>
    <w:pPr>
      <w:ind w:leftChars="400" w:left="600" w:hangingChars="200" w:hanging="200"/>
    </w:pPr>
    <w:rPr>
      <w:rFonts w:ascii="宋体"/>
      <w:sz w:val="21"/>
    </w:rPr>
  </w:style>
  <w:style w:type="paragraph" w:styleId="affffff8">
    <w:name w:val="Revision"/>
    <w:rsid w:val="00562556"/>
    <w:rPr>
      <w:kern w:val="2"/>
      <w:sz w:val="21"/>
      <w:szCs w:val="24"/>
    </w:rPr>
  </w:style>
  <w:style w:type="table" w:styleId="affffff9">
    <w:name w:val="Table Grid"/>
    <w:basedOn w:val="a1"/>
    <w:rsid w:val="00562556"/>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a">
    <w:name w:val="图表脚注"/>
    <w:next w:val="aa"/>
    <w:rsid w:val="003D0E0D"/>
    <w:pPr>
      <w:ind w:leftChars="200" w:left="300" w:hangingChars="100" w:hanging="100"/>
      <w:jc w:val="both"/>
    </w:pPr>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2558</Words>
  <Characters>14584</Characters>
  <Application>Microsoft Office Word</Application>
  <DocSecurity>0</DocSecurity>
  <Lines>121</Lines>
  <Paragraphs>34</Paragraphs>
  <ScaleCrop>false</ScaleCrop>
  <Company>zle</Company>
  <LinksUpToDate>false</LinksUpToDate>
  <CharactersWithSpaces>17108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CNIS</dc:creator>
  <cp:lastModifiedBy>yangjw</cp:lastModifiedBy>
  <cp:revision>2</cp:revision>
  <cp:lastPrinted>2017-05-10T02:19:00Z</cp:lastPrinted>
  <dcterms:created xsi:type="dcterms:W3CDTF">2017-05-18T03:28:00Z</dcterms:created>
  <dcterms:modified xsi:type="dcterms:W3CDTF">2017-05-18T03:28:00Z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2052-9.1.0.5113</vt:lpwstr>
  </property>
</Properties>
</file>