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50B03446" w:rsidR="00BE4124" w:rsidRPr="00363ED8" w:rsidRDefault="00BE4124" w:rsidP="00BE4124">
      <w:pPr>
        <w:pStyle w:val="berschrift1"/>
        <w:rPr>
          <w:rFonts w:ascii="Calibri" w:hAnsi="Calibri" w:cs="Calibri"/>
          <w:lang w:val="de-DE"/>
        </w:rPr>
      </w:pPr>
      <w:r w:rsidRPr="00363ED8">
        <w:rPr>
          <w:rFonts w:ascii="Calibri" w:hAnsi="Calibri" w:cs="Calibri"/>
          <w:lang w:val="de-DE"/>
        </w:rPr>
        <w:t xml:space="preserve">Projekt: </w:t>
      </w:r>
      <w:r w:rsidR="00EE768E">
        <w:rPr>
          <w:rFonts w:ascii="Calibri" w:hAnsi="Calibri" w:cs="Calibri"/>
          <w:lang w:val="de-DE"/>
        </w:rPr>
        <w:t>BibTexKonverter,</w:t>
      </w:r>
      <w:r>
        <w:rPr>
          <w:rFonts w:ascii="Calibri" w:hAnsi="Calibri" w:cs="Calibri"/>
          <w:lang w:val="de-DE"/>
        </w:rPr>
        <w:t xml:space="preserve"> Gruppe: </w:t>
      </w:r>
      <w:r w:rsidR="00EE768E">
        <w:rPr>
          <w:rFonts w:ascii="Calibri" w:hAnsi="Calibri" w:cs="Calibri"/>
          <w:lang w:val="de-DE"/>
        </w:rPr>
        <w:t xml:space="preserve">Jürgen Bullinger, David Konieczny, Lars Lafleur, Constantin Schulz  </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D517A0"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Konvertierung von BibTeX-Code in Literaturstrings in Python (Bibliothek Pybtex) für die Stile Plain, APA und MLA: Die im Web gefundene Sammlung von BibTeX-Code „anthology.bib“ enthält Einträge des Typs Article, Proceedings und Inproceedings, die mithilfe von Pybtex konvertiert werden konnten. Daraus wurden Trainingsdaten mit den Attributen „Literaturstring“, „Literaturtyp“, „Style“ und „Bibtex“ erstellt. Pybtex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Die Plattform Hugging</w:t>
            </w:r>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Pytorch-Bibliotheken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trainiert (Fine-Tuning) und auf Huggingface-Hub deployed.</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52888647"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pipeline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Named Entities</w:t>
            </w:r>
            <w:r w:rsidR="00CC3879">
              <w:rPr>
                <w:rFonts w:ascii="Calibri" w:hAnsi="Calibri" w:cs="Calibri"/>
                <w:lang w:val="de-DE"/>
              </w:rPr>
              <w:t>. Diese Informationen können zum Parsen der Literatureinträge hilfreich sein, um zum Beispiel die Autoren</w:t>
            </w:r>
            <w:r w:rsidR="00BC549A">
              <w:rPr>
                <w:rFonts w:ascii="Calibri" w:hAnsi="Calibri" w:cs="Calibri"/>
                <w:lang w:val="de-DE"/>
              </w:rPr>
              <w:t>, Organisationen</w:t>
            </w:r>
            <w:r w:rsidR="00CC3879">
              <w:rPr>
                <w:rFonts w:ascii="Calibri" w:hAnsi="Calibri" w:cs="Calibri"/>
                <w:lang w:val="de-DE"/>
              </w:rPr>
              <w:t xml:space="preserve"> oder Adressen zu extrahieren.</w:t>
            </w:r>
          </w:p>
          <w:p w14:paraId="67E8A432" w14:textId="3F1CE76F"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nnten drei binäre Klassifizierer (auf Basis</w:t>
            </w:r>
            <w:r w:rsidR="00D234EC">
              <w:rPr>
                <w:rFonts w:ascii="Calibri" w:hAnsi="Calibri" w:cs="Calibri"/>
                <w:lang w:val="de-DE"/>
              </w:rPr>
              <w:t xml:space="preserve"> von</w:t>
            </w:r>
            <w:r w:rsidR="00D234EC" w:rsidRPr="00D234EC">
              <w:rPr>
                <w:lang w:val="de-DE"/>
              </w:rPr>
              <w:t xml:space="preserve"> </w:t>
            </w:r>
            <w:r w:rsidR="00D234EC" w:rsidRPr="00D234EC">
              <w:rPr>
                <w:rFonts w:ascii="Calibri" w:hAnsi="Calibri" w:cs="Calibri"/>
                <w:lang w:val="de-DE"/>
              </w:rPr>
              <w:t>DistilBERT</w:t>
            </w:r>
            <w:r w:rsidR="00D234EC">
              <w:rPr>
                <w:rFonts w:ascii="Calibri" w:hAnsi="Calibri" w:cs="Calibri"/>
                <w:lang w:val="de-DE"/>
              </w:rPr>
              <w:t xml:space="preserve">) trainiert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 </w:t>
            </w:r>
            <w:r w:rsidR="000130D4">
              <w:rPr>
                <w:rFonts w:ascii="Calibri" w:hAnsi="Calibri" w:cs="Calibri"/>
                <w:lang w:val="de-DE"/>
              </w:rPr>
              <w:t>Erste rudimentäre Tests sind vielversprechend.</w:t>
            </w:r>
          </w:p>
          <w:p w14:paraId="2C02515E" w14:textId="24EC9D4D" w:rsidR="00BE4124" w:rsidRPr="003C7FE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6FF84AA1" w14:textId="5CB03B30" w:rsidR="00BE4124" w:rsidRPr="00F92EFE" w:rsidRDefault="00BE4124" w:rsidP="00BE4124">
            <w:pPr>
              <w:pStyle w:val="AtRisk"/>
              <w:rPr>
                <w:rFonts w:ascii="Calibri" w:hAnsi="Calibri" w:cs="Calibri"/>
                <w:lang w:val="de-DE"/>
              </w:rPr>
            </w:pPr>
            <w:r>
              <w:rPr>
                <w:rFonts w:ascii="Calibri" w:hAnsi="Calibri" w:cs="Calibri"/>
                <w:lang w:val="de-DE"/>
              </w:rPr>
              <w:t xml:space="preserve">Erfolg </w:t>
            </w:r>
            <w:r w:rsidR="008F7657">
              <w:rPr>
                <w:rFonts w:ascii="Calibri" w:hAnsi="Calibri" w:cs="Calibri"/>
                <w:lang w:val="de-DE"/>
              </w:rPr>
              <w:t>6</w:t>
            </w:r>
            <w:r>
              <w:rPr>
                <w:rFonts w:ascii="Calibri" w:hAnsi="Calibri" w:cs="Calibri"/>
                <w:lang w:val="de-DE"/>
              </w:rPr>
              <w:t xml:space="preserve"> </w:t>
            </w:r>
            <w:r w:rsidRPr="00F92EFE">
              <w:rPr>
                <w:rFonts w:ascii="Calibri" w:hAnsi="Calibri" w:cs="Calibri"/>
                <w:lang w:val="de-DE"/>
              </w:rPr>
              <w:t>(</w:t>
            </w:r>
            <w:r w:rsidR="00EF71E9" w:rsidRPr="00BE4124">
              <w:rPr>
                <w:rFonts w:ascii="Calibri" w:hAnsi="Calibri" w:cs="Calibri"/>
                <w:color w:val="FFC000"/>
                <w:lang w:val="de-DE"/>
              </w:rPr>
              <w:t xml:space="preserve"> mittelmäßig wichtiger Milestone</w:t>
            </w:r>
            <w:r w:rsidR="00EF71E9" w:rsidRPr="003C7FE4">
              <w:rPr>
                <w:rFonts w:ascii="Calibri" w:hAnsi="Calibri" w:cs="Calibri"/>
                <w:lang w:val="de-DE"/>
              </w:rPr>
              <w:t xml:space="preserve">): </w:t>
            </w:r>
            <w:r w:rsidRPr="00F92EFE">
              <w:rPr>
                <w:rFonts w:ascii="Calibri" w:hAnsi="Calibri" w:cs="Calibri"/>
                <w:lang w:val="de-DE"/>
              </w:rPr>
              <w:t>)</w:t>
            </w:r>
            <w:r>
              <w:rPr>
                <w:rFonts w:ascii="Calibri" w:hAnsi="Calibri" w:cs="Calibri"/>
                <w:lang w:val="de-DE"/>
              </w:rPr>
              <w:t xml:space="preserve">: </w:t>
            </w:r>
            <w:r w:rsidR="00EF71E9">
              <w:rPr>
                <w:rFonts w:ascii="Calibri" w:hAnsi="Calibri" w:cs="Calibri"/>
                <w:lang w:val="de-DE"/>
              </w:rPr>
              <w:t>Meetingstruktur</w:t>
            </w:r>
            <w:r w:rsidR="008F7657">
              <w:rPr>
                <w:rFonts w:ascii="Calibri" w:hAnsi="Calibri" w:cs="Calibri"/>
                <w:lang w:val="de-DE"/>
              </w:rPr>
              <w:t xml:space="preserve"> (2-3x wöchentliche Meetings), Agile Arbeitsweise (Kanban-Board) und schnelle Kommunikation über Discord-Server konnten etabliert werden</w:t>
            </w:r>
          </w:p>
        </w:tc>
      </w:tr>
      <w:tr w:rsidR="00BE4124" w:rsidRPr="00D517A0"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6A22037E"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BibText-Konvertierungsproblem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3FC829B7"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Bibtex-Code zu Literaturstrings mithilfe einer Bibliothek </w:t>
            </w:r>
            <w:r w:rsidR="00A8583E" w:rsidRPr="008F7657">
              <w:rPr>
                <w:rFonts w:asciiTheme="minorHAnsi" w:hAnsiTheme="minorHAnsi" w:cstheme="minorHAnsi"/>
                <w:lang w:val="de-DE"/>
              </w:rPr>
              <w:t>wird das “Rauschen” in Realbeispielen vernachlässigt. Auch wenn jemand den Stil Apa benutzt, benutzt er vielleicht hier ein Komma statt einem Punkt, der andere klammert das Jahr und der Dritte nicht. Manche schreiben nur die Seitenzahlen, andere setzen davor pages,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ningsdaten werden dieses "Rauschen" nicht abbilden. Andererseits sind diese Trainingsdaten mit dem jeweiligen Stil gelabelt, d.h. so kann das Modell eine grobes Muster für den jeweiligen Stil lernen. Das ist der Vorteil zu gescrapten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D517A0"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Pybtex erzeugten Literaturstring nach den jeweiligen Richtlinien des Styles formatiert?)</w:t>
            </w:r>
          </w:p>
          <w:p w14:paraId="3B4E9DCC" w14:textId="24A228A6"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Recherche von Bibtex-Code für books, inbooks, incollections, phdthesis</w:t>
            </w:r>
          </w:p>
          <w:p w14:paraId="7FB419CC" w14:textId="237AB44C" w:rsidR="008F4926" w:rsidRDefault="00CC3786" w:rsidP="00BE4124">
            <w:pPr>
              <w:pStyle w:val="AtRisk"/>
              <w:rPr>
                <w:rFonts w:ascii="Calibri" w:hAnsi="Calibri" w:cs="Calibri"/>
                <w:lang w:val="de-DE"/>
              </w:rPr>
            </w:pPr>
            <w:r>
              <w:rPr>
                <w:rFonts w:ascii="Calibri" w:hAnsi="Calibri" w:cs="Calibri"/>
                <w:lang w:val="de-DE"/>
              </w:rPr>
              <w:t>Aktivität 3 (</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Havard, ACM und IEEE </w:t>
            </w:r>
            <w:r w:rsidR="0031310D">
              <w:rPr>
                <w:rFonts w:ascii="Calibri" w:hAnsi="Calibri" w:cs="Calibri"/>
                <w:lang w:val="de-DE"/>
              </w:rPr>
              <w:t>jeweils ein binärer Klassifizierer trainiert werden</w:t>
            </w:r>
            <w:r w:rsidR="00C053EE">
              <w:rPr>
                <w:rFonts w:ascii="Calibri" w:hAnsi="Calibri" w:cs="Calibri"/>
                <w:lang w:val="de-DE"/>
              </w:rPr>
              <w:t>.  Jeder Klassifizierer spezialisiert sich auf das Erkennen von einem Style</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Typen book, art</w:t>
            </w:r>
            <w:r w:rsidR="00C053EE">
              <w:rPr>
                <w:rFonts w:ascii="Calibri" w:hAnsi="Calibri" w:cs="Calibri"/>
                <w:lang w:val="de-DE"/>
              </w:rPr>
              <w:t>i</w:t>
            </w:r>
            <w:r w:rsidR="00776B19">
              <w:rPr>
                <w:rFonts w:ascii="Calibri" w:hAnsi="Calibri" w:cs="Calibri"/>
                <w:lang w:val="de-DE"/>
              </w:rPr>
              <w:t xml:space="preserve">cle, proceedings, inproceedings und incollection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5CEDF0A8" w14:textId="7E79D611" w:rsidR="00BE4124" w:rsidRDefault="00BE4124" w:rsidP="00BE4124">
            <w:pPr>
              <w:pStyle w:val="AtRisk"/>
              <w:rPr>
                <w:rFonts w:ascii="Calibri" w:hAnsi="Calibri" w:cs="Calibri"/>
                <w:lang w:val="de-DE"/>
              </w:rPr>
            </w:pPr>
            <w:r>
              <w:rPr>
                <w:rFonts w:ascii="Calibri" w:hAnsi="Calibri" w:cs="Calibri"/>
                <w:lang w:val="de-DE"/>
              </w:rPr>
              <w:t>Aktivität 2 (</w:t>
            </w:r>
            <w:r w:rsidRPr="00BE4124">
              <w:rPr>
                <w:rFonts w:ascii="Calibri" w:hAnsi="Calibri" w:cs="Calibri"/>
                <w:color w:val="FFC000"/>
                <w:lang w:val="de-DE"/>
              </w:rPr>
              <w:t>mittelmäßig wichtige Aktivität</w:t>
            </w:r>
            <w:r>
              <w:rPr>
                <w:rFonts w:ascii="Calibri" w:hAnsi="Calibri" w:cs="Calibri"/>
                <w:lang w:val="de-DE"/>
              </w:rPr>
              <w:t>):</w:t>
            </w:r>
          </w:p>
          <w:p w14:paraId="2F364CE7" w14:textId="0E2EEFB0" w:rsidR="00BE4124" w:rsidRPr="003C7FE4" w:rsidRDefault="00BE4124" w:rsidP="00BE4124">
            <w:pPr>
              <w:pStyle w:val="AtRisk"/>
              <w:rPr>
                <w:rFonts w:ascii="Calibri" w:hAnsi="Calibri" w:cs="Calibri"/>
                <w:lang w:val="de-DE"/>
              </w:rPr>
            </w:pPr>
            <w:r w:rsidRPr="003C7FE4">
              <w:rPr>
                <w:rFonts w:ascii="Calibri" w:hAnsi="Calibri" w:cs="Calibri"/>
                <w:lang w:val="de-DE"/>
              </w:rPr>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tc>
      </w:tr>
      <w:tr w:rsidR="00BE4124" w:rsidRPr="00D517A0"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lastRenderedPageBreak/>
              <w:t xml:space="preserve">Offene Fragen, generelle Anmerkungen </w:t>
            </w:r>
          </w:p>
        </w:tc>
        <w:tc>
          <w:tcPr>
            <w:tcW w:w="8467" w:type="dxa"/>
            <w:tcMar>
              <w:left w:w="144" w:type="dxa"/>
            </w:tcMar>
          </w:tcPr>
          <w:p w14:paraId="148BA192" w14:textId="2A7E55E9" w:rsidR="00BE4124" w:rsidRPr="00363ED8"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(article,…)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Zusätzlich mit den Informationen des NER </w:t>
            </w:r>
            <w:r w:rsidR="008568D0">
              <w:rPr>
                <w:rFonts w:ascii="Calibri" w:hAnsi="Calibri" w:cs="Calibri"/>
                <w:lang w:val="de-DE"/>
              </w:rPr>
              <w:t>soll es möglich sein, den Literatureintrag zu parsen und die BibTex-Felder zu erkennen.</w:t>
            </w:r>
          </w:p>
        </w:tc>
      </w:tr>
    </w:tbl>
    <w:p w14:paraId="2FBD47F8" w14:textId="77777777" w:rsidR="00BE4124" w:rsidRPr="00363ED8" w:rsidRDefault="00BE4124" w:rsidP="00BE4124">
      <w:pPr>
        <w:pStyle w:val="Datum"/>
        <w:rPr>
          <w:rFonts w:ascii="Calibri" w:hAnsi="Calibri" w:cs="Calibri"/>
          <w:lang w:val="de-DE"/>
        </w:rPr>
      </w:pPr>
      <w:r w:rsidRPr="00363ED8">
        <w:rPr>
          <w:rFonts w:ascii="Calibri" w:hAnsi="Calibri" w:cs="Calibri"/>
          <w:lang w:val="de-DE"/>
        </w:rPr>
        <w:t>&lt;DATUM&gt;</w:t>
      </w:r>
    </w:p>
    <w:p w14:paraId="2AC1B314" w14:textId="77777777" w:rsidR="00F34729" w:rsidRDefault="00F34729"/>
    <w:sectPr w:rsidR="00F3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5112E"/>
    <w:rsid w:val="000E3F30"/>
    <w:rsid w:val="001301E9"/>
    <w:rsid w:val="001C66EB"/>
    <w:rsid w:val="002268FA"/>
    <w:rsid w:val="002C4541"/>
    <w:rsid w:val="002E6C39"/>
    <w:rsid w:val="0030412A"/>
    <w:rsid w:val="0031310D"/>
    <w:rsid w:val="003508E9"/>
    <w:rsid w:val="003E3FF9"/>
    <w:rsid w:val="003F11B4"/>
    <w:rsid w:val="004036B9"/>
    <w:rsid w:val="00474614"/>
    <w:rsid w:val="00476AAE"/>
    <w:rsid w:val="004C3737"/>
    <w:rsid w:val="00503D34"/>
    <w:rsid w:val="00506968"/>
    <w:rsid w:val="005443B1"/>
    <w:rsid w:val="005A1C57"/>
    <w:rsid w:val="005A4E8D"/>
    <w:rsid w:val="00776B19"/>
    <w:rsid w:val="008568D0"/>
    <w:rsid w:val="008831E3"/>
    <w:rsid w:val="008860DB"/>
    <w:rsid w:val="008C211F"/>
    <w:rsid w:val="008C53D8"/>
    <w:rsid w:val="008E55D8"/>
    <w:rsid w:val="008F4926"/>
    <w:rsid w:val="008F7657"/>
    <w:rsid w:val="009256F5"/>
    <w:rsid w:val="009A4D1A"/>
    <w:rsid w:val="009D36FA"/>
    <w:rsid w:val="00A040AA"/>
    <w:rsid w:val="00A53699"/>
    <w:rsid w:val="00A72DA8"/>
    <w:rsid w:val="00A8583E"/>
    <w:rsid w:val="00BC549A"/>
    <w:rsid w:val="00BE4124"/>
    <w:rsid w:val="00C053EE"/>
    <w:rsid w:val="00C21596"/>
    <w:rsid w:val="00C406A1"/>
    <w:rsid w:val="00CC3786"/>
    <w:rsid w:val="00CC3879"/>
    <w:rsid w:val="00CE3B75"/>
    <w:rsid w:val="00CF5FE6"/>
    <w:rsid w:val="00D234EC"/>
    <w:rsid w:val="00D517A0"/>
    <w:rsid w:val="00D5669A"/>
    <w:rsid w:val="00DF1C92"/>
    <w:rsid w:val="00DF553C"/>
    <w:rsid w:val="00E00BB6"/>
    <w:rsid w:val="00E135D0"/>
    <w:rsid w:val="00E509B1"/>
    <w:rsid w:val="00E62C56"/>
    <w:rsid w:val="00EC10EE"/>
    <w:rsid w:val="00ED0BE8"/>
    <w:rsid w:val="00EE768E"/>
    <w:rsid w:val="00EF71E9"/>
    <w:rsid w:val="00F34729"/>
    <w:rsid w:val="00F474FA"/>
    <w:rsid w:val="00F63E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30412A"/>
    <w:rsid w:val="006944D1"/>
    <w:rsid w:val="007F1D03"/>
    <w:rsid w:val="009256F5"/>
    <w:rsid w:val="00C9207D"/>
    <w:rsid w:val="00CE3B75"/>
    <w:rsid w:val="00D5526C"/>
    <w:rsid w:val="00E3438F"/>
    <w:rsid w:val="00E509B1"/>
    <w:rsid w:val="00EB3C98"/>
    <w:rsid w:val="00ED144C"/>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57</cp:revision>
  <dcterms:created xsi:type="dcterms:W3CDTF">2023-05-18T09:20:00Z</dcterms:created>
  <dcterms:modified xsi:type="dcterms:W3CDTF">2024-05-27T16:15:00Z</dcterms:modified>
</cp:coreProperties>
</file>