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gif" ContentType="image/gif"/>
  <Override PartName="/word/media/image8.gif" ContentType="image/gif"/>
  <Override PartName="/word/media/image10.jpeg" ContentType="image/jpeg"/>
  <Override PartName="/word/media/image7.gif" ContentType="image/gif"/>
  <Override PartName="/word/media/image6.gif" ContentType="image/gif"/>
  <Override PartName="/word/media/image2.png" ContentType="image/png"/>
  <Override PartName="/word/media/image1.png" ContentType="image/png"/>
  <Override PartName="/word/media/image3.png" ContentType="image/png"/>
  <Override PartName="/word/media/image5.gif" ContentType="image/gif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>Новосибирская область</w:t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>Всероссийский конкурс научно-технологических проектов</w:t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>«Большие вызовы»</w:t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>Направление:</w:t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>Нейротехнологии и природоподобные технологии</w:t>
      </w:r>
    </w:p>
    <w:p>
      <w:pPr>
        <w:pStyle w:val="Normal"/>
        <w:shd w:val="clear" w:color="auto" w:fill="FFFFFF"/>
        <w:textAlignment w:val="baseline"/>
        <w:rPr>
          <w:rFonts w:ascii="Verdana" w:hAnsi="Verdana" w:eastAsia="Times New Roman" w:cs="Times New Roman"/>
          <w:color w:val="383838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Verdana" w:hAnsi="Verdana"/>
          <w:color w:val="383838"/>
          <w:kern w:val="0"/>
          <w:sz w:val="21"/>
          <w:szCs w:val="21"/>
          <w:lang w:eastAsia="ru-RU" w:bidi="ar-SA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40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kern w:val="0"/>
          <w:sz w:val="40"/>
          <w:szCs w:val="28"/>
          <w:lang w:eastAsia="en-US" w:bidi="ar-SA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40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kern w:val="0"/>
          <w:sz w:val="40"/>
          <w:szCs w:val="28"/>
          <w:lang w:eastAsia="en-US" w:bidi="ar-SA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i/>
          <w:i/>
          <w:kern w:val="0"/>
          <w:sz w:val="40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b/>
          <w:kern w:val="0"/>
          <w:sz w:val="52"/>
          <w:szCs w:val="28"/>
          <w:lang w:eastAsia="en-US" w:bidi="ar-SA"/>
        </w:rPr>
        <w:t>Тема проекта: «Стоп стресс!»</w:t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i/>
          <w:i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i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 xml:space="preserve">Автор проекта: Корецкий Алексей Олегович, 9 класс, </w:t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>МБОУ «Гимназия №16 «Французская»</w:t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kern w:val="0"/>
          <w:sz w:val="28"/>
          <w:szCs w:val="28"/>
          <w:lang w:eastAsia="en-US" w:bidi="ar-SA"/>
        </w:rPr>
        <w:t>Руководители:</w:t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i/>
          <w:i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>Кузнецова Галина Вячеславовна</w:t>
      </w:r>
      <w:r>
        <w:rPr>
          <w:rFonts w:eastAsia="" w:cs="Times New Roman" w:ascii="Times New Roman" w:hAnsi="Times New Roman" w:eastAsiaTheme="minorEastAsia"/>
          <w:i/>
          <w:kern w:val="0"/>
          <w:sz w:val="28"/>
          <w:szCs w:val="28"/>
          <w:lang w:eastAsia="en-US" w:bidi="ar-SA"/>
        </w:rPr>
        <w:t xml:space="preserve">, </w:t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i/>
          <w:kern w:val="0"/>
          <w:sz w:val="28"/>
          <w:szCs w:val="28"/>
          <w:lang w:eastAsia="en-US" w:bidi="ar-SA"/>
        </w:rPr>
        <w:t>учитель физики высшей квалификационной категории</w:t>
      </w:r>
    </w:p>
    <w:p>
      <w:pPr>
        <w:pStyle w:val="Normal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 xml:space="preserve">Ткачева Наталья Анатольевна, </w:t>
      </w:r>
    </w:p>
    <w:p>
      <w:pPr>
        <w:pStyle w:val="Normal"/>
        <w:rPr>
          <w:rFonts w:ascii="Times New Roman" w:hAnsi="Times New Roman" w:eastAsia="" w:cs="Times New Roman" w:eastAsiaTheme="minorEastAsia"/>
          <w:i/>
          <w:i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i/>
          <w:kern w:val="0"/>
          <w:sz w:val="28"/>
          <w:szCs w:val="28"/>
          <w:lang w:eastAsia="en-US" w:bidi="ar-SA"/>
        </w:rPr>
        <w:t>учитель биологии высшей квалификационной категории</w:t>
      </w:r>
    </w:p>
    <w:p>
      <w:pPr>
        <w:pStyle w:val="Normal"/>
        <w:rPr>
          <w:rFonts w:ascii="Times New Roman" w:hAnsi="Times New Roman" w:eastAsia="" w:cs="Times New Roman" w:eastAsiaTheme="minorEastAsia"/>
          <w:i/>
          <w:i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i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b/>
          <w:b/>
          <w:i/>
          <w:i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i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b/>
          <w:b/>
          <w:i/>
          <w:i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i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b/>
          <w:b/>
          <w:i/>
          <w:i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i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kern w:val="0"/>
          <w:sz w:val="28"/>
          <w:szCs w:val="28"/>
          <w:lang w:eastAsia="en-US" w:bidi="ar-SA"/>
        </w:rPr>
        <w:t>Новосибирск 2020</w:t>
      </w:r>
    </w:p>
    <w:p>
      <w:pPr>
        <w:pStyle w:val="Subtitle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Style w:val="StrongEmphasis"/>
          <w:rFonts w:cs="Times New Roman" w:ascii="Times New Roman" w:hAnsi="Times New Roman"/>
          <w:color w:val="2E2706"/>
          <w:sz w:val="28"/>
          <w:szCs w:val="28"/>
        </w:rPr>
        <w:t>Введение. Постановка проблемы и актуальности темы. Формулировка цели.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Emphasis"/>
          <w:rFonts w:cs="Times New Roman" w:ascii="Times New Roman" w:hAnsi="Times New Roman"/>
          <w:b w:val="false"/>
          <w:bCs w:val="false"/>
          <w:color w:val="2E2706"/>
          <w:sz w:val="28"/>
          <w:szCs w:val="28"/>
        </w:rPr>
        <w:t>95% россиян испытывают стресс, а чуть более трети опрошенных (34%) испытывают его постоянно [1]. Стресс - это неспецифический ответ организма на любое предъявление ему требования [2], и он является неотъемлемой частью повседневной жизни современного человека, окружённого суматохой городской жизни и разнообразными источниками информации [3]. Но вместе с защитной функцией, стресс негативно сказывается на качестве жизни человека: б</w:t>
      </w:r>
      <w:r>
        <w:rPr>
          <w:rFonts w:cs="Times New Roman" w:ascii="Times New Roman" w:hAnsi="Times New Roman"/>
          <w:color w:val="2E2706"/>
          <w:sz w:val="28"/>
          <w:szCs w:val="28"/>
        </w:rPr>
        <w:t>еспричинное ощущение тревоги, внутреннее напряжение, снижение концентрации внимания и работоспособности, снижение иммунитета и д.р.</w:t>
      </w:r>
    </w:p>
    <w:p>
      <w:pPr>
        <w:pStyle w:val="Default"/>
        <w:spacing w:lineRule="auto" w:line="360"/>
        <w:ind w:firstLine="567"/>
        <w:jc w:val="both"/>
        <w:rPr>
          <w:rFonts w:ascii="Times New Roman" w:hAnsi="Times New Roman" w:cs="Times New Roman"/>
          <w:color w:val="2E2706"/>
          <w:sz w:val="28"/>
          <w:szCs w:val="28"/>
        </w:rPr>
      </w:pPr>
      <w:r>
        <w:rPr>
          <w:rFonts w:cs="Times New Roman" w:ascii="Times New Roman" w:hAnsi="Times New Roman"/>
          <w:i/>
          <w:color w:val="2E2706"/>
          <w:sz w:val="28"/>
          <w:szCs w:val="28"/>
        </w:rPr>
        <w:t>Актуальность проекта</w:t>
      </w:r>
      <w:r>
        <w:rPr>
          <w:rFonts w:cs="Times New Roman" w:ascii="Times New Roman" w:hAnsi="Times New Roman"/>
          <w:color w:val="2E2706"/>
          <w:sz w:val="28"/>
          <w:szCs w:val="28"/>
        </w:rPr>
        <w:t>: стресс, как один из механизмов физической адаптации, является часто встречающейся проблемой в настоящем обществе.</w:t>
      </w:r>
    </w:p>
    <w:p>
      <w:pPr>
        <w:pStyle w:val="Default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color w:val="2E2706"/>
          <w:sz w:val="28"/>
          <w:szCs w:val="28"/>
        </w:rPr>
        <w:t>Проблема проекта: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 количество и интенсивность </w:t>
      </w:r>
      <w:r>
        <w:rPr>
          <w:rStyle w:val="Emphasis"/>
          <w:rFonts w:cs="Times New Roman" w:ascii="Times New Roman" w:hAnsi="Times New Roman"/>
          <w:i w:val="false"/>
          <w:iCs w:val="false"/>
          <w:color w:val="2E2706"/>
          <w:sz w:val="28"/>
          <w:szCs w:val="28"/>
        </w:rPr>
        <w:t>стрессов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 в нашей жизни неуклонно растет и людям становится все </w:t>
      </w:r>
      <w:r>
        <w:rPr>
          <w:rStyle w:val="Emphasis"/>
          <w:rFonts w:cs="Times New Roman" w:ascii="Times New Roman" w:hAnsi="Times New Roman"/>
          <w:i w:val="false"/>
          <w:iCs w:val="false"/>
          <w:color w:val="2E2706"/>
          <w:sz w:val="28"/>
          <w:szCs w:val="28"/>
        </w:rPr>
        <w:t>сложнее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 и </w:t>
      </w:r>
      <w:r>
        <w:rPr>
          <w:rStyle w:val="Emphasis"/>
          <w:rFonts w:cs="Times New Roman" w:ascii="Times New Roman" w:hAnsi="Times New Roman"/>
          <w:i w:val="false"/>
          <w:iCs w:val="false"/>
          <w:color w:val="2E2706"/>
          <w:sz w:val="28"/>
          <w:szCs w:val="28"/>
        </w:rPr>
        <w:t>сложнее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 с ними справляться, но традиционные методики борьбы со стрессом (психологические тренинги, медитация, правильное питание и др.) не всегда эффективны.</w:t>
      </w:r>
    </w:p>
    <w:p>
      <w:pPr>
        <w:pStyle w:val="Default"/>
        <w:spacing w:lineRule="auto" w:line="360"/>
        <w:ind w:firstLine="567"/>
        <w:jc w:val="both"/>
        <w:rPr>
          <w:rFonts w:ascii="Times New Roman" w:hAnsi="Times New Roman" w:cs="Times New Roman"/>
          <w:color w:val="2E2706"/>
          <w:sz w:val="28"/>
          <w:szCs w:val="28"/>
        </w:rPr>
      </w:pPr>
      <w:r>
        <w:rPr>
          <w:rFonts w:cs="Times New Roman" w:ascii="Times New Roman" w:hAnsi="Times New Roman"/>
          <w:i/>
          <w:color w:val="2E2706"/>
          <w:sz w:val="28"/>
          <w:szCs w:val="28"/>
        </w:rPr>
        <w:t>Цель проекта: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 разработать программно-аппаратное решение (ПАР), основанное на технологии биологической обратной связи (БОС) для борьбы со стрессом.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color w:val="2E2706"/>
          <w:sz w:val="28"/>
          <w:szCs w:val="28"/>
        </w:rPr>
      </w:pPr>
      <w:r>
        <w:rPr>
          <w:rFonts w:cs="Times New Roman" w:ascii="Times New Roman" w:hAnsi="Times New Roman"/>
          <w:i/>
          <w:color w:val="2E2706"/>
          <w:sz w:val="28"/>
          <w:szCs w:val="28"/>
        </w:rPr>
        <w:t>Целевая аудитория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: люди, испытывающие проблему стресса, психолого-педагогические центры. ПАР предназначено как для домашнего повседневного использования, так и в профилактических, медицинских и исследовательских целях. 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color w:val="2E2706"/>
          <w:sz w:val="28"/>
          <w:szCs w:val="28"/>
        </w:rPr>
      </w:pPr>
      <w:r>
        <w:rPr>
          <w:rFonts w:cs="Times New Roman" w:ascii="Times New Roman" w:hAnsi="Times New Roman"/>
          <w:i/>
          <w:color w:val="2E2706"/>
          <w:sz w:val="28"/>
          <w:szCs w:val="28"/>
        </w:rPr>
        <w:t>Продуктом проекта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 является аппаратная часть, считывающая 2 биологических показателя, и программное обеспечение для персонального компьютера, визуализирующая полученные данные и проводящая тренинг с возможность настройки системы под конкретного пользователя [4]. Система масштабируемая с возможностью замены биопараметров. 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color w:val="2E2706"/>
          <w:sz w:val="28"/>
          <w:szCs w:val="28"/>
        </w:rPr>
      </w:pPr>
      <w:r>
        <w:rPr>
          <w:rFonts w:cs="Times New Roman" w:ascii="Times New Roman" w:hAnsi="Times New Roman"/>
          <w:color w:val="2E2706"/>
          <w:sz w:val="28"/>
          <w:szCs w:val="28"/>
        </w:rPr>
        <w:t>В ходе проекта будет проведена апробация (не менее 10-15 участников по 8-10 сеансов каждый), психологический анализ результатов.</w:t>
      </w:r>
    </w:p>
    <w:p>
      <w:pPr>
        <w:pStyle w:val="Subtitle"/>
        <w:spacing w:lineRule="auto" w:line="360" w:before="0" w:after="0"/>
        <w:ind w:firstLine="567"/>
        <w:jc w:val="both"/>
        <w:rPr>
          <w:rFonts w:ascii="Times New Roman" w:hAnsi="Times New Roman" w:cs="Times New Roman"/>
          <w:b/>
          <w:b/>
          <w:bCs/>
          <w:color w:val="2E2706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2E2706"/>
          <w:sz w:val="28"/>
          <w:szCs w:val="28"/>
        </w:rPr>
        <w:t>Анализ существующих решений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color w:val="2E2706"/>
          <w:sz w:val="28"/>
          <w:szCs w:val="28"/>
        </w:rPr>
      </w:pPr>
      <w:r>
        <w:rPr>
          <w:rFonts w:cs="Times New Roman" w:ascii="Times New Roman" w:hAnsi="Times New Roman"/>
          <w:color w:val="2E2706"/>
          <w:sz w:val="28"/>
          <w:szCs w:val="28"/>
        </w:rPr>
        <w:t>Способы борьбы со стрессом существуют, но в первую очередь необходимо исключить из своей жизни его источники. Если же это невозможно, чаще всего предлагаются п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>сихологические методы</w:t>
      </w:r>
      <w:r>
        <w:rPr>
          <w:rFonts w:cs="Times New Roman" w:ascii="Times New Roman" w:hAnsi="Times New Roman"/>
          <w:color w:val="2E2706"/>
          <w:sz w:val="28"/>
          <w:szCs w:val="28"/>
        </w:rPr>
        <w:t>, с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>мена деятельности</w:t>
      </w:r>
      <w:r>
        <w:rPr>
          <w:rFonts w:cs="Times New Roman" w:ascii="Times New Roman" w:hAnsi="Times New Roman"/>
          <w:color w:val="2E2706"/>
          <w:sz w:val="28"/>
          <w:szCs w:val="28"/>
        </w:rPr>
        <w:t>, з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>доровое питание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. Но мы считаем, что эффективнее будет научиться 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>управлять стрессом</w:t>
      </w:r>
      <w:r>
        <w:rPr>
          <w:rFonts w:cs="Times New Roman" w:ascii="Times New Roman" w:hAnsi="Times New Roman"/>
          <w:color w:val="2E2706"/>
          <w:sz w:val="28"/>
          <w:szCs w:val="28"/>
        </w:rPr>
        <w:t>. Одним из эффективных способов обучения целенаправленному поведению является метод биоуправления на основе Биологической Обратной Связи (БОС). Нами проведён анализ существующих решений (Таблица 1) [5,6,7,8,9].</w:t>
      </w:r>
    </w:p>
    <w:p>
      <w:pPr>
        <w:pStyle w:val="Normal"/>
        <w:spacing w:lineRule="auto" w:line="360"/>
        <w:ind w:firstLine="567"/>
        <w:jc w:val="right"/>
        <w:rPr>
          <w:rFonts w:ascii="Times New Roman" w:hAnsi="Times New Roman" w:cs="Times New Roman"/>
          <w:color w:val="2E2706"/>
          <w:sz w:val="28"/>
          <w:szCs w:val="28"/>
        </w:rPr>
      </w:pPr>
      <w:r>
        <w:rPr>
          <w:rFonts w:cs="Times New Roman" w:ascii="Times New Roman" w:hAnsi="Times New Roman"/>
          <w:color w:val="2E2706"/>
          <w:sz w:val="28"/>
          <w:szCs w:val="28"/>
        </w:rPr>
        <w:t>Таблица 1. Существующие решения, основанные на БОС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979"/>
        <w:gridCol w:w="1418"/>
        <w:gridCol w:w="2126"/>
        <w:gridCol w:w="1983"/>
        <w:gridCol w:w="2466"/>
      </w:tblGrid>
      <w:tr>
        <w:trPr>
          <w:trHeight w:val="683" w:hRule="atLeast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pacing w:lineRule="auto" w:line="360"/>
              <w:jc w:val="both"/>
              <w:rPr>
                <w:rFonts w:ascii="Times New Roman" w:hAnsi="Times New Roman" w:cs="Times New Roman"/>
                <w:color w:val="2E2706"/>
              </w:rPr>
            </w:pPr>
            <w:r>
              <w:rPr>
                <w:rFonts w:cs="Times New Roman" w:ascii="Times New Roman" w:hAnsi="Times New Roman"/>
                <w:color w:val="2E2706"/>
              </w:rPr>
              <w:t>Критерии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pacing w:lineRule="auto" w:line="360"/>
              <w:jc w:val="both"/>
              <w:rPr>
                <w:rFonts w:ascii="Times New Roman" w:hAnsi="Times New Roman" w:cs="Times New Roman"/>
                <w:color w:val="2E2706"/>
              </w:rPr>
            </w:pPr>
            <w:r>
              <w:rPr>
                <w:rFonts w:cs="Times New Roman" w:ascii="Times New Roman" w:hAnsi="Times New Roman"/>
                <w:color w:val="2E2706"/>
              </w:rPr>
              <w:t>Цена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pacing w:lineRule="auto" w:line="360"/>
              <w:jc w:val="both"/>
              <w:rPr>
                <w:rFonts w:ascii="Times New Roman" w:hAnsi="Times New Roman" w:cs="Times New Roman"/>
                <w:color w:val="2E2706"/>
              </w:rPr>
            </w:pPr>
            <w:r>
              <w:rPr>
                <w:rFonts w:cs="Times New Roman" w:ascii="Times New Roman" w:hAnsi="Times New Roman"/>
                <w:color w:val="2E2706"/>
              </w:rPr>
              <w:t>Простота использования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pacing w:lineRule="auto" w:line="360"/>
              <w:jc w:val="both"/>
              <w:rPr>
                <w:rFonts w:ascii="Times New Roman" w:hAnsi="Times New Roman" w:cs="Times New Roman"/>
                <w:color w:val="2E2706"/>
              </w:rPr>
            </w:pPr>
            <w:r>
              <w:rPr>
                <w:rFonts w:cs="Times New Roman" w:ascii="Times New Roman" w:hAnsi="Times New Roman"/>
                <w:color w:val="2E2706"/>
              </w:rPr>
              <w:t>Особые требования к человеку</w:t>
            </w:r>
          </w:p>
        </w:tc>
        <w:tc>
          <w:tcPr>
            <w:tcW w:w="2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spacing w:lineRule="auto" w:line="360"/>
              <w:jc w:val="both"/>
              <w:rPr>
                <w:rFonts w:ascii="Times New Roman" w:hAnsi="Times New Roman" w:cs="Times New Roman"/>
                <w:color w:val="2E2706"/>
              </w:rPr>
            </w:pPr>
            <w:r>
              <w:rPr>
                <w:rFonts w:cs="Times New Roman" w:ascii="Times New Roman" w:hAnsi="Times New Roman"/>
                <w:color w:val="2E2706"/>
              </w:rPr>
              <w:t>Масштабируемость</w:t>
            </w:r>
          </w:p>
        </w:tc>
      </w:tr>
      <w:tr>
        <w:trPr>
          <w:trHeight w:val="704" w:hRule="atLeast"/>
        </w:trPr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pacing w:lineRule="auto" w:line="360"/>
              <w:jc w:val="both"/>
              <w:rPr>
                <w:rFonts w:ascii="Times New Roman" w:hAnsi="Times New Roman" w:cs="Times New Roman"/>
                <w:color w:val="2E2706"/>
              </w:rPr>
            </w:pPr>
            <w:r>
              <w:rPr>
                <w:rFonts w:cs="Times New Roman" w:ascii="Times New Roman" w:hAnsi="Times New Roman"/>
                <w:color w:val="2E2706"/>
              </w:rPr>
              <w:t>Авторское решение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pacing w:lineRule="auto" w:line="360"/>
              <w:jc w:val="both"/>
              <w:rPr>
                <w:rFonts w:ascii="Times New Roman" w:hAnsi="Times New Roman" w:cs="Times New Roman"/>
                <w:color w:val="2E2706"/>
              </w:rPr>
            </w:pPr>
            <w:r>
              <w:rPr>
                <w:rFonts w:cs="Times New Roman" w:ascii="Times New Roman" w:hAnsi="Times New Roman"/>
                <w:color w:val="2E2706"/>
              </w:rPr>
              <w:t>&lt;4.500,00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pacing w:lineRule="auto" w:line="360"/>
              <w:jc w:val="both"/>
              <w:rPr>
                <w:rFonts w:ascii="Times New Roman" w:hAnsi="Times New Roman" w:cs="Times New Roman"/>
                <w:color w:val="2E2706"/>
              </w:rPr>
            </w:pPr>
            <w:r>
              <w:rPr>
                <w:rFonts w:cs="Times New Roman" w:ascii="Times New Roman" w:hAnsi="Times New Roman"/>
                <w:color w:val="2E2706"/>
              </w:rPr>
              <w:t>Прост в использовании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pacing w:lineRule="auto" w:line="360"/>
              <w:jc w:val="both"/>
              <w:rPr>
                <w:rFonts w:ascii="Times New Roman" w:hAnsi="Times New Roman" w:cs="Times New Roman"/>
                <w:color w:val="2E2706"/>
              </w:rPr>
            </w:pPr>
            <w:r>
              <w:rPr>
                <w:rFonts w:cs="Times New Roman" w:ascii="Times New Roman" w:hAnsi="Times New Roman"/>
                <w:color w:val="2E2706"/>
              </w:rPr>
              <w:t>отсутствуют</w:t>
            </w:r>
          </w:p>
        </w:tc>
        <w:tc>
          <w:tcPr>
            <w:tcW w:w="24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spacing w:lineRule="auto" w:line="360"/>
              <w:ind w:firstLine="567"/>
              <w:jc w:val="both"/>
              <w:rPr>
                <w:rFonts w:ascii="Times New Roman" w:hAnsi="Times New Roman" w:cs="Times New Roman"/>
                <w:color w:val="2E2706"/>
              </w:rPr>
            </w:pPr>
            <w:r>
              <w:rPr>
                <w:rFonts w:cs="Times New Roman" w:ascii="Times New Roman" w:hAnsi="Times New Roman"/>
                <w:color w:val="2E2706"/>
              </w:rPr>
              <w:t>ДА</w:t>
            </w:r>
          </w:p>
        </w:tc>
      </w:tr>
      <w:tr>
        <w:trPr/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pacing w:lineRule="auto" w:line="360"/>
              <w:jc w:val="both"/>
              <w:rPr>
                <w:rFonts w:ascii="Times New Roman" w:hAnsi="Times New Roman" w:cs="Times New Roman"/>
                <w:color w:val="2E2706"/>
              </w:rPr>
            </w:pPr>
            <w:r>
              <w:rPr>
                <w:rFonts w:cs="Times New Roman" w:ascii="Times New Roman" w:hAnsi="Times New Roman"/>
                <w:color w:val="2E2706"/>
              </w:rPr>
              <w:t>BOSLAB**[5]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pacing w:lineRule="auto" w:line="360"/>
              <w:jc w:val="both"/>
              <w:rPr>
                <w:rFonts w:ascii="Times New Roman" w:hAnsi="Times New Roman" w:cs="Times New Roman"/>
                <w:color w:val="2E2706"/>
              </w:rPr>
            </w:pPr>
            <w:r>
              <w:rPr>
                <w:rFonts w:cs="Times New Roman" w:ascii="Times New Roman" w:hAnsi="Times New Roman"/>
                <w:color w:val="2E2706"/>
              </w:rPr>
              <w:t>10.500,00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pacing w:lineRule="auto" w:line="360"/>
              <w:jc w:val="both"/>
              <w:rPr>
                <w:rFonts w:ascii="Times New Roman" w:hAnsi="Times New Roman" w:cs="Times New Roman"/>
                <w:color w:val="2E2706"/>
              </w:rPr>
            </w:pPr>
            <w:r>
              <w:rPr>
                <w:rFonts w:cs="Times New Roman" w:ascii="Times New Roman" w:hAnsi="Times New Roman"/>
                <w:color w:val="2E2706"/>
              </w:rPr>
              <w:t>Прост в использовании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pacing w:lineRule="auto" w:line="360"/>
              <w:jc w:val="both"/>
              <w:rPr>
                <w:rFonts w:ascii="Times New Roman" w:hAnsi="Times New Roman" w:cs="Times New Roman"/>
                <w:color w:val="2E2706"/>
              </w:rPr>
            </w:pPr>
            <w:r>
              <w:rPr>
                <w:rFonts w:cs="Times New Roman" w:ascii="Times New Roman" w:hAnsi="Times New Roman"/>
                <w:color w:val="2E2706"/>
              </w:rPr>
              <w:t>отсутствуют</w:t>
            </w:r>
          </w:p>
        </w:tc>
        <w:tc>
          <w:tcPr>
            <w:tcW w:w="24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spacing w:lineRule="auto" w:line="360"/>
              <w:ind w:firstLine="567"/>
              <w:jc w:val="both"/>
              <w:rPr>
                <w:rFonts w:ascii="Times New Roman" w:hAnsi="Times New Roman" w:cs="Times New Roman"/>
                <w:color w:val="2E2706"/>
              </w:rPr>
            </w:pPr>
            <w:r>
              <w:rPr>
                <w:rFonts w:cs="Times New Roman" w:ascii="Times New Roman" w:hAnsi="Times New Roman"/>
                <w:color w:val="2E2706"/>
              </w:rPr>
              <w:t>Да</w:t>
            </w:r>
          </w:p>
        </w:tc>
      </w:tr>
      <w:tr>
        <w:trPr>
          <w:trHeight w:val="1487" w:hRule="atLeast"/>
        </w:trPr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Heading1"/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bCs w:val="false"/>
                <w:color w:val="2E2706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2E2706"/>
                <w:sz w:val="24"/>
                <w:szCs w:val="24"/>
              </w:rPr>
              <w:t>Беспроводной комплекс БОС Компании Нейротех***[6]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pacing w:lineRule="auto" w:line="360"/>
              <w:jc w:val="both"/>
              <w:rPr>
                <w:rFonts w:ascii="Times New Roman" w:hAnsi="Times New Roman" w:cs="Times New Roman"/>
                <w:color w:val="2E2706"/>
              </w:rPr>
            </w:pPr>
            <w:r>
              <w:rPr>
                <w:rFonts w:cs="Times New Roman" w:ascii="Times New Roman" w:hAnsi="Times New Roman"/>
                <w:color w:val="2E2706"/>
              </w:rPr>
              <w:t>25.000,00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pacing w:lineRule="auto" w:line="360"/>
              <w:jc w:val="both"/>
              <w:rPr>
                <w:rFonts w:ascii="Times New Roman" w:hAnsi="Times New Roman" w:cs="Times New Roman"/>
                <w:color w:val="2E2706"/>
              </w:rPr>
            </w:pPr>
            <w:r>
              <w:rPr>
                <w:rFonts w:cs="Times New Roman" w:ascii="Times New Roman" w:hAnsi="Times New Roman"/>
                <w:color w:val="2E2706"/>
              </w:rPr>
              <w:t>Прост в использовании*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pacing w:lineRule="auto" w:line="360"/>
              <w:jc w:val="both"/>
              <w:rPr>
                <w:rFonts w:ascii="Times New Roman" w:hAnsi="Times New Roman" w:cs="Times New Roman"/>
                <w:color w:val="2E2706"/>
              </w:rPr>
            </w:pPr>
            <w:r>
              <w:rPr>
                <w:rFonts w:cs="Times New Roman" w:ascii="Times New Roman" w:hAnsi="Times New Roman"/>
                <w:color w:val="2E2706"/>
              </w:rPr>
              <w:t>отсутствуют</w:t>
            </w:r>
          </w:p>
        </w:tc>
        <w:tc>
          <w:tcPr>
            <w:tcW w:w="24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spacing w:lineRule="auto" w:line="360"/>
              <w:ind w:firstLine="567"/>
              <w:jc w:val="both"/>
              <w:rPr>
                <w:rFonts w:ascii="Times New Roman" w:hAnsi="Times New Roman" w:cs="Times New Roman"/>
                <w:color w:val="2E2706"/>
              </w:rPr>
            </w:pPr>
            <w:r>
              <w:rPr>
                <w:rFonts w:cs="Times New Roman" w:ascii="Times New Roman" w:hAnsi="Times New Roman"/>
                <w:color w:val="2E2706"/>
              </w:rPr>
              <w:t>Нет</w:t>
            </w:r>
          </w:p>
        </w:tc>
      </w:tr>
      <w:tr>
        <w:trPr/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Heading1"/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bCs w:val="false"/>
                <w:color w:val="2E2706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2E2706"/>
                <w:sz w:val="24"/>
                <w:szCs w:val="24"/>
              </w:rPr>
              <w:t>Psyfactorplus «Реакор»[7]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pacing w:lineRule="auto" w:line="360"/>
              <w:jc w:val="both"/>
              <w:rPr>
                <w:rFonts w:ascii="Times New Roman" w:hAnsi="Times New Roman" w:cs="Times New Roman"/>
                <w:color w:val="2E2706"/>
              </w:rPr>
            </w:pPr>
            <w:r>
              <w:rPr>
                <w:rFonts w:cs="Times New Roman" w:ascii="Times New Roman" w:hAnsi="Times New Roman"/>
                <w:color w:val="2E2706"/>
              </w:rPr>
              <w:t>35.000,00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pacing w:lineRule="auto" w:line="360"/>
              <w:jc w:val="both"/>
              <w:rPr>
                <w:rFonts w:ascii="Times New Roman" w:hAnsi="Times New Roman" w:cs="Times New Roman"/>
                <w:color w:val="2E2706"/>
              </w:rPr>
            </w:pPr>
            <w:r>
              <w:rPr>
                <w:rFonts w:cs="Times New Roman" w:ascii="Times New Roman" w:hAnsi="Times New Roman"/>
                <w:color w:val="2E2706"/>
              </w:rPr>
              <w:t>Оборудование громоздко и неудобно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pacing w:lineRule="auto" w:line="360"/>
              <w:jc w:val="both"/>
              <w:rPr>
                <w:rFonts w:ascii="Times New Roman" w:hAnsi="Times New Roman" w:cs="Times New Roman"/>
                <w:color w:val="2E2706"/>
              </w:rPr>
            </w:pPr>
            <w:r>
              <w:rPr>
                <w:rFonts w:cs="Times New Roman" w:ascii="Times New Roman" w:hAnsi="Times New Roman"/>
                <w:color w:val="2E2706"/>
              </w:rPr>
              <w:t>отсутствуют</w:t>
            </w:r>
          </w:p>
        </w:tc>
        <w:tc>
          <w:tcPr>
            <w:tcW w:w="24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spacing w:lineRule="auto" w:line="360"/>
              <w:ind w:firstLine="567"/>
              <w:jc w:val="both"/>
              <w:rPr>
                <w:rFonts w:ascii="Times New Roman" w:hAnsi="Times New Roman" w:cs="Times New Roman"/>
                <w:color w:val="2E2706"/>
              </w:rPr>
            </w:pPr>
            <w:r>
              <w:rPr>
                <w:rFonts w:cs="Times New Roman" w:ascii="Times New Roman" w:hAnsi="Times New Roman"/>
                <w:color w:val="2E2706"/>
              </w:rPr>
              <w:t>Нет</w:t>
            </w:r>
          </w:p>
        </w:tc>
      </w:tr>
      <w:tr>
        <w:trPr/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Heading1"/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bCs w:val="false"/>
                <w:color w:val="2E2706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2E2706"/>
                <w:sz w:val="24"/>
                <w:szCs w:val="24"/>
              </w:rPr>
              <w:t>Psyfactorplus БОС терапия[8]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pacing w:lineRule="auto" w:line="360"/>
              <w:jc w:val="both"/>
              <w:rPr>
                <w:rFonts w:ascii="Times New Roman" w:hAnsi="Times New Roman" w:cs="Times New Roman"/>
                <w:color w:val="2E2706"/>
              </w:rPr>
            </w:pPr>
            <w:r>
              <w:rPr>
                <w:rFonts w:cs="Times New Roman" w:ascii="Times New Roman" w:hAnsi="Times New Roman"/>
                <w:color w:val="2E2706"/>
              </w:rPr>
              <w:t>3.000,00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pacing w:lineRule="auto" w:line="360"/>
              <w:jc w:val="both"/>
              <w:rPr>
                <w:rFonts w:ascii="Times New Roman" w:hAnsi="Times New Roman" w:cs="Times New Roman"/>
                <w:color w:val="2E2706"/>
              </w:rPr>
            </w:pPr>
            <w:r>
              <w:rPr>
                <w:rFonts w:cs="Times New Roman" w:ascii="Times New Roman" w:hAnsi="Times New Roman"/>
                <w:color w:val="2E2706"/>
              </w:rPr>
              <w:t>Нет возможности использования регулярно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pacing w:lineRule="auto" w:line="360"/>
              <w:jc w:val="both"/>
              <w:rPr>
                <w:rFonts w:ascii="Times New Roman" w:hAnsi="Times New Roman" w:cs="Times New Roman"/>
                <w:color w:val="2E2706"/>
              </w:rPr>
            </w:pPr>
            <w:r>
              <w:rPr>
                <w:rFonts w:cs="Times New Roman" w:ascii="Times New Roman" w:hAnsi="Times New Roman"/>
                <w:color w:val="2E2706"/>
              </w:rPr>
              <w:t>Иметь время для того чтобы навестить центр</w:t>
            </w:r>
          </w:p>
        </w:tc>
        <w:tc>
          <w:tcPr>
            <w:tcW w:w="24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spacing w:lineRule="auto" w:line="360"/>
              <w:ind w:firstLine="567"/>
              <w:jc w:val="both"/>
              <w:rPr>
                <w:rFonts w:ascii="Times New Roman" w:hAnsi="Times New Roman" w:cs="Times New Roman"/>
                <w:color w:val="2E2706"/>
              </w:rPr>
            </w:pPr>
            <w:r>
              <w:rPr>
                <w:rFonts w:cs="Times New Roman" w:ascii="Times New Roman" w:hAnsi="Times New Roman"/>
                <w:color w:val="2E2706"/>
              </w:rPr>
              <w:t>Нет</w:t>
            </w:r>
          </w:p>
        </w:tc>
      </w:tr>
    </w:tbl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color w:val="2E2706"/>
          <w:sz w:val="28"/>
          <w:szCs w:val="28"/>
        </w:rPr>
      </w:pPr>
      <w:r>
        <w:rPr>
          <w:rFonts w:cs="Times New Roman" w:ascii="Times New Roman" w:hAnsi="Times New Roman"/>
          <w:color w:val="2E2706"/>
          <w:sz w:val="20"/>
          <w:szCs w:val="20"/>
        </w:rPr>
        <w:t>*поддержка проприетарного беспроводного интерфейса связи. Требует заряд аккумулятора (требователен к напряжению),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color w:val="2E2706"/>
          <w:sz w:val="28"/>
          <w:szCs w:val="28"/>
        </w:rPr>
      </w:pPr>
      <w:r>
        <w:rPr>
          <w:rFonts w:cs="Times New Roman" w:ascii="Times New Roman" w:hAnsi="Times New Roman"/>
          <w:color w:val="2E2706"/>
          <w:sz w:val="20"/>
          <w:szCs w:val="20"/>
        </w:rPr>
        <w:t>**только базовое оборудование,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color w:val="2E2706"/>
          <w:sz w:val="28"/>
          <w:szCs w:val="28"/>
        </w:rPr>
      </w:pPr>
      <w:r>
        <w:rPr>
          <w:rFonts w:cs="Times New Roman" w:ascii="Times New Roman" w:hAnsi="Times New Roman"/>
          <w:color w:val="2E2706"/>
          <w:sz w:val="20"/>
          <w:szCs w:val="20"/>
        </w:rPr>
        <w:t>***минимальный функционал, но с электростимуляцией мышц (не нацелен на общее пользование).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color w:val="2E2706"/>
          <w:sz w:val="28"/>
          <w:szCs w:val="28"/>
        </w:rPr>
      </w:pPr>
      <w:r>
        <w:rPr>
          <w:rFonts w:cs="Times New Roman" w:ascii="Times New Roman" w:hAnsi="Times New Roman"/>
          <w:color w:val="2E2706"/>
          <w:sz w:val="28"/>
          <w:szCs w:val="28"/>
        </w:rPr>
        <w:t xml:space="preserve">В результате было выявлено, что нет продуктов, специализирующихся на профилактике стресса, большинство направлены на охват большего функционала, т.к. нацелены на людей находящихся в реабилитационном периоде или проходящим лечение. Из-за этого повышается цена, к тому же компаниям не выгодно продавать модульные решения, позволяющие пользователю подобрать для себя наиболее подходящую конфигурацию. 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color w:val="2E2706"/>
          <w:sz w:val="28"/>
          <w:szCs w:val="28"/>
        </w:rPr>
      </w:pPr>
      <w:r>
        <w:rPr>
          <w:rFonts w:cs="Times New Roman" w:ascii="Times New Roman" w:hAnsi="Times New Roman"/>
          <w:color w:val="2E2706"/>
          <w:sz w:val="28"/>
          <w:szCs w:val="28"/>
        </w:rPr>
        <w:t xml:space="preserve">Только BOSLAB предлагает возможность масштабирования. Данные программно-аппаратные комплексы разработаны в Институте молекулярной биологии и биофизики СО РАМН под руководством академика РАМН М.Б. Штарка и используют метод игрового биоуправления. 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2" w:charSpace="0"/>
        </w:sect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color w:val="2E2706"/>
          <w:sz w:val="28"/>
          <w:szCs w:val="28"/>
        </w:rPr>
      </w:pPr>
      <w:r>
        <w:rPr>
          <w:rFonts w:cs="Times New Roman" w:ascii="Times New Roman" w:hAnsi="Times New Roman"/>
          <w:color w:val="2E2706"/>
          <w:sz w:val="28"/>
          <w:szCs w:val="28"/>
        </w:rPr>
        <w:t>Авторское решение специализируется на профилактике стресса, имеет меньшую стоимость и масштабируемое.</w:t>
      </w:r>
    </w:p>
    <w:p>
      <w:pPr>
        <w:pStyle w:val="Subtitle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bCs/>
          <w:color w:val="2E2706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2E2706"/>
          <w:sz w:val="28"/>
          <w:szCs w:val="28"/>
        </w:rPr>
        <w:t>План работ, описание ресурсов и их привлечение</w:t>
      </w:r>
    </w:p>
    <w:p>
      <w:pPr>
        <w:pStyle w:val="TextBody"/>
        <w:spacing w:lineRule="auto" w:line="360" w:before="60" w:after="0"/>
        <w:ind w:firstLine="567"/>
        <w:jc w:val="both"/>
        <w:rPr>
          <w:rFonts w:ascii="Times New Roman" w:hAnsi="Times New Roman" w:cs="Times New Roman"/>
          <w:color w:val="2E2706"/>
          <w:sz w:val="28"/>
          <w:szCs w:val="28"/>
        </w:rPr>
      </w:pPr>
      <w:r>
        <w:rPr>
          <w:rFonts w:cs="Times New Roman" w:ascii="Times New Roman" w:hAnsi="Times New Roman"/>
          <w:color w:val="2E2706"/>
          <w:sz w:val="28"/>
          <w:szCs w:val="28"/>
        </w:rPr>
        <w:t xml:space="preserve">Для достижения цели, был разработан </w:t>
      </w:r>
      <w:r>
        <w:rPr>
          <w:rFonts w:cs="Times New Roman" w:ascii="Times New Roman" w:hAnsi="Times New Roman"/>
          <w:i/>
          <w:color w:val="2E2706"/>
          <w:sz w:val="28"/>
          <w:szCs w:val="28"/>
        </w:rPr>
        <w:t>поэтапный план реализации проекта</w:t>
      </w:r>
      <w:r>
        <w:rPr>
          <w:rFonts w:cs="Times New Roman" w:ascii="Times New Roman" w:hAnsi="Times New Roman"/>
          <w:color w:val="2E2706"/>
          <w:sz w:val="28"/>
          <w:szCs w:val="28"/>
        </w:rPr>
        <w:t>.</w:t>
      </w:r>
    </w:p>
    <w:p>
      <w:pPr>
        <w:pStyle w:val="TextBody"/>
        <w:numPr>
          <w:ilvl w:val="0"/>
          <w:numId w:val="0"/>
        </w:numPr>
        <w:spacing w:lineRule="auto" w:line="360" w:before="60" w:after="0"/>
        <w:ind w:left="720" w:hanging="0"/>
        <w:jc w:val="both"/>
        <w:rPr>
          <w:rFonts w:ascii="Times New Roman" w:hAnsi="Times New Roman" w:cs="Times New Roman"/>
          <w:b/>
          <w:b/>
          <w:i/>
          <w:i/>
          <w:color w:val="2E2706"/>
          <w:sz w:val="28"/>
          <w:szCs w:val="28"/>
        </w:rPr>
      </w:pPr>
      <w:r>
        <w:rPr>
          <w:rFonts w:cs="Times New Roman" w:ascii="Times New Roman" w:hAnsi="Times New Roman"/>
          <w:b/>
          <w:i/>
          <w:color w:val="2E2706"/>
          <w:sz w:val="28"/>
          <w:szCs w:val="28"/>
        </w:rPr>
        <w:t xml:space="preserve">1. </w:t>
      </w:r>
      <w:r>
        <w:rPr>
          <w:rFonts w:cs="Times New Roman" w:ascii="Times New Roman" w:hAnsi="Times New Roman"/>
          <w:b/>
          <w:i/>
          <w:color w:val="2E2706"/>
          <w:sz w:val="28"/>
          <w:szCs w:val="28"/>
        </w:rPr>
        <w:t>Исследование явления стресса и его физиологическое проявление.</w:t>
      </w:r>
    </w:p>
    <w:p>
      <w:pPr>
        <w:pStyle w:val="TextBody"/>
        <w:spacing w:lineRule="auto" w:line="360" w:before="60" w:after="0"/>
        <w:ind w:firstLine="567"/>
        <w:jc w:val="both"/>
        <w:rPr>
          <w:rFonts w:ascii="Times New Roman" w:hAnsi="Times New Roman" w:eastAsia="Noto Serif CJK SC" w:cs="Times New Roman"/>
          <w:color w:val="2E2706"/>
          <w:sz w:val="28"/>
          <w:szCs w:val="28"/>
        </w:rPr>
      </w:pPr>
      <w:r>
        <w:rPr>
          <w:rFonts w:cs="Times New Roman" w:ascii="Times New Roman" w:hAnsi="Times New Roman"/>
          <w:color w:val="2E2706"/>
          <w:sz w:val="28"/>
          <w:szCs w:val="28"/>
        </w:rPr>
        <w:t xml:space="preserve">История научных исследований феномена стресса связывают с именем Ганса Селье. Сегодня стресс чаще всего рассматривают как «общую адаптивную реакцию организма, развивающуюся в ответ на угрозу нарушения гомеостаза» [2]. 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>Физиологические проявления связаны с активацией гипоталамуса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, который 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 xml:space="preserve">повышает активность 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симпатической нервной системы и 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 xml:space="preserve">вызывает секрецию антистрессорных гормонов коры надпочечников. Это на начальных этапах стресса приводит к учащению частоты сердечных сокращений, </w:t>
      </w:r>
      <w:r>
        <w:rPr>
          <w:rFonts w:cs="Times New Roman" w:ascii="Times New Roman" w:hAnsi="Times New Roman"/>
          <w:color w:val="2E2706"/>
          <w:sz w:val="28"/>
          <w:szCs w:val="28"/>
        </w:rPr>
        <w:t>дыхания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 xml:space="preserve">, </w:t>
      </w:r>
      <w:r>
        <w:rPr>
          <w:rFonts w:cs="Times New Roman" w:ascii="Times New Roman" w:hAnsi="Times New Roman"/>
          <w:color w:val="2E2706"/>
          <w:sz w:val="28"/>
          <w:szCs w:val="28"/>
        </w:rPr>
        <w:t>напряжению мышц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 xml:space="preserve">, кожа бледнеет, и на ней может выступать холодный пот. </w:t>
      </w:r>
    </w:p>
    <w:p>
      <w:pPr>
        <w:pStyle w:val="TextBody"/>
        <w:spacing w:lineRule="auto" w:line="360" w:before="60" w:after="0"/>
        <w:ind w:firstLine="567"/>
        <w:jc w:val="both"/>
        <w:rPr>
          <w:rFonts w:ascii="Times New Roman" w:hAnsi="Times New Roman" w:eastAsia="Noto Serif CJK SC" w:cs="Times New Roman"/>
          <w:color w:val="2E2706"/>
          <w:sz w:val="28"/>
          <w:szCs w:val="28"/>
        </w:rPr>
      </w:pP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 xml:space="preserve">Если стресс-фактор продолжает воздействовать на организм, то наступает адаптация, организму удается </w:t>
      </w:r>
      <w:r>
        <w:rPr>
          <w:rFonts w:cs="Times New Roman" w:ascii="Times New Roman" w:hAnsi="Times New Roman"/>
          <w:color w:val="2E2706"/>
          <w:sz w:val="28"/>
          <w:szCs w:val="28"/>
        </w:rPr>
        <w:t>более-менее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 xml:space="preserve"> компенсировать ущерб от негативного воздействия. Но, если стрессорный фактор продолжает воздействовать на организм, физиологический стресс сменяется на патологический, другими словами — человек заболевает. При этом И. П. Павлов отмечал существенную роль индивидуальных факторов, в частности, врожденного типа ВНД.</w:t>
      </w:r>
    </w:p>
    <w:p>
      <w:pPr>
        <w:pStyle w:val="TextBody"/>
        <w:spacing w:lineRule="auto" w:line="360" w:before="60" w:after="0"/>
        <w:ind w:firstLine="567"/>
        <w:jc w:val="both"/>
        <w:rPr>
          <w:rFonts w:ascii="Times New Roman" w:hAnsi="Times New Roman" w:eastAsia="Noto Serif CJK SC" w:cs="Times New Roman"/>
          <w:color w:val="2E2706"/>
          <w:sz w:val="28"/>
          <w:szCs w:val="28"/>
        </w:rPr>
      </w:pP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>Многие факторы стресса в той или иной степени встречаются у студентов и школьников при подготовке и сдаче ими экзаменов. Ожидание сначала самого экзамена, а потом и оценки вносит элемент неопределенности, длительное ограничение движений, связанное с повторением большого количества материала, является формой частичной иммобилизации, а необходимость уложиться в жесткий лимит времени, отпущенный на подготовку к экзаменационному ответу, создает дополнительное напряжение. К этому надо добавить нарушение режима сна и бодрствования, особенно в ночь перед экзаменом, и нарушение привычных динамических стереотипов (образа жизни) в период экзаменов. Это определило выбор участников для апробации разработанного тренажера «Стоп стресс!» - учащиеся 11-х классов МБОУ «Гимназия №16 «Французская».</w:t>
      </w:r>
    </w:p>
    <w:p>
      <w:pPr>
        <w:pStyle w:val="TextBody"/>
        <w:numPr>
          <w:ilvl w:val="0"/>
          <w:numId w:val="0"/>
        </w:numPr>
        <w:spacing w:lineRule="auto" w:line="360" w:before="60" w:after="0"/>
        <w:ind w:left="720" w:hanging="0"/>
        <w:jc w:val="both"/>
        <w:rPr>
          <w:rFonts w:ascii="Times New Roman" w:hAnsi="Times New Roman" w:cs="Times New Roman"/>
          <w:b/>
          <w:b/>
          <w:i/>
          <w:i/>
          <w:color w:val="2E2706"/>
          <w:sz w:val="28"/>
          <w:szCs w:val="28"/>
        </w:rPr>
      </w:pPr>
      <w:r>
        <w:rPr>
          <w:rFonts w:cs="Times New Roman" w:ascii="Times New Roman" w:hAnsi="Times New Roman"/>
          <w:b/>
          <w:i/>
          <w:color w:val="2E2706"/>
          <w:sz w:val="28"/>
          <w:szCs w:val="28"/>
        </w:rPr>
        <w:t>Исследования возможностей тренингов для создания ПАР — тренажёра</w:t>
      </w:r>
    </w:p>
    <w:p>
      <w:pPr>
        <w:pStyle w:val="TextBody"/>
        <w:spacing w:lineRule="auto" w:line="360" w:before="60" w:after="0"/>
        <w:ind w:firstLine="567"/>
        <w:jc w:val="both"/>
        <w:rPr>
          <w:rFonts w:ascii="Times New Roman" w:hAnsi="Times New Roman" w:eastAsia="Noto Serif CJK SC" w:cs="Times New Roman"/>
          <w:color w:val="2E2706"/>
          <w:sz w:val="28"/>
          <w:szCs w:val="28"/>
        </w:rPr>
      </w:pP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>На базе нашей гимназии с 2005 по 2016 год в сотрудничестве с СО РАМН по проблеме психофизиологической коррекции синдрома дефицита внимания и гиперактивности (СДВГ) был открыт Центр по работе с детьми с СДВГ, где использовался программно-аппаратный комплекс «БОСЛАБ» и лечебно-оздоровительные тренажеры БОС-ПУЛЬС. Анализ результатов подтверждает высокую степень эффективности данных тренажеров для раннего выявления и коррекции признаков СДВГ и для профилактики хронического стресса у учащихся гимназии.</w:t>
      </w:r>
    </w:p>
    <w:p>
      <w:pPr>
        <w:pStyle w:val="TextBody"/>
        <w:spacing w:lineRule="auto" w:line="360" w:before="60" w:after="0"/>
        <w:ind w:firstLine="567"/>
        <w:jc w:val="both"/>
        <w:rPr>
          <w:rFonts w:ascii="Times New Roman" w:hAnsi="Times New Roman" w:eastAsia="Noto Serif CJK SC" w:cs="Times New Roman"/>
          <w:color w:val="2E2706"/>
          <w:sz w:val="28"/>
          <w:szCs w:val="28"/>
        </w:rPr>
      </w:pP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>В процессе игрового компьютерного биоуправления (игры «Вира», «Магические кубики», «Ралли») ребенок приобретает умение контролировать свое психоэмоциональное состояние, что</w:t>
      </w:r>
      <w:r>
        <w:rPr>
          <w:sz w:val="28"/>
          <w:szCs w:val="28"/>
        </w:rPr>
        <w:t xml:space="preserve"> позволяет увеличить адаптационные возможности организма, как в учебе.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 xml:space="preserve"> В этих играх используется датчик пульса. «Вира», «Гребной канал» и</w:t>
      </w:r>
      <w:r>
        <w:rPr>
          <w:rFonts w:cs="Times New Roman" w:ascii="Times New Roman" w:hAnsi="Times New Roman"/>
          <w:bCs/>
          <w:sz w:val="28"/>
          <w:szCs w:val="28"/>
        </w:rPr>
        <w:t xml:space="preserve"> «Ралли» 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>- это соревновательные игры, направленные на концентрацию внимания.</w:t>
      </w:r>
      <w:r>
        <w:rPr>
          <w:rFonts w:cs="Times New Roman" w:ascii="Times New Roman" w:hAnsi="Times New Roman"/>
          <w:bCs/>
          <w:sz w:val="28"/>
          <w:szCs w:val="28"/>
        </w:rPr>
        <w:t xml:space="preserve"> «Камни на дороге», как дополнительный элемент в «Ралли» кроме этого помогает выявить склонность к сонливости в дневное время. 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 xml:space="preserve">«Магические кубики» - игра для младшего школьного возраста, не предполагает конкурентных отношений </w:t>
      </w:r>
      <w:r>
        <w:rPr>
          <w:rFonts w:cs="Times New Roman" w:ascii="Times New Roman" w:hAnsi="Times New Roman"/>
          <w:color w:val="2E2706"/>
          <w:sz w:val="28"/>
          <w:szCs w:val="28"/>
        </w:rPr>
        <w:t>[16].</w:t>
      </w:r>
    </w:p>
    <w:p>
      <w:pPr>
        <w:pStyle w:val="TextBody"/>
        <w:spacing w:lineRule="auto" w:line="360" w:before="60" w:after="0"/>
        <w:ind w:firstLine="567"/>
        <w:jc w:val="both"/>
        <w:rPr/>
      </w:pPr>
      <w:r>
        <w:rPr>
          <w:sz w:val="28"/>
          <w:szCs w:val="28"/>
        </w:rPr>
        <w:t>В настоящее время работа Центр не работает, но в планах работы социально-психолого-педагогического центра гимназии продолжить работу с использованием методов игрового биоуправления, в том числе с использованием авторских программных решений после проверки на объективность работы силами педагогов-психологов гимназии, прошедших обучение по Программе “Технология лечебно-реабилитационного биоуправления” (ООО «Компьютерные системы биоуправления»).</w:t>
      </w:r>
    </w:p>
    <w:p>
      <w:pPr>
        <w:pStyle w:val="TextBody"/>
        <w:numPr>
          <w:ilvl w:val="0"/>
          <w:numId w:val="0"/>
        </w:numPr>
        <w:spacing w:lineRule="auto" w:line="360" w:before="60" w:after="0"/>
        <w:ind w:left="720" w:hanging="0"/>
        <w:jc w:val="both"/>
        <w:rPr/>
      </w:pPr>
      <w:r>
        <w:rPr>
          <w:b/>
          <w:sz w:val="28"/>
          <w:szCs w:val="28"/>
        </w:rPr>
        <w:t>Разработка тренажера «Стоп стресс!»</w:t>
      </w:r>
    </w:p>
    <w:p>
      <w:pPr>
        <w:pStyle w:val="TextBody"/>
        <w:spacing w:lineRule="auto" w:line="360" w:before="0" w:after="0"/>
        <w:ind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>Ресурсы проекта.</w:t>
      </w:r>
      <w:r>
        <w:rPr>
          <w:sz w:val="28"/>
          <w:szCs w:val="28"/>
        </w:rPr>
        <w:t xml:space="preserve"> Разработка тренажера «Стоп стресс!» стала возможна в результате выигрыша в конкурсе на апробацию программно-аппаратного комплекса “Юный нейроисследователь” (ПАК ЮНИор, ответственный исполнитель проекта: ООО «КОМСИБ» и соисполнитель: НГУ).  Также использованы условия задачи «Остров «Релакс» из серии задач по нейротехнологиям Турнира Юных Инженеров Исследователей текущего учебного года.</w:t>
      </w:r>
    </w:p>
    <w:p>
      <w:pPr>
        <w:pStyle w:val="TextBody"/>
        <w:spacing w:lineRule="auto" w:line="360" w:before="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numPr>
          <w:ilvl w:val="0"/>
          <w:numId w:val="0"/>
        </w:numPr>
        <w:spacing w:lineRule="auto" w:line="360" w:before="0" w:after="0"/>
        <w:ind w:left="1080" w:hanging="0"/>
        <w:jc w:val="both"/>
        <w:rPr/>
      </w:pPr>
      <w:r>
        <w:rPr>
          <w:rFonts w:cs="Times New Roman" w:ascii="Times New Roman" w:hAnsi="Times New Roman"/>
          <w:b/>
          <w:i/>
          <w:color w:val="2E2706"/>
          <w:sz w:val="28"/>
          <w:szCs w:val="28"/>
        </w:rPr>
        <w:t xml:space="preserve">2. </w:t>
      </w:r>
      <w:r>
        <w:rPr>
          <w:rFonts w:cs="Times New Roman" w:ascii="Times New Roman" w:hAnsi="Times New Roman"/>
          <w:b/>
          <w:i/>
          <w:color w:val="2E2706"/>
          <w:sz w:val="28"/>
          <w:szCs w:val="28"/>
        </w:rPr>
        <w:t>Разработка концепта визуализации для тренинга</w:t>
      </w:r>
    </w:p>
    <w:p>
      <w:pPr>
        <w:pStyle w:val="TextBody"/>
        <w:spacing w:lineRule="auto" w:line="360" w:before="0" w:after="0"/>
        <w:ind w:left="1080" w:hanging="0"/>
        <w:jc w:val="both"/>
        <w:rPr>
          <w:rFonts w:ascii="Times New Roman" w:hAnsi="Times New Roman" w:cs="Times New Roman"/>
          <w:b/>
          <w:b/>
          <w:i/>
          <w:i/>
          <w:color w:val="2E2706"/>
          <w:sz w:val="28"/>
          <w:szCs w:val="28"/>
        </w:rPr>
      </w:pPr>
      <w:r>
        <w:rPr>
          <w:rFonts w:cs="Times New Roman" w:ascii="Times New Roman" w:hAnsi="Times New Roman"/>
          <w:b/>
          <w:i/>
          <w:color w:val="2E2706"/>
          <w:sz w:val="28"/>
          <w:szCs w:val="28"/>
        </w:rPr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1. Определения тематики и объекта, визуализирующего физиологические параметры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выбора тематики набрасываю разные варианты, использую метод от общего к частному (далее представляю цепочку, выделены те элементы, которые вошли в концепт визуализации):</w:t>
      </w:r>
    </w:p>
    <w:p>
      <w:pPr>
        <w:pStyle w:val="TextBody"/>
        <w:numPr>
          <w:ilvl w:val="0"/>
          <w:numId w:val="3"/>
        </w:numPr>
        <w:spacing w:lineRule="auto" w:line="360" w:before="0"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Природа</w:t>
      </w:r>
    </w:p>
    <w:p>
      <w:pPr>
        <w:pStyle w:val="TextBody"/>
        <w:numPr>
          <w:ilvl w:val="0"/>
          <w:numId w:val="3"/>
        </w:numPr>
        <w:spacing w:lineRule="auto" w:line="360" w:before="0"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 xml:space="preserve">Вода </w:t>
      </w:r>
      <w:r>
        <w:rPr>
          <w:rFonts w:cs="Times New Roman" w:ascii="Times New Roman" w:hAnsi="Times New Roman"/>
          <w:sz w:val="28"/>
          <w:szCs w:val="28"/>
        </w:rPr>
        <w:t>(всегда успокаивает, одна из вещей, на которые можно долго смотреть)</w:t>
      </w:r>
    </w:p>
    <w:p>
      <w:pPr>
        <w:pStyle w:val="TextBody"/>
        <w:numPr>
          <w:ilvl w:val="0"/>
          <w:numId w:val="3"/>
        </w:numPr>
        <w:spacing w:lineRule="auto" w:line="360" w:before="0"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Небо, звёзды, облака</w:t>
      </w:r>
    </w:p>
    <w:p>
      <w:pPr>
        <w:pStyle w:val="TextBody"/>
        <w:numPr>
          <w:ilvl w:val="0"/>
          <w:numId w:val="3"/>
        </w:numPr>
        <w:spacing w:lineRule="auto" w:line="360" w:before="0"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Облака</w:t>
      </w:r>
    </w:p>
    <w:p>
      <w:pPr>
        <w:pStyle w:val="TextBody"/>
        <w:numPr>
          <w:ilvl w:val="0"/>
          <w:numId w:val="3"/>
        </w:numPr>
        <w:spacing w:lineRule="auto" w:line="360" w:before="0"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Отдых на природе</w:t>
      </w:r>
    </w:p>
    <w:p>
      <w:pPr>
        <w:pStyle w:val="TextBody"/>
        <w:numPr>
          <w:ilvl w:val="0"/>
          <w:numId w:val="3"/>
        </w:numPr>
        <w:spacing w:lineRule="auto" w:line="360" w:before="0"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Палатки, туризм, горнолыжный спорт…</w:t>
      </w:r>
    </w:p>
    <w:p>
      <w:pPr>
        <w:pStyle w:val="TextBody"/>
        <w:numPr>
          <w:ilvl w:val="0"/>
          <w:numId w:val="3"/>
        </w:numPr>
        <w:spacing w:lineRule="auto" w:line="360" w:before="0"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Вода + Отдых на природе/туризм =&gt; плавание на водном транспорте</w:t>
      </w:r>
    </w:p>
    <w:p>
      <w:pPr>
        <w:pStyle w:val="TextBody"/>
        <w:numPr>
          <w:ilvl w:val="0"/>
          <w:numId w:val="3"/>
        </w:numPr>
        <w:spacing w:lineRule="auto" w:line="360" w:before="0"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=&gt;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Яхта,</w:t>
      </w:r>
      <w:r>
        <w:rPr>
          <w:rFonts w:cs="Times New Roman" w:ascii="Times New Roman" w:hAnsi="Times New Roman"/>
          <w:sz w:val="28"/>
          <w:szCs w:val="28"/>
        </w:rPr>
        <w:t xml:space="preserve"> лодка</w:t>
      </w:r>
    </w:p>
    <w:p>
      <w:pPr>
        <w:pStyle w:val="TextBody"/>
        <w:numPr>
          <w:ilvl w:val="0"/>
          <w:numId w:val="3"/>
        </w:numPr>
        <w:spacing w:lineRule="auto" w:line="360" w:before="0"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Природа =&gt; растительность</w:t>
      </w:r>
    </w:p>
    <w:p>
      <w:pPr>
        <w:pStyle w:val="TextBody"/>
        <w:numPr>
          <w:ilvl w:val="0"/>
          <w:numId w:val="3"/>
        </w:numPr>
        <w:spacing w:lineRule="auto" w:line="360" w:before="0"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Деревья</w:t>
      </w:r>
    </w:p>
    <w:p>
      <w:pPr>
        <w:pStyle w:val="TextBody"/>
        <w:numPr>
          <w:ilvl w:val="0"/>
          <w:numId w:val="3"/>
        </w:numPr>
        <w:spacing w:lineRule="auto" w:line="360" w:before="0"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Деревья: пальмы, ели, сосны, берёзы, акации…</w:t>
      </w:r>
    </w:p>
    <w:p>
      <w:pPr>
        <w:pStyle w:val="TextBody"/>
        <w:numPr>
          <w:ilvl w:val="0"/>
          <w:numId w:val="3"/>
        </w:numPr>
        <w:spacing w:lineRule="auto" w:line="360" w:before="0"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Деревья зависят от природной зоны</w:t>
      </w:r>
    </w:p>
    <w:p>
      <w:pPr>
        <w:pStyle w:val="TextBody"/>
        <w:numPr>
          <w:ilvl w:val="0"/>
          <w:numId w:val="3"/>
        </w:numPr>
        <w:spacing w:lineRule="auto" w:line="360" w:before="0"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=&gt; плавание на водном транспорте =&gt;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путешествие вдоль берега по океану, со сменной природной зоны</w:t>
      </w:r>
    </w:p>
    <w:p>
      <w:pPr>
        <w:pStyle w:val="TextBody"/>
        <w:numPr>
          <w:ilvl w:val="0"/>
          <w:numId w:val="3"/>
        </w:numPr>
        <w:spacing w:lineRule="auto" w:line="360" w:before="0" w:after="0"/>
        <w:ind w:left="0" w:firstLine="567"/>
        <w:jc w:val="both"/>
        <w:rPr>
          <w:rFonts w:ascii="Times New Roman" w:hAnsi="Times New Roman" w:cs="Times New Roman"/>
          <w:i/>
          <w:i/>
          <w:iCs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Природные зоны: тропики, саванна, пустыня, степь, лес, тайга, тундра, арктические пустыни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Обобщая приведенный перечень, определяем следующую визуализацию: «Пользователь плывёт на яхте и видит из иллюминатора берег, море и небо. На берегу меняется растительность (природные зоны) в зависимости от данных температурного датчика. Погода меняется в зависимости от мышечного напряжения (данные с датчика ЭМГ), при ясной погоде небо чистое, море спокойное, при пасмурной сцена темнеет, небо затянуто, идёт дождь/снег, море волнуется.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2. Разработка концепта работы, математическое обоснование элементов визуализации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этом этапе было затруднение, т. к. в сети интернет мне не удалось найти какие-либо видео, демонстрирующие визуально, как сменяются природные зоны, но исходя из различных текстовых источников, можно отметить, что в природе встречаются и резкие переходы между зонами. В итоге я решил, что моей целью является не получение реалистичного изображения на экране монитора, а достижение седативного эффекта, поэтому «не реализм» мне только поможет.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ПОПЫТКА 1: Сначала я попробовал сразу писать код программы, но промежуточный результат меня не удовлетворил: </w:t>
      </w:r>
    </w:p>
    <w:p>
      <w:pPr>
        <w:pStyle w:val="TextBody"/>
        <w:numPr>
          <w:ilvl w:val="0"/>
          <w:numId w:val="4"/>
        </w:numPr>
        <w:spacing w:lineRule="auto" w:line="360" w:before="0" w:after="0"/>
        <w:ind w:left="0"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ссылка на видео демонстрации работы моря: </w:t>
      </w:r>
      <w:hyperlink r:id="rId2">
        <w:r>
          <w:rPr>
            <w:rStyle w:val="VisitedInternetLink"/>
            <w:rFonts w:cs="Times New Roman" w:ascii="Times New Roman" w:hAnsi="Times New Roman"/>
            <w:sz w:val="28"/>
            <w:szCs w:val="28"/>
          </w:rPr>
          <w:t>https://vk.com/video511205820_456239081</w:t>
        </w:r>
      </w:hyperlink>
    </w:p>
    <w:p>
      <w:pPr>
        <w:pStyle w:val="TextBody"/>
        <w:numPr>
          <w:ilvl w:val="0"/>
          <w:numId w:val="4"/>
        </w:numPr>
        <w:spacing w:lineRule="auto" w:line="360" w:before="0"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ссылка на видео демонстрации работы облаков: </w:t>
      </w:r>
      <w:r>
        <w:rPr>
          <w:rStyle w:val="InternetLink"/>
          <w:rFonts w:cs="Times New Roman" w:ascii="Times New Roman" w:hAnsi="Times New Roman"/>
          <w:sz w:val="28"/>
          <w:szCs w:val="28"/>
        </w:rPr>
        <w:t>https://vk.com/video511205820_456239087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Я не привожу методы реализации этой попытки, привожу только исходный код (версия с объединением облаков и моря, а также с управление погодой - </w:t>
      </w:r>
      <w:hyperlink r:id="rId3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https://drive.google.com/open?id=1ib-x4L4GxwYGT4nLNXiHyy8AQs2kL9ZA</w:t>
        </w:r>
      </w:hyperlink>
      <w:r>
        <w:rPr>
          <w:rFonts w:cs="Times New Roman" w:ascii="Times New Roman" w:hAnsi="Times New Roman"/>
          <w:sz w:val="28"/>
          <w:szCs w:val="28"/>
        </w:rPr>
        <w:t>) и краткое описание: для рисования моря используются кубические кривые Безье. Изменение их формы и движение происходит за счет алгоритмизации. Для рисования облаков используются окружности и алгоритмизация.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 делаю упор на использование алгоритма программы, так как для второй попытки было решено сначала продумать, а затем реализовать. Поэтому для нового решения использовалось математическое моделирование.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ПОПЫТКА 2: 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МОРЕ</w:t>
      </w:r>
      <w:r>
        <w:rPr>
          <w:rFonts w:cs="Times New Roman" w:ascii="Times New Roman" w:hAnsi="Times New Roman"/>
          <w:sz w:val="28"/>
          <w:szCs w:val="28"/>
        </w:rPr>
        <w:t>: как и в первой попытке, я начал с реализации моря. Для достижения наилучшей визуализации я изучал информацию по моделированию воды [9]. В конечном итоге я использую уравнение Навье-Стокса ([10], следует просмотреть для того, чтобы понимать дальнейшее), описывающее движение вязкой ньютоновской жидкости.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векторном виде для жидкости система записывается следующим образом: 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56515</wp:posOffset>
            </wp:positionH>
            <wp:positionV relativeFrom="paragraph">
              <wp:posOffset>635</wp:posOffset>
            </wp:positionV>
            <wp:extent cx="3114675" cy="5048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</w:t>
      </w:r>
      <w:r>
        <w:rPr>
          <w:rFonts w:cs="Times New Roman" w:ascii="Times New Roman" w:hAnsi="Times New Roman"/>
          <w:sz w:val="28"/>
          <w:szCs w:val="28"/>
        </w:rPr>
        <w:t xml:space="preserve">ешением этой системы будет моделирование воды. Для этого нужны начальные производные для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υ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cs="Times New Roman" w:ascii="Times New Roman" w:hAnsi="Times New Roman"/>
          <w:sz w:val="28"/>
          <w:szCs w:val="28"/>
        </w:rPr>
        <w:t xml:space="preserve">и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Но так, как я не учитываю векторное поле сил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f</m:t>
            </m:r>
          </m:e>
        </m:acc>
      </m:oMath>
      <w:r>
        <w:rPr>
          <w:rFonts w:cs="Times New Roman" w:ascii="Times New Roman" w:hAnsi="Times New Roman"/>
          <w:sz w:val="28"/>
          <w:szCs w:val="28"/>
        </w:rPr>
        <w:t>. А из оператора Лапласа можно грубо приравнять скорость к давлению (мне не важно точное моделирование). То система в моём случае принимает следующий вид: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p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ρ</m:t>
            </m:r>
          </m:den>
        </m:f>
        <m:r>
          <w:rPr>
            <w:rFonts w:ascii="Cambria Math" w:hAnsi="Cambria Math"/>
          </w:rPr>
          <m:t xml:space="preserve">Δp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∇</m:t>
        </m:r>
        <m:r>
          <w:rPr>
            <w:rFonts w:ascii="Cambria Math" w:hAnsi="Cambria Math"/>
          </w:rPr>
          <m:t xml:space="preserve">p</m:t>
        </m:r>
      </m:oMath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Коэффициент кинематической вязкости я принимаю как 1 делёная на плотность жидкости (ещё одна грубость), соответственно т. к. я беру давление в точках жидкости, вместо скорости.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Данное уравнение не может использоваться для расчётов и прогнозирования, но оно достаточно правдоподобно на мой взгляд передаёт физику воды.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ОБЛАКА</w:t>
      </w:r>
      <w:r>
        <w:rPr>
          <w:rFonts w:cs="Times New Roman" w:ascii="Times New Roman" w:hAnsi="Times New Roman"/>
          <w:sz w:val="28"/>
          <w:szCs w:val="28"/>
        </w:rPr>
        <w:t>: для моделирования облаков и использую шум Перлина[11]. Я не расписываю его, т. к. никаких преобразования я не делал. Я накладываю друг на друга сгенерированный с разными октавами шум и фильтрую по глубине (амплитуде). Шум Перлина, который я использую, имеет три оси измерения:</w:t>
      </w:r>
    </w:p>
    <w:p>
      <w:pPr>
        <w:pStyle w:val="TextBody"/>
        <w:numPr>
          <w:ilvl w:val="0"/>
          <w:numId w:val="5"/>
        </w:numPr>
        <w:spacing w:lineRule="auto" w:line="360" w:before="0"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X — плоскости неба</w:t>
      </w:r>
    </w:p>
    <w:p>
      <w:pPr>
        <w:pStyle w:val="TextBody"/>
        <w:numPr>
          <w:ilvl w:val="0"/>
          <w:numId w:val="5"/>
        </w:numPr>
        <w:spacing w:lineRule="auto" w:line="360" w:before="0"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Y — плоскости неба</w:t>
      </w:r>
    </w:p>
    <w:p>
      <w:pPr>
        <w:pStyle w:val="TextBody"/>
        <w:numPr>
          <w:ilvl w:val="0"/>
          <w:numId w:val="5"/>
        </w:numPr>
        <w:spacing w:lineRule="auto" w:line="360" w:before="0"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Z — t время, для имитации изменения формы облаков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БЕРЕГ</w:t>
      </w:r>
      <w:r>
        <w:rPr>
          <w:rFonts w:cs="Times New Roman" w:ascii="Times New Roman" w:hAnsi="Times New Roman"/>
          <w:sz w:val="28"/>
          <w:szCs w:val="28"/>
        </w:rPr>
        <w:t>: На этот раз я не использовал никаких готовых решений и формул, а на основе всего, что знал и что получил при изучении уравнения Навье — Стокса (понятия дифференциала, производной, операторы Лапласа и Набла) и математических алгоритмов Шума Перлина.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Конечно я не придумал ничего нового, и можно сказать взял из воздуха уравнение, но его я формировал на основе простой логики.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Пусть есть некоторая функция h(t), определяющая изменение формы рельефа со временем.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Пусть конечная функция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cs="Times New Roman" w:ascii="Times New Roman" w:hAnsi="Times New Roman"/>
          <w:sz w:val="28"/>
          <w:szCs w:val="28"/>
        </w:rPr>
        <w:t xml:space="preserve"> будет стремиться приблизиться к h(t), на основе собственного поведения, то есть на основе своей производной, тогда: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h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H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</m:d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k</m:t>
        </m:r>
      </m:oMath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то есть производная сейчас = производная прошлая + производная функции к которой нам надо прийти + (значение к которому надо прийти — значение прошлого) *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cs="Times New Roman" w:ascii="Times New Roman" w:hAnsi="Times New Roman"/>
          <w:sz w:val="28"/>
          <w:szCs w:val="28"/>
        </w:rPr>
        <w:t>- коэффициент перехода, подбирается таким образом, чтобы добиться плавной интерполяции (у меня он равен 0.2)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решения этого уравнения надо задать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TextBody"/>
        <w:spacing w:lineRule="auto" w:line="360" w:before="0" w:after="0"/>
        <w:ind w:firstLine="567"/>
        <w:jc w:val="both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page">
              <wp:posOffset>1043940</wp:posOffset>
            </wp:positionH>
            <wp:positionV relativeFrom="page">
              <wp:posOffset>1773555</wp:posOffset>
            </wp:positionV>
            <wp:extent cx="5790565" cy="744220"/>
            <wp:effectExtent l="0" t="0" r="0" b="0"/>
            <wp:wrapNone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56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Осталось определить функцию h(t). Для этого я прибегнул к использованию алгоритма машинного обучения — символьная регрессия. В моём случае это всего лишь инструмент, поэтому я считаю, что он не требует описания. Была нарисована от руки функция, после её дискретизации и оцифровки данные были переданы алгоритму.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Результат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5707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Р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АСТИТЕЛЬНОСТЬ и ОСАДКИ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>для построение использовалась алгоритмизация (рекурсия — деревья).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отображения иллюминатора, использовался рендер тора и плоскости с имитацией металла и дерева соответственно. Рендеринг и моделирование производилось в Blender.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i/>
          <w:iCs/>
          <w:sz w:val="28"/>
          <w:szCs w:val="28"/>
        </w:rPr>
        <w:t>3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. </w:t>
      </w:r>
      <w:r>
        <w:rPr>
          <w:rFonts w:cs="Times New Roman" w:ascii="Times New Roman" w:hAnsi="Times New Roman"/>
          <w:b w:val="false"/>
          <w:bCs w:val="false"/>
          <w:i/>
          <w:iCs/>
          <w:color w:val="2E2706"/>
          <w:sz w:val="28"/>
          <w:szCs w:val="28"/>
        </w:rPr>
        <w:t>Разработка динамического параметрического изображения на экране монитора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разработки ПО был выбран язык Java (кроссплатформенность и опыт работы), а для отображения примитивов графики использовался Processing API [12].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- демонстрация работы: </w:t>
      </w:r>
      <w:r>
        <w:rPr>
          <w:rStyle w:val="InternetLink"/>
          <w:rFonts w:cs="Times New Roman" w:ascii="Times New Roman" w:hAnsi="Times New Roman"/>
          <w:sz w:val="28"/>
          <w:szCs w:val="28"/>
        </w:rPr>
        <w:t>https://vk.com/video511205820_456239135,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- исходный код (уже с малой интеграцией с микроконтроллером Arduino): </w:t>
      </w:r>
      <w:hyperlink r:id="rId7">
        <w:r>
          <w:rPr>
            <w:rStyle w:val="InternetLink"/>
            <w:rFonts w:cs="Times New Roman" w:ascii="Times New Roman" w:hAnsi="Times New Roman"/>
            <w:i/>
            <w:iCs/>
            <w:sz w:val="28"/>
            <w:szCs w:val="28"/>
          </w:rPr>
          <w:t>https://drive.google.com/open?id=19dewWYizncQd2gFZTKyGNzoQKS5-0Q4r</w:t>
        </w:r>
      </w:hyperlink>
    </w:p>
    <w:p>
      <w:pPr>
        <w:pStyle w:val="TextBody"/>
        <w:numPr>
          <w:ilvl w:val="0"/>
          <w:numId w:val="0"/>
        </w:numPr>
        <w:spacing w:lineRule="auto" w:line="360" w:before="0" w:after="0"/>
        <w:ind w:left="1080" w:hanging="0"/>
        <w:jc w:val="both"/>
        <w:rPr/>
      </w:pPr>
      <w:r>
        <w:rPr>
          <w:rFonts w:cs="Times New Roman" w:ascii="Times New Roman" w:hAnsi="Times New Roman"/>
          <w:b/>
          <w:i/>
          <w:color w:val="2E2706"/>
          <w:sz w:val="28"/>
          <w:szCs w:val="28"/>
        </w:rPr>
        <w:t xml:space="preserve">3. </w:t>
      </w:r>
      <w:r>
        <w:rPr>
          <w:rFonts w:cs="Times New Roman" w:ascii="Times New Roman" w:hAnsi="Times New Roman"/>
          <w:b/>
          <w:i/>
          <w:color w:val="2E2706"/>
          <w:sz w:val="28"/>
          <w:szCs w:val="28"/>
        </w:rPr>
        <w:t>Разработка аппаратного комплекса и экономическое обоснование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2E2706"/>
          <w:sz w:val="28"/>
          <w:szCs w:val="28"/>
        </w:rPr>
        <w:t>Аппаратная часть представляет из себя блок с датчиками, который подключается к персональному компьютеру. Для считывания сигналов, их обработки и передачи на ПК я использую микроконтроллер Ardiuno Pro Micro. Я выбрал именно этот микроконтроллер из-за цены, относительной простоты программирования, поддержки TTL → USB → VTTL и эмуляции HID-совместимого устройства — это даёт возможность использовать разные протоколы для передачи данных, что избавит пользователя от проблем с установкой драйверов. Для считывания температуры я использую подключённый через делитель напряжения термистор — мне не важна конкретная температура, т. к. пользователь имеет возможность установить пороговые значения в программе визуализации. Для считывания электропотенциалов мышц я использую инструментальный усилитель INA128 [13], который сразу представляет из себя малый фильтр высоких частот.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color w:val="2E2706"/>
          <w:sz w:val="28"/>
          <w:szCs w:val="28"/>
          <w:highlight w:val="yellow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-85090</wp:posOffset>
            </wp:positionV>
            <wp:extent cx="4819015" cy="2952115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2E2706"/>
          <w:sz w:val="28"/>
          <w:szCs w:val="28"/>
        </w:rPr>
        <w:t>Р</w:t>
      </w:r>
      <w:r>
        <w:rPr>
          <w:rFonts w:cs="Times New Roman" w:ascii="Times New Roman" w:hAnsi="Times New Roman"/>
          <w:color w:val="2E2706"/>
          <w:sz w:val="28"/>
          <w:szCs w:val="28"/>
        </w:rPr>
        <w:t>асчёт стоимости (экономическое обоснование):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Arduino Pro Micro — 345</w:t>
      </w:r>
      <w:r>
        <w:rPr>
          <w:rFonts w:eastAsia="DejaVu Sans Mono" w:cs="Times New Roman" w:ascii="Times New Roman" w:hAnsi="Times New Roman"/>
          <w:sz w:val="28"/>
          <w:szCs w:val="28"/>
        </w:rPr>
        <w:t xml:space="preserve"> руб.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INA128PA DIP-8 — 70,46 </w:t>
      </w:r>
      <w:r>
        <w:rPr>
          <w:rFonts w:eastAsia="DejaVu Sans Mono" w:cs="Times New Roman" w:ascii="Times New Roman" w:hAnsi="Times New Roman"/>
          <w:sz w:val="28"/>
          <w:szCs w:val="28"/>
        </w:rPr>
        <w:t>руб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Resistor 10k</w:t>
      </w:r>
      <w:r>
        <w:rPr>
          <w:rFonts w:eastAsia="DejaVu Sans Mono" w:cs="Times New Roman" w:ascii="Times New Roman" w:hAnsi="Times New Roman"/>
          <w:sz w:val="28"/>
          <w:szCs w:val="28"/>
        </w:rPr>
        <w:t>Ω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 — 0,3327 </w:t>
      </w:r>
      <w:r>
        <w:rPr>
          <w:rFonts w:eastAsia="DejaVu Sans Mono" w:cs="Times New Roman" w:ascii="Times New Roman" w:hAnsi="Times New Roman"/>
          <w:sz w:val="28"/>
          <w:szCs w:val="28"/>
        </w:rPr>
        <w:t>руб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Capacitor 25V 47</w:t>
      </w:r>
      <w:r>
        <w:rPr>
          <w:rFonts w:eastAsia="DejaVu Sans Mono" w:cs="Times New Roman" w:ascii="Times New Roman" w:hAnsi="Times New Roman"/>
          <w:sz w:val="28"/>
          <w:szCs w:val="28"/>
        </w:rPr>
        <w:t>μ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F — 3,5555 </w:t>
      </w:r>
      <w:r>
        <w:rPr>
          <w:rFonts w:eastAsia="DejaVu Sans Mono" w:cs="Times New Roman" w:ascii="Times New Roman" w:hAnsi="Times New Roman"/>
          <w:sz w:val="28"/>
          <w:szCs w:val="28"/>
        </w:rPr>
        <w:t>руб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Thermistor MF52AT 10k</w:t>
      </w:r>
      <w:r>
        <w:rPr>
          <w:rFonts w:eastAsia="DejaVu Sans Mono" w:cs="Times New Roman" w:ascii="Times New Roman" w:hAnsi="Times New Roman"/>
          <w:sz w:val="28"/>
          <w:szCs w:val="28"/>
        </w:rPr>
        <w:t>Ω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 — 2,577 </w:t>
      </w:r>
      <w:r>
        <w:rPr>
          <w:rFonts w:eastAsia="DejaVu Sans Mono" w:cs="Times New Roman" w:ascii="Times New Roman" w:hAnsi="Times New Roman"/>
          <w:sz w:val="28"/>
          <w:szCs w:val="28"/>
        </w:rPr>
        <w:t>руб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Doid Shotky 1N5819 — 0,6589 </w:t>
      </w:r>
      <w:r>
        <w:rPr>
          <w:rFonts w:eastAsia="DejaVu Sans Mono" w:cs="Times New Roman" w:ascii="Times New Roman" w:hAnsi="Times New Roman"/>
          <w:sz w:val="28"/>
          <w:szCs w:val="28"/>
        </w:rPr>
        <w:t>руб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Twisted Wire 2m — 29,345 </w:t>
      </w:r>
      <w:r>
        <w:rPr>
          <w:rFonts w:eastAsia="DejaVu Sans Mono" w:cs="Times New Roman" w:ascii="Times New Roman" w:hAnsi="Times New Roman"/>
          <w:sz w:val="28"/>
          <w:szCs w:val="28"/>
        </w:rPr>
        <w:t>руб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Device Body – 329,06 </w:t>
      </w:r>
      <w:r>
        <w:rPr>
          <w:rFonts w:eastAsia="DejaVu Sans Mono" w:cs="Times New Roman" w:ascii="Times New Roman" w:hAnsi="Times New Roman"/>
          <w:sz w:val="28"/>
          <w:szCs w:val="28"/>
        </w:rPr>
        <w:t>руб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Usb Cable — 68,59 </w:t>
      </w:r>
      <w:r>
        <w:rPr>
          <w:rFonts w:eastAsia="DejaVu Sans Mono" w:cs="Times New Roman" w:ascii="Times New Roman" w:hAnsi="Times New Roman"/>
          <w:sz w:val="28"/>
          <w:szCs w:val="28"/>
        </w:rPr>
        <w:t>руб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Electrod Cable — 57,38 </w:t>
      </w:r>
      <w:r>
        <w:rPr>
          <w:rFonts w:eastAsia="DejaVu Sans Mono" w:cs="Times New Roman" w:ascii="Times New Roman" w:hAnsi="Times New Roman"/>
          <w:sz w:val="28"/>
          <w:szCs w:val="28"/>
        </w:rPr>
        <w:t>руб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eastAsia="DejaVu Sans Mono" w:cs="Times New Roman" w:ascii="Times New Roman" w:hAnsi="Times New Roman"/>
          <w:sz w:val="28"/>
          <w:szCs w:val="28"/>
        </w:rPr>
        <w:t>Итого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: 906,9591 </w:t>
      </w:r>
      <w:r>
        <w:rPr>
          <w:rFonts w:eastAsia="DejaVu Sans Mono" w:cs="Times New Roman" w:ascii="Times New Roman" w:hAnsi="Times New Roman"/>
          <w:sz w:val="28"/>
          <w:szCs w:val="28"/>
        </w:rPr>
        <w:t>руб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TextBody"/>
        <w:numPr>
          <w:ilvl w:val="0"/>
          <w:numId w:val="0"/>
        </w:numPr>
        <w:spacing w:lineRule="auto" w:line="360" w:before="0" w:after="0"/>
        <w:ind w:left="1080" w:hanging="0"/>
        <w:jc w:val="both"/>
        <w:rPr/>
      </w:pPr>
      <w:r>
        <w:rPr>
          <w:rFonts w:cs="Times New Roman" w:ascii="Times New Roman" w:hAnsi="Times New Roman"/>
          <w:b/>
          <w:color w:val="2E2706"/>
          <w:sz w:val="28"/>
          <w:szCs w:val="28"/>
        </w:rPr>
        <w:t xml:space="preserve">4. </w:t>
      </w:r>
      <w:r>
        <w:rPr>
          <w:rFonts w:cs="Times New Roman" w:ascii="Times New Roman" w:hAnsi="Times New Roman"/>
          <w:b/>
          <w:color w:val="2E2706"/>
          <w:sz w:val="28"/>
          <w:szCs w:val="28"/>
        </w:rPr>
        <w:t>Разработка модуля обработки сигналов физиологических параметров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 ходе тренинга будем использовать два сигнала: температура (термистор) и электрический сигнал мышц (электромиограмма (ЭМГ) поверхностными биполярными электродами). О работе с данными датчиками и обработке сигналов можно посмотреть </w:t>
      </w:r>
      <w:hyperlink r:id="rId9">
        <w:r>
          <w:rPr>
            <w:rStyle w:val="InternetLink"/>
          </w:rPr>
          <w:t>https://www.youtube.com/watch?v=6KZEptfBTFI&amp;t=2551s</w:t>
        </w:r>
      </w:hyperlink>
      <w:r>
        <w:rPr/>
        <w:t xml:space="preserve"> и </w:t>
      </w:r>
      <w:hyperlink r:id="rId10">
        <w:r>
          <w:rPr>
            <w:rStyle w:val="InternetLink"/>
          </w:rPr>
          <w:t>https://www.youtube.com/watch?v=ObgrUNE0YoQ&amp;t=3250s</w:t>
        </w:r>
      </w:hyperlink>
      <w:r>
        <w:rPr>
          <w:rFonts w:cs="Arial" w:ascii="Arial" w:hAnsi="Arial"/>
          <w:color w:val="605B71"/>
          <w:shd w:fill="FFFFFF" w:val="clear"/>
        </w:rPr>
        <w:t>)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Работа с сигналом ЭМГ проходит в два этапа: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Метод «корень квадратный из среднего значения квадрата сигнала»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1562100" cy="647700"/>
            <wp:effectExtent l="0" t="0" r="0" b="0"/>
            <wp:docPr id="5" name="Рисунок 9" descr="http://biosoftvideo.ru/im/myography/0clip_image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 descr="http://biosoftvideo.ru/im/myography/0clip_image048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где</w:t>
      </w:r>
      <w:r>
        <w:rPr/>
        <w:drawing>
          <wp:inline distT="0" distB="0" distL="0" distR="0">
            <wp:extent cx="304800" cy="209550"/>
            <wp:effectExtent l="0" t="0" r="0" b="0"/>
            <wp:docPr id="6" name="Рисунок 10" descr="http://biosoftvideo.ru/im/myography/0clip_image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" descr="http://biosoftvideo.ru/im/myography/0clip_image050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>— ЭМГ-сигнал, зарегистрированный с помощью АЦП в точках </w:t>
      </w:r>
      <w:r>
        <w:rPr/>
        <w:drawing>
          <wp:inline distT="0" distB="0" distL="0" distR="0">
            <wp:extent cx="342900" cy="228600"/>
            <wp:effectExtent l="0" t="0" r="0" b="0"/>
            <wp:docPr id="7" name="Рисунок 11" descr="http://biosoftvideo.ru/im/myography/0clip_image0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1" descr="http://biosoftvideo.ru/im/myography/0clip_image052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00025" cy="171450"/>
            <wp:effectExtent l="0" t="0" r="0" b="0"/>
            <wp:docPr id="8" name="Рисунок 12" descr="http://biosoftvideo.ru/im/myography/0clip_image0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2" descr="http://biosoftvideo.ru/im/myography/0clip_image054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 xml:space="preserve">— </w:t>
      </w:r>
      <w:r>
        <w:rPr>
          <w:rFonts w:cs="Times New Roman" w:ascii="Times New Roman" w:hAnsi="Times New Roman"/>
          <w:sz w:val="28"/>
          <w:szCs w:val="28"/>
        </w:rPr>
        <w:t>период усреднения; N – количество отсчетов в окне длительностью </w:t>
      </w:r>
      <w:r>
        <w:rPr/>
        <w:drawing>
          <wp:inline distT="0" distB="0" distL="0" distR="0">
            <wp:extent cx="200025" cy="171450"/>
            <wp:effectExtent l="0" t="0" r="0" b="0"/>
            <wp:docPr id="9" name="Рисунок 13" descr="http://biosoftvideo.ru/im/myography/0clip_image0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3" descr="http://biosoftvideo.ru/im/myography/0clip_image056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Фильтрация и сглаживание сигнала.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s (t) — функция обработанного сигнала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s’(t) – функция результата первого этапа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>k — уровень дискрeтицации t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color w:val="2E2706"/>
          <w:sz w:val="28"/>
          <w:szCs w:val="28"/>
        </w:rPr>
      </w:pPr>
      <w:r>
        <w:rPr>
          <w:rFonts w:cs="Times New Roman" w:ascii="Times New Roman" w:hAnsi="Times New Roman"/>
          <w:color w:val="2E2706"/>
          <w:sz w:val="28"/>
          <w:szCs w:val="28"/>
        </w:rPr>
        <w:t>Для обработки сигнала температурного датчика используется формула второго этапа обработки ЭМГ.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color w:val="2E2706"/>
          <w:sz w:val="28"/>
          <w:szCs w:val="28"/>
        </w:rPr>
      </w:pPr>
      <w:r>
        <w:rPr>
          <w:rFonts w:cs="Times New Roman" w:ascii="Times New Roman" w:hAnsi="Times New Roman"/>
          <w:color w:val="2E2706"/>
          <w:sz w:val="28"/>
          <w:szCs w:val="28"/>
        </w:rPr>
        <w:t>В ПО предусмотрена возможность установки пороговых значений.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передачи данных используется протокол последовательного порта (его виртуализация, на деле TTL/UART → USB → virtual TTL/UART) (в перспективе HID).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Микроконтроллер Arduino имеет встроенную поддержку этого протокола, а для пользователя возможно необходима установка драйверов. Данные передаются в простом виде: EMG temperature\n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 ПО реализована панель</w:t>
      </w:r>
      <w:r>
        <w:rPr>
          <w:rFonts w:cs="Times New Roman" w:ascii="Times New Roman" w:hAnsi="Times New Roman"/>
          <w:sz w:val="28"/>
          <w:szCs w:val="28"/>
        </w:rPr>
        <w:t>(по умолчанию скрыта)</w:t>
      </w:r>
      <w:r>
        <w:rPr>
          <w:rFonts w:cs="Times New Roman" w:ascii="Times New Roman" w:hAnsi="Times New Roman"/>
          <w:sz w:val="28"/>
          <w:szCs w:val="28"/>
        </w:rPr>
        <w:t xml:space="preserve"> с отображение графика поступающего потока данных, ползунков для установки пороговых значений, список доступных устройств и кнопка их подключения.</w:t>
      </w:r>
    </w:p>
    <w:p>
      <w:pPr>
        <w:pStyle w:val="TextBody"/>
        <w:numPr>
          <w:ilvl w:val="0"/>
          <w:numId w:val="0"/>
        </w:numPr>
        <w:spacing w:lineRule="auto" w:line="360" w:before="0" w:after="0"/>
        <w:ind w:left="1080" w:hanging="0"/>
        <w:jc w:val="both"/>
        <w:rPr/>
      </w:pPr>
      <w:r>
        <w:rPr>
          <w:rFonts w:cs="Times New Roman" w:ascii="Times New Roman" w:hAnsi="Times New Roman"/>
          <w:b/>
          <w:color w:val="2E2706"/>
          <w:sz w:val="28"/>
          <w:szCs w:val="28"/>
        </w:rPr>
        <w:t xml:space="preserve">5. </w:t>
      </w:r>
      <w:r>
        <w:rPr>
          <w:rFonts w:cs="Times New Roman" w:ascii="Times New Roman" w:hAnsi="Times New Roman"/>
          <w:b/>
          <w:color w:val="2E2706"/>
          <w:sz w:val="28"/>
          <w:szCs w:val="28"/>
        </w:rPr>
        <w:t>Апробация ПАР и его совершенствование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color w:val="2E2706"/>
          <w:sz w:val="28"/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198BF909">
                <wp:simplePos x="0" y="0"/>
                <wp:positionH relativeFrom="column">
                  <wp:posOffset>3687445</wp:posOffset>
                </wp:positionH>
                <wp:positionV relativeFrom="paragraph">
                  <wp:posOffset>3747770</wp:posOffset>
                </wp:positionV>
                <wp:extent cx="3595370" cy="2021840"/>
                <wp:effectExtent l="5715" t="0" r="0" b="0"/>
                <wp:wrapSquare wrapText="bothSides"/>
                <wp:docPr id="10" name="Рисунок 14" descr="C:\Users\User\Downloads\IMG_20200213_161604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4" descr="C:\Users\User\Downloads\IMG_20200213_161604.jpg"/>
                        <pic:cNvPicPr/>
                      </pic:nvPicPr>
                      <pic:blipFill>
                        <a:blip r:embed="rId16"/>
                        <a:stretch/>
                      </pic:blipFill>
                      <pic:spPr>
                        <a:xfrm rot="5400000">
                          <a:off x="0" y="0"/>
                          <a:ext cx="3594600" cy="2021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14" stroked="f" style="position:absolute;margin-left:290.4pt;margin-top:295.1pt;width:283pt;height:159.1pt;rotation:90" wp14:anchorId="198BF909" type="shapetype_75">
                <v:imagedata r:id="rId16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t xml:space="preserve">Для апробации разработанного тренажера «Стоп стресс!» были сформированы две группы из учащихся 11-х классов. Все они не имели опыта саморегуляции. 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Главной особенностью компьютерного игрового лечебно-оздоровительного тренинга, основанного на технологии игрового нейроуправления, является соревновательный сюжет. В ходе тренинга с использованием разработанного нами тренажера человек может просматривать в каком состоянии он находился в тоже время в прошлом сеансе. Выиграть можно только научившись управлять собственными механизмами саморегуляции, используя методики мышечной релаксации в сочетании с высокой степенью контроля сознания, постоянным сканированием внутренних ощущений и наблюдением за динамикой показателей на экране монитора. Таким образом, формируется модель эффективного поведения. Качественная визуализация помогает погрузиться в игру </w:t>
      </w:r>
      <w:r>
        <w:rPr>
          <w:rFonts w:cs="Times New Roman" w:ascii="Times New Roman" w:hAnsi="Times New Roman"/>
          <w:sz w:val="28"/>
          <w:szCs w:val="28"/>
        </w:rPr>
        <w:t>[16].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Сначала всем участникам были предложены психологические тесты (опросник Айзенка, методика САН, опросник УСК). Далее участники приступили к прохождению 7-10 сессий с перерывами между занятиями не более 2 дней. Продолжительность каждой сессии 20-30 минут (8-10 попыток). Во время сеансов регистрируется температура (температурный датчик) и электрическая активность мышц (ЭМГ).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color w:val="2E2706"/>
          <w:sz w:val="28"/>
          <w:szCs w:val="28"/>
        </w:rPr>
        <w:t>На этапе апробации предполагаем возникновение проблем с обработкой сигналов, учетом границ допустимых значений сигналов, калибровкой, устойчивостью алгоритмов к нестандартным ситуациям и артефактам.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6. Фиксирование результативности тренингов. И формулировка вывода</w:t>
      </w:r>
    </w:p>
    <w:p>
      <w:pPr>
        <w:pStyle w:val="Subtitle"/>
        <w:spacing w:lineRule="auto" w:line="360" w:before="0" w:after="0"/>
        <w:ind w:firstLine="567"/>
        <w:jc w:val="both"/>
        <w:rPr>
          <w:rFonts w:ascii="Times New Roman" w:hAnsi="Times New Roman" w:cs="Times New Roman"/>
          <w:bCs/>
          <w:color w:val="2E2706"/>
          <w:sz w:val="28"/>
          <w:szCs w:val="28"/>
        </w:rPr>
      </w:pPr>
      <w:r>
        <w:rPr>
          <w:rFonts w:cs="Times New Roman" w:ascii="Times New Roman" w:hAnsi="Times New Roman"/>
          <w:bCs/>
          <w:color w:val="2E2706"/>
          <w:sz w:val="28"/>
          <w:szCs w:val="28"/>
        </w:rPr>
        <w:t xml:space="preserve">У каждого участника мы будем анализировать одну начальную и одну конечную сессии курса. </w:t>
      </w:r>
    </w:p>
    <w:p>
      <w:pPr>
        <w:pStyle w:val="Subtitle"/>
        <w:spacing w:lineRule="auto" w:line="360" w:before="0" w:after="0"/>
        <w:ind w:firstLine="567"/>
        <w:jc w:val="both"/>
        <w:rPr>
          <w:rFonts w:ascii="Times New Roman" w:hAnsi="Times New Roman" w:cs="Times New Roman"/>
          <w:bCs/>
          <w:color w:val="2E2706"/>
          <w:sz w:val="28"/>
          <w:szCs w:val="28"/>
        </w:rPr>
      </w:pPr>
      <w:r>
        <w:rPr>
          <w:rFonts w:cs="Times New Roman" w:ascii="Times New Roman" w:hAnsi="Times New Roman"/>
          <w:bCs/>
          <w:i/>
          <w:color w:val="2E2706"/>
          <w:sz w:val="28"/>
          <w:szCs w:val="28"/>
        </w:rPr>
        <w:t>Гипотеза:</w:t>
      </w:r>
      <w:r>
        <w:rPr>
          <w:rFonts w:cs="Times New Roman" w:ascii="Times New Roman" w:hAnsi="Times New Roman"/>
          <w:bCs/>
          <w:color w:val="2E2706"/>
          <w:sz w:val="28"/>
          <w:szCs w:val="28"/>
        </w:rPr>
        <w:t xml:space="preserve"> если программно-аппаратное решение соответствует требованиям к тренажерам с биологической обратной связью, то все участники тренингов продемонстрируют способность произвольного расслабления мышц и регуляции температуры в конечных сеансах тренинга.</w:t>
      </w:r>
    </w:p>
    <w:p>
      <w:pPr>
        <w:pStyle w:val="Subtitle"/>
        <w:spacing w:lineRule="auto" w:line="360" w:before="0" w:after="0"/>
        <w:ind w:firstLine="567"/>
        <w:jc w:val="both"/>
        <w:rPr>
          <w:rFonts w:ascii="Times New Roman" w:hAnsi="Times New Roman" w:cs="Times New Roman"/>
          <w:bCs/>
          <w:color w:val="2E2706"/>
          <w:sz w:val="28"/>
          <w:szCs w:val="28"/>
        </w:rPr>
      </w:pPr>
      <w:r>
        <w:rPr>
          <w:rFonts w:cs="Times New Roman" w:ascii="Times New Roman" w:hAnsi="Times New Roman"/>
          <w:bCs/>
          <w:i/>
          <w:color w:val="2E2706"/>
          <w:sz w:val="28"/>
          <w:szCs w:val="28"/>
        </w:rPr>
        <w:t>Качественным показателем</w:t>
      </w:r>
      <w:r>
        <w:rPr>
          <w:rFonts w:cs="Times New Roman" w:ascii="Times New Roman" w:hAnsi="Times New Roman"/>
          <w:bCs/>
          <w:color w:val="2E2706"/>
          <w:sz w:val="28"/>
          <w:szCs w:val="28"/>
        </w:rPr>
        <w:t xml:space="preserve"> будем считать достижение состояния «релакса» (спокойное море, тропический пляж) участниками тренинга.</w:t>
      </w:r>
    </w:p>
    <w:p>
      <w:pPr>
        <w:pStyle w:val="Subtitle"/>
        <w:spacing w:lineRule="auto" w:line="360" w:before="0" w:after="0"/>
        <w:ind w:firstLine="567"/>
        <w:jc w:val="both"/>
        <w:rPr>
          <w:rFonts w:ascii="Times New Roman" w:hAnsi="Times New Roman" w:cs="Times New Roman"/>
          <w:bCs/>
          <w:color w:val="2E2706"/>
          <w:sz w:val="28"/>
          <w:szCs w:val="28"/>
        </w:rPr>
      </w:pPr>
      <w:r>
        <w:rPr>
          <w:rFonts w:cs="Times New Roman" w:ascii="Times New Roman" w:hAnsi="Times New Roman"/>
          <w:bCs/>
          <w:i/>
          <w:color w:val="2E2706"/>
          <w:sz w:val="28"/>
          <w:szCs w:val="28"/>
        </w:rPr>
        <w:t>Количественным показателем</w:t>
      </w:r>
      <w:r>
        <w:rPr>
          <w:rFonts w:cs="Times New Roman" w:ascii="Times New Roman" w:hAnsi="Times New Roman"/>
          <w:bCs/>
          <w:color w:val="2E2706"/>
          <w:sz w:val="28"/>
          <w:szCs w:val="28"/>
        </w:rPr>
        <w:t xml:space="preserve"> является разница между временем, необходимым для достижения спокойного тропического пейзажа на первом и последнем сеансе. 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2" w:charSpace="0"/>
        </w:sectPr>
        <w:pStyle w:val="Subtitle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bCs/>
          <w:color w:val="2E2706"/>
          <w:sz w:val="28"/>
          <w:szCs w:val="28"/>
        </w:rPr>
        <w:t>Предполагаем по успешности выполнения тренинга можно будет выделить две группы: с быстрым положительным приростом по результатам тренингов и с отрицательным приростом или его отсутствием, что связывают с индивидуальным типом ВНД. Подробная психологическая диагностика будет проведена педагогом – психологом гимназии после окончания тренингов.</w:t>
      </w:r>
    </w:p>
    <w:p>
      <w:pPr>
        <w:pStyle w:val="Subtitle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b/>
          <w:bCs/>
          <w:color w:val="2E2706"/>
          <w:sz w:val="28"/>
          <w:szCs w:val="28"/>
        </w:rPr>
        <w:t>Результаты</w:t>
      </w:r>
    </w:p>
    <w:p>
      <w:pPr>
        <w:pStyle w:val="Default"/>
        <w:spacing w:lineRule="auto" w:line="360"/>
        <w:ind w:firstLine="567"/>
        <w:jc w:val="both"/>
        <w:rPr>
          <w:rFonts w:ascii="Times New Roman" w:hAnsi="Times New Roman" w:cs="Times New Roman"/>
          <w:color w:val="2E2706"/>
          <w:sz w:val="28"/>
          <w:szCs w:val="28"/>
        </w:rPr>
      </w:pPr>
      <w:r>
        <w:rPr>
          <w:rFonts w:cs="Times New Roman" w:ascii="Times New Roman" w:hAnsi="Times New Roman"/>
          <w:color w:val="2E2706"/>
          <w:sz w:val="28"/>
          <w:szCs w:val="28"/>
        </w:rPr>
        <w:t>Предполагаемым результатом проекта является разработанное</w:t>
      </w:r>
      <w:r>
        <w:rPr/>
        <w:t xml:space="preserve"> 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программно-аппаратное решение, основанное на технологии биологической обратной связи для борьбы со стрессом. Полученное решение является простым в использовании, экономически выгодным. При этом оно соответствует требованиям к тренингам по биоуправлению как эффективного способа самопроизвольной корректировки состояния человека. </w:t>
      </w:r>
    </w:p>
    <w:p>
      <w:pPr>
        <w:pStyle w:val="Default"/>
        <w:spacing w:lineRule="auto" w:line="360"/>
        <w:ind w:firstLine="567"/>
        <w:jc w:val="both"/>
        <w:rPr>
          <w:rFonts w:ascii="Times New Roman" w:hAnsi="Times New Roman" w:cs="Times New Roman"/>
          <w:color w:val="2E2706"/>
          <w:sz w:val="28"/>
          <w:szCs w:val="28"/>
        </w:rPr>
      </w:pPr>
      <w:r>
        <w:rPr>
          <w:rFonts w:cs="Times New Roman" w:ascii="Times New Roman" w:hAnsi="Times New Roman"/>
          <w:color w:val="2E2706"/>
          <w:sz w:val="28"/>
          <w:szCs w:val="28"/>
        </w:rPr>
        <w:t>В перспективе в случае успешной апробации данный тренажёр будет использован психологами гимназии, причём не только для борьбы со стрессом у старшеклассников, но и для работа с детьми с СДВГ, ОВЗ и другими состояниями, требующих умения расслабиться.</w:t>
      </w:r>
    </w:p>
    <w:p>
      <w:pPr>
        <w:pStyle w:val="Default"/>
        <w:spacing w:lineRule="auto" w:line="360"/>
        <w:ind w:firstLine="567"/>
        <w:jc w:val="both"/>
        <w:rPr>
          <w:rFonts w:ascii="Times New Roman" w:hAnsi="Times New Roman" w:cs="Times New Roman"/>
          <w:i/>
          <w:i/>
          <w:color w:val="2E2706"/>
          <w:sz w:val="28"/>
          <w:szCs w:val="28"/>
        </w:rPr>
      </w:pPr>
      <w:r>
        <w:rPr>
          <w:rFonts w:cs="Times New Roman" w:ascii="Times New Roman" w:hAnsi="Times New Roman"/>
          <w:i/>
          <w:color w:val="2E2706"/>
          <w:sz w:val="28"/>
          <w:szCs w:val="28"/>
        </w:rPr>
      </w:r>
    </w:p>
    <w:p>
      <w:pPr>
        <w:pStyle w:val="Default"/>
        <w:spacing w:lineRule="auto" w:line="360"/>
        <w:jc w:val="both"/>
        <w:rPr>
          <w:rFonts w:ascii="Times New Roman" w:hAnsi="Times New Roman" w:cs="Times New Roman"/>
          <w:i/>
          <w:i/>
          <w:color w:val="2E2706"/>
          <w:sz w:val="28"/>
          <w:szCs w:val="28"/>
        </w:rPr>
      </w:pPr>
      <w:r>
        <w:rPr>
          <w:rFonts w:cs="Times New Roman" w:ascii="Times New Roman" w:hAnsi="Times New Roman"/>
          <w:i/>
          <w:color w:val="2E2706"/>
          <w:sz w:val="28"/>
          <w:szCs w:val="28"/>
        </w:rPr>
        <w:t>Предполагаемые сроки реализации проекта (декабрь 2019 года – апрель 2020 года)</w:t>
      </w:r>
    </w:p>
    <w:p>
      <w:pPr>
        <w:pStyle w:val="Default"/>
        <w:spacing w:lineRule="auto" w:line="360"/>
        <w:ind w:firstLine="567"/>
        <w:jc w:val="both"/>
        <w:rPr>
          <w:rFonts w:ascii="Times New Roman" w:hAnsi="Times New Roman" w:cs="Times New Roman"/>
          <w:i/>
          <w:i/>
          <w:color w:val="2E2706"/>
          <w:sz w:val="28"/>
          <w:szCs w:val="28"/>
        </w:rPr>
      </w:pPr>
      <w:r>
        <w:rPr>
          <w:rFonts w:cs="Times New Roman" w:ascii="Times New Roman" w:hAnsi="Times New Roman"/>
          <w:i/>
          <w:color w:val="2E2706"/>
          <w:sz w:val="28"/>
          <w:szCs w:val="28"/>
        </w:rPr>
      </w:r>
    </w:p>
    <w:p>
      <w:pPr>
        <w:pStyle w:val="Default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color w:val="2E2706"/>
          <w:sz w:val="28"/>
          <w:szCs w:val="28"/>
        </w:rPr>
        <w:t xml:space="preserve">декабрь-январь – работа над идеей проекта, обучение с использованием вебинаров «Регистрация физиологических сигналов» из серии вебинаров "От Arduino к нейротехнологиям" </w:t>
      </w:r>
      <w:hyperlink r:id="rId17">
        <w:r>
          <w:rPr>
            <w:rStyle w:val="ListLabel139"/>
            <w:rFonts w:eastAsia="SimSun" w:cs="Droid Sans Devanagari" w:ascii="Liberation Serif" w:hAnsi="Liberation Serif"/>
            <w:color w:val="0000FF"/>
            <w:sz w:val="24"/>
            <w:u w:val="single"/>
          </w:rPr>
          <w:t>https://www.youtube.com/watch?v=6KZEptfBTFI&amp;t=2551s</w:t>
        </w:r>
      </w:hyperlink>
      <w:r>
        <w:rPr>
          <w:rFonts w:eastAsia="SimSun" w:cs="Droid Sans Devanagari" w:ascii="Liberation Serif" w:hAnsi="Liberation Serif"/>
          <w:sz w:val="24"/>
        </w:rPr>
        <w:t xml:space="preserve">, </w:t>
      </w:r>
      <w:hyperlink r:id="rId18">
        <w:r>
          <w:rPr>
            <w:rStyle w:val="ListLabel139"/>
            <w:rFonts w:eastAsia="SimSun" w:cs="Droid Sans Devanagari" w:ascii="Liberation Serif" w:hAnsi="Liberation Serif"/>
            <w:color w:val="0000FF"/>
            <w:sz w:val="24"/>
            <w:u w:val="single"/>
          </w:rPr>
          <w:t>https://www.youtube.com/watch?v=ObgrUNE0YoQ&amp;t=3250s</w:t>
        </w:r>
      </w:hyperlink>
      <w:r>
        <w:rPr>
          <w:rFonts w:eastAsia="SimSun" w:cs="Droid Sans Devanagari" w:ascii="Liberation Serif" w:hAnsi="Liberation Serif"/>
          <w:sz w:val="24"/>
        </w:rPr>
        <w:t xml:space="preserve">, </w:t>
      </w:r>
      <w:r>
        <w:rPr>
          <w:rFonts w:cs="Times New Roman" w:ascii="Times New Roman" w:hAnsi="Times New Roman"/>
          <w:color w:val="2E2706"/>
          <w:sz w:val="28"/>
          <w:szCs w:val="28"/>
        </w:rPr>
        <w:t>получение и освоение набора с биодатчиками «ПАК – ЮНИОР»;</w:t>
      </w:r>
    </w:p>
    <w:p>
      <w:pPr>
        <w:pStyle w:val="Default"/>
        <w:spacing w:lineRule="auto" w:line="360"/>
        <w:ind w:firstLine="567"/>
        <w:jc w:val="both"/>
        <w:rPr>
          <w:rFonts w:ascii="Times New Roman" w:hAnsi="Times New Roman" w:cs="Times New Roman"/>
          <w:color w:val="2E2706"/>
          <w:sz w:val="28"/>
          <w:szCs w:val="28"/>
        </w:rPr>
      </w:pPr>
      <w:r>
        <w:rPr>
          <w:rFonts w:cs="Times New Roman" w:ascii="Times New Roman" w:hAnsi="Times New Roman"/>
          <w:color w:val="2E2706"/>
          <w:sz w:val="28"/>
          <w:szCs w:val="28"/>
        </w:rPr>
        <w:t>февраль – доработка программного решения, сборка аппарата и первый этап апробации;</w:t>
      </w:r>
    </w:p>
    <w:p>
      <w:pPr>
        <w:pStyle w:val="Default"/>
        <w:spacing w:lineRule="auto" w:line="360"/>
        <w:ind w:firstLine="567"/>
        <w:jc w:val="both"/>
        <w:rPr>
          <w:rFonts w:ascii="Times New Roman" w:hAnsi="Times New Roman" w:cs="Times New Roman"/>
          <w:color w:val="2E2706"/>
          <w:sz w:val="28"/>
          <w:szCs w:val="28"/>
        </w:rPr>
      </w:pPr>
      <w:r>
        <w:rPr>
          <w:rFonts w:cs="Times New Roman" w:ascii="Times New Roman" w:hAnsi="Times New Roman"/>
          <w:color w:val="2E2706"/>
          <w:sz w:val="28"/>
          <w:szCs w:val="28"/>
        </w:rPr>
        <w:t xml:space="preserve">март – анализ результатов первого этапа, доработка устройства в случае необходимости; </w:t>
      </w:r>
    </w:p>
    <w:p>
      <w:pPr>
        <w:pStyle w:val="Default"/>
        <w:spacing w:lineRule="auto" w:line="360"/>
        <w:ind w:firstLine="567"/>
        <w:jc w:val="both"/>
        <w:rPr>
          <w:rFonts w:ascii="Times New Roman" w:hAnsi="Times New Roman" w:eastAsia="SimSun" w:cs="Times New Roman"/>
          <w:b/>
          <w:b/>
          <w:bCs/>
          <w:color w:val="2E2706"/>
          <w:sz w:val="28"/>
          <w:szCs w:val="28"/>
          <w:highlight w:val="yellow"/>
        </w:rPr>
      </w:pPr>
      <w:r>
        <w:rPr>
          <w:rFonts w:cs="Times New Roman" w:ascii="Times New Roman" w:hAnsi="Times New Roman"/>
          <w:color w:val="2E2706"/>
          <w:sz w:val="28"/>
          <w:szCs w:val="28"/>
        </w:rPr>
        <w:t>апрель – второй этап апробации и его анализ, разработка рекомендаций для использования системы в дальнейшем другими пользователями, формирования результата.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2E2706"/>
          <w:sz w:val="28"/>
          <w:szCs w:val="28"/>
          <w:highlight w:val="yellow"/>
        </w:rPr>
      </w:pPr>
      <w:r>
        <w:rPr>
          <w:rFonts w:cs="Times New Roman" w:ascii="Times New Roman" w:hAnsi="Times New Roman"/>
          <w:b/>
          <w:bCs/>
          <w:color w:val="2E2706"/>
          <w:sz w:val="28"/>
          <w:szCs w:val="28"/>
          <w:highlight w:val="yellow"/>
        </w:rPr>
      </w:r>
      <w:r>
        <w:br w:type="page"/>
      </w:r>
    </w:p>
    <w:p>
      <w:pPr>
        <w:pStyle w:val="Subtitle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Emphasis"/>
          <w:rFonts w:cs="Times New Roman" w:ascii="Times New Roman" w:hAnsi="Times New Roman"/>
          <w:color w:val="2E2706"/>
          <w:sz w:val="28"/>
          <w:szCs w:val="28"/>
        </w:rPr>
        <w:t>Источники, замечания и литература.</w:t>
      </w:r>
    </w:p>
    <w:p>
      <w:pPr>
        <w:pStyle w:val="Normal"/>
        <w:numPr>
          <w:ilvl w:val="0"/>
          <w:numId w:val="2"/>
        </w:numPr>
        <w:spacing w:lineRule="auto" w:line="360"/>
        <w:ind w:left="0" w:hanging="0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color w:val="2E2706"/>
          <w:sz w:val="28"/>
          <w:szCs w:val="28"/>
        </w:rPr>
        <w:t xml:space="preserve">По исследованию «исследовательского холдинга Romir» </w:t>
      </w:r>
      <w:hyperlink r:id="rId19">
        <w:r>
          <w:rPr>
            <w:rStyle w:val="StrongEmphasis"/>
            <w:rFonts w:cs="Times New Roman" w:ascii="Times New Roman" w:hAnsi="Times New Roman"/>
            <w:sz w:val="28"/>
            <w:szCs w:val="28"/>
          </w:rPr>
          <w:t>https://romir.ru/studies/podavlyayushchee-bolshinstvo-rossiyan-ispytyvaet-stress</w:t>
        </w:r>
      </w:hyperlink>
    </w:p>
    <w:p>
      <w:pPr>
        <w:pStyle w:val="Normal"/>
        <w:numPr>
          <w:ilvl w:val="0"/>
          <w:numId w:val="2"/>
        </w:numPr>
        <w:spacing w:lineRule="auto" w:line="360"/>
        <w:ind w:left="0" w:hanging="0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color w:val="2E2706"/>
          <w:sz w:val="28"/>
          <w:szCs w:val="28"/>
        </w:rPr>
        <w:t xml:space="preserve">— </w:t>
      </w:r>
      <w:r>
        <w:rPr>
          <w:rStyle w:val="Quotation"/>
          <w:rFonts w:cs="Times New Roman" w:ascii="Times New Roman" w:hAnsi="Times New Roman"/>
          <w:i w:val="false"/>
          <w:iCs w:val="false"/>
          <w:color w:val="2E2706"/>
          <w:sz w:val="28"/>
          <w:szCs w:val="28"/>
        </w:rPr>
        <w:t>Ганс Селье, "Стресс жизни"</w:t>
      </w:r>
      <w:r>
        <w:rPr>
          <w:rStyle w:val="StrongEmphasis"/>
          <w:rFonts w:cs="Times New Roman" w:ascii="Times New Roman" w:hAnsi="Times New Roman"/>
          <w:b w:val="false"/>
          <w:bCs w:val="false"/>
          <w:color w:val="2E2706"/>
          <w:sz w:val="28"/>
          <w:szCs w:val="28"/>
        </w:rPr>
        <w:t xml:space="preserve"> </w:t>
      </w:r>
      <w:hyperlink r:id="rId20">
        <w:r>
          <w:rPr>
            <w:rStyle w:val="StrongEmphasis"/>
            <w:rFonts w:cs="Times New Roman" w:ascii="Times New Roman" w:hAnsi="Times New Roman"/>
            <w:sz w:val="28"/>
            <w:szCs w:val="28"/>
          </w:rPr>
          <w:t>http://adaptometry.narod.ru/StressZhizni.htm</w:t>
        </w:r>
      </w:hyperlink>
    </w:p>
    <w:p>
      <w:pPr>
        <w:pStyle w:val="Normal"/>
        <w:numPr>
          <w:ilvl w:val="0"/>
          <w:numId w:val="2"/>
        </w:numPr>
        <w:spacing w:lineRule="auto" w:line="360"/>
        <w:ind w:left="0" w:hanging="0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color w:val="2E2706"/>
          <w:sz w:val="28"/>
          <w:szCs w:val="28"/>
        </w:rPr>
        <w:t xml:space="preserve">74,59% населения в РФ проживают в городах </w:t>
      </w:r>
      <w:hyperlink r:id="rId21">
        <w:r>
          <w:rPr>
            <w:rStyle w:val="StrongEmphasis"/>
            <w:rFonts w:cs="Times New Roman" w:ascii="Times New Roman" w:hAnsi="Times New Roman"/>
            <w:sz w:val="28"/>
            <w:szCs w:val="28"/>
          </w:rPr>
          <w:t>https://showdata.gks.ru/report/278932/</w:t>
        </w:r>
      </w:hyperlink>
    </w:p>
    <w:p>
      <w:pPr>
        <w:pStyle w:val="Normal"/>
        <w:numPr>
          <w:ilvl w:val="0"/>
          <w:numId w:val="2"/>
        </w:numPr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Emphasis"/>
          <w:rFonts w:cs="Times New Roman" w:ascii="Times New Roman" w:hAnsi="Times New Roman"/>
          <w:b w:val="false"/>
          <w:bCs w:val="false"/>
          <w:color w:val="2E2706"/>
          <w:sz w:val="28"/>
          <w:szCs w:val="28"/>
        </w:rPr>
        <w:t>идеология персонализированной медицины</w:t>
      </w:r>
    </w:p>
    <w:p>
      <w:pPr>
        <w:pStyle w:val="Normal"/>
        <w:numPr>
          <w:ilvl w:val="0"/>
          <w:numId w:val="2"/>
        </w:numPr>
        <w:spacing w:lineRule="auto" w:line="360"/>
        <w:ind w:left="0" w:hanging="0"/>
        <w:jc w:val="both"/>
        <w:rPr/>
      </w:pPr>
      <w:hyperlink r:id="rId22">
        <w:r>
          <w:rPr>
            <w:rStyle w:val="StrongEmphasis"/>
            <w:rFonts w:cs="Times New Roman" w:ascii="Times New Roman" w:hAnsi="Times New Roman"/>
            <w:b w:val="false"/>
            <w:bCs w:val="false"/>
            <w:color w:val="2E2706"/>
            <w:sz w:val="28"/>
            <w:szCs w:val="28"/>
          </w:rPr>
          <w:t>http://boslab.ru/products/biofeedback_games/pulse_prof.php</w:t>
        </w:r>
      </w:hyperlink>
    </w:p>
    <w:p>
      <w:pPr>
        <w:pStyle w:val="Normal"/>
        <w:numPr>
          <w:ilvl w:val="0"/>
          <w:numId w:val="2"/>
        </w:numPr>
        <w:spacing w:lineRule="auto" w:line="360"/>
        <w:ind w:left="0" w:hanging="0"/>
        <w:jc w:val="both"/>
        <w:rPr/>
      </w:pPr>
      <w:hyperlink r:id="rId23">
        <w:r>
          <w:rPr>
            <w:rStyle w:val="StrongEmphasis"/>
            <w:rFonts w:cs="Times New Roman" w:ascii="Times New Roman" w:hAnsi="Times New Roman"/>
            <w:b w:val="false"/>
            <w:bCs w:val="false"/>
            <w:color w:val="2E2706"/>
            <w:sz w:val="28"/>
            <w:szCs w:val="28"/>
          </w:rPr>
          <w:t>https://fortis-med.ru/products/besprovodnoiy-kompleks-bos</w:t>
        </w:r>
      </w:hyperlink>
    </w:p>
    <w:p>
      <w:pPr>
        <w:pStyle w:val="Normal"/>
        <w:numPr>
          <w:ilvl w:val="0"/>
          <w:numId w:val="2"/>
        </w:numPr>
        <w:spacing w:lineRule="auto" w:line="360"/>
        <w:ind w:left="0" w:hanging="0"/>
        <w:jc w:val="both"/>
        <w:rPr/>
      </w:pPr>
      <w:hyperlink r:id="rId24">
        <w:r>
          <w:rPr>
            <w:rStyle w:val="StrongEmphasis"/>
            <w:rFonts w:cs="Times New Roman" w:ascii="Times New Roman" w:hAnsi="Times New Roman"/>
            <w:b w:val="false"/>
            <w:bCs w:val="false"/>
            <w:color w:val="2E2706"/>
            <w:sz w:val="28"/>
            <w:szCs w:val="28"/>
          </w:rPr>
          <w:t>https://www.psyfactorplus.com/about3</w:t>
        </w:r>
      </w:hyperlink>
    </w:p>
    <w:p>
      <w:pPr>
        <w:pStyle w:val="Normal"/>
        <w:numPr>
          <w:ilvl w:val="0"/>
          <w:numId w:val="2"/>
        </w:numPr>
        <w:spacing w:lineRule="auto" w:line="360"/>
        <w:ind w:left="0" w:hanging="0"/>
        <w:jc w:val="both"/>
        <w:rPr/>
      </w:pPr>
      <w:hyperlink r:id="rId25">
        <w:r>
          <w:rPr>
            <w:rStyle w:val="StrongEmphasis"/>
            <w:rFonts w:cs="Times New Roman" w:ascii="Times New Roman" w:hAnsi="Times New Roman"/>
            <w:b w:val="false"/>
            <w:bCs w:val="false"/>
            <w:color w:val="2E2706"/>
            <w:sz w:val="28"/>
            <w:szCs w:val="28"/>
          </w:rPr>
          <w:t>https://www.psyfactorplus.com/slideshow-c24kp</w:t>
        </w:r>
      </w:hyperlink>
    </w:p>
    <w:p>
      <w:pPr>
        <w:pStyle w:val="Normal"/>
        <w:numPr>
          <w:ilvl w:val="0"/>
          <w:numId w:val="2"/>
        </w:numPr>
        <w:spacing w:lineRule="auto" w:line="360"/>
        <w:ind w:left="0" w:hanging="0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color w:val="2E2706"/>
          <w:sz w:val="28"/>
          <w:szCs w:val="28"/>
        </w:rPr>
        <w:t xml:space="preserve">Всю основную информацию я искал на ресурсе Wikipedia </w:t>
      </w:r>
      <w:hyperlink r:id="rId26">
        <w:r>
          <w:rPr>
            <w:rStyle w:val="StrongEmphasis"/>
            <w:rFonts w:cs="Times New Roman" w:ascii="Times New Roman" w:hAnsi="Times New Roman"/>
            <w:b w:val="false"/>
            <w:bCs w:val="false"/>
            <w:color w:val="2E2706"/>
            <w:sz w:val="28"/>
            <w:szCs w:val="28"/>
          </w:rPr>
          <w:t>https://ru.wikipedia.org/wiki/%D0%97%D0%B0%D0%B3%D0%BB%D0%B0%D0%B2%D0%BD%D0%B0%D1%8F_%D1%81%D1%82%D1%80%D0%B0%D0%BD%D0%B8%D1%86%D0%B0</w:t>
        </w:r>
      </w:hyperlink>
    </w:p>
    <w:p>
      <w:pPr>
        <w:pStyle w:val="Normal"/>
        <w:numPr>
          <w:ilvl w:val="0"/>
          <w:numId w:val="2"/>
        </w:numPr>
        <w:spacing w:lineRule="auto" w:line="360"/>
        <w:ind w:left="0" w:hanging="0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color w:val="2E2706"/>
          <w:sz w:val="28"/>
          <w:szCs w:val="28"/>
        </w:rPr>
        <w:t xml:space="preserve"> </w:t>
      </w:r>
      <w:bookmarkStart w:id="0" w:name="firstHeading"/>
      <w:bookmarkEnd w:id="0"/>
      <w:r>
        <w:rPr>
          <w:rStyle w:val="StrongEmphasis"/>
          <w:rFonts w:cs="Times New Roman" w:ascii="Times New Roman" w:hAnsi="Times New Roman"/>
          <w:b w:val="false"/>
          <w:bCs w:val="false"/>
          <w:color w:val="2E2706"/>
          <w:sz w:val="28"/>
          <w:szCs w:val="28"/>
        </w:rPr>
        <w:t xml:space="preserve">Уравнения Навье — Стокса </w:t>
      </w:r>
      <w:hyperlink r:id="rId27">
        <w:r>
          <w:rPr>
            <w:rStyle w:val="StrongEmphasis"/>
            <w:rFonts w:cs="Times New Roman" w:ascii="Times New Roman" w:hAnsi="Times New Roman"/>
            <w:b w:val="false"/>
            <w:bCs w:val="false"/>
            <w:color w:val="2E2706"/>
            <w:sz w:val="28"/>
            <w:szCs w:val="28"/>
          </w:rPr>
          <w:t>https://ru.wikipedia.org/wiki/%D0%A3%D1%80%D0%B0%D0%B2%D0%BD%D0%B5%D0%BD%D0%B8%D1%8F_%D0%9D%D0%B0%D0%B2%D1%8C%D0%B5_%E2%80%94_%D0%A1%D1%82%D0%BE%D0%BA%D1%81%D0%B0</w:t>
        </w:r>
      </w:hyperlink>
    </w:p>
    <w:p>
      <w:pPr>
        <w:pStyle w:val="Normal"/>
        <w:numPr>
          <w:ilvl w:val="0"/>
          <w:numId w:val="2"/>
        </w:numPr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Emphasis"/>
          <w:rFonts w:cs="Times New Roman" w:ascii="Times New Roman" w:hAnsi="Times New Roman"/>
          <w:b w:val="false"/>
          <w:bCs w:val="false"/>
          <w:color w:val="2E2706"/>
          <w:sz w:val="28"/>
          <w:szCs w:val="28"/>
        </w:rPr>
        <w:t>Шум Перлина https://ru.wikipedia.org/wiki/%D0%A8%D1%83%D0%BC_%D0%9F%D0%B5%D1%80%D0%BB%D0%B8%D0%BD%D0%B0</w:t>
      </w:r>
    </w:p>
    <w:p>
      <w:pPr>
        <w:pStyle w:val="Normal"/>
        <w:numPr>
          <w:ilvl w:val="0"/>
          <w:numId w:val="2"/>
        </w:numPr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Emphasis"/>
          <w:rFonts w:cs="Times New Roman" w:ascii="Times New Roman" w:hAnsi="Times New Roman"/>
          <w:b w:val="false"/>
          <w:bCs w:val="false"/>
          <w:color w:val="2E2706"/>
          <w:sz w:val="28"/>
          <w:szCs w:val="28"/>
        </w:rPr>
        <w:t>https://processing.org/</w:t>
      </w:r>
    </w:p>
    <w:p>
      <w:pPr>
        <w:pStyle w:val="Normal"/>
        <w:numPr>
          <w:ilvl w:val="0"/>
          <w:numId w:val="2"/>
        </w:numPr>
        <w:spacing w:lineRule="auto" w:line="360"/>
        <w:ind w:left="0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DataSheet IN128 </w:t>
      </w:r>
      <w:hyperlink r:id="rId28"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http://www.ti.com/lit/ds/symlink/ina128.pdf</w:t>
        </w:r>
      </w:hyperlink>
    </w:p>
    <w:p>
      <w:pPr>
        <w:pStyle w:val="Normal"/>
        <w:numPr>
          <w:ilvl w:val="0"/>
          <w:numId w:val="2"/>
        </w:numPr>
        <w:spacing w:lineRule="auto" w:line="360"/>
        <w:ind w:left="0" w:hanging="0"/>
        <w:jc w:val="both"/>
        <w:rPr/>
      </w:pPr>
      <w:r>
        <w:rPr>
          <w:rFonts w:cs="Times New Roman" w:ascii="Times New Roman" w:hAnsi="Times New Roman"/>
          <w:color w:val="443F3F"/>
          <w:sz w:val="28"/>
          <w:szCs w:val="28"/>
        </w:rPr>
        <w:t>ЭМГ — регистрация электрической активности мышц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hyperlink r:id="rId29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http://biosoftvideo.ru/myography/</w:t>
        </w:r>
      </w:hyperlink>
    </w:p>
    <w:p>
      <w:pPr>
        <w:pStyle w:val="Normal"/>
        <w:numPr>
          <w:ilvl w:val="0"/>
          <w:numId w:val="2"/>
        </w:numPr>
        <w:spacing w:lineRule="auto" w:line="360"/>
        <w:ind w:left="0" w:hanging="0"/>
        <w:jc w:val="both"/>
        <w:rPr/>
      </w:pPr>
      <w:r>
        <w:rPr>
          <w:rFonts w:cs="Times New Roman" w:ascii="Times New Roman" w:hAnsi="Times New Roman"/>
          <w:color w:val="FF0000"/>
          <w:sz w:val="28"/>
          <w:szCs w:val="28"/>
        </w:rPr>
        <w:t>Штарк М.Б. http://sibmed.net/archive/2004/3_2004_%d0%9e%d0%b3%d0%bb%d0%b0%d0%b2%d0%bb%d0%b5%d0%bd%d0%b8%d0%b5-Contents.pdf</w:t>
      </w:r>
    </w:p>
    <w:p>
      <w:pPr>
        <w:pStyle w:val="Normal"/>
        <w:numPr>
          <w:ilvl w:val="0"/>
          <w:numId w:val="2"/>
        </w:numPr>
        <w:spacing w:lineRule="auto" w:line="360"/>
        <w:ind w:left="0" w:hanging="0"/>
        <w:jc w:val="both"/>
        <w:rPr/>
      </w:pPr>
      <w:r>
        <w:rPr>
          <w:rFonts w:cs="Times New Roman" w:ascii="Times New Roman" w:hAnsi="Times New Roman"/>
          <w:color w:val="FF0000"/>
          <w:sz w:val="28"/>
          <w:szCs w:val="28"/>
        </w:rPr>
        <w:t>Джафарова</w:t>
      </w:r>
      <w:r>
        <w:rPr/>
        <w:t xml:space="preserve"> http://sibmed.net/archive/2004/3_2004_%d0%9e%d0%b3%d0%bb%d0%b0%d0%b2%d0%bb%d0%b5%d0%bd%d0%b8%d0%b5-Contents.pdf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er Roman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Devanagari">
    <w:charset w:val="01"/>
    <w:family w:val="roman"/>
    <w:pitch w:val="variable"/>
  </w:font>
  <w:font w:name="Noto Sans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Times Newer Roman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3"/>
      <w:numFmt w:val="decimal"/>
      <w:lvlText w:val="%1."/>
      <w:lvlJc w:val="left"/>
      <w:pPr>
        <w:ind w:left="1160" w:hanging="45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Droid Sans Devanagari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SimSun" w:cs="Droid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outlineLvl w:val="0"/>
    </w:pPr>
    <w:rPr>
      <w:rFonts w:ascii="Liberation Serif" w:hAnsi="Liberation Serif" w:eastAsia="Noto Serif CJK SC"/>
      <w:b/>
      <w:bCs/>
      <w:sz w:val="48"/>
      <w:szCs w:val="48"/>
    </w:rPr>
  </w:style>
  <w:style w:type="paragraph" w:styleId="Heading2">
    <w:name w:val="Heading 2"/>
    <w:basedOn w:val="Normal"/>
    <w:next w:val="Normal"/>
    <w:link w:val="20"/>
    <w:uiPriority w:val="9"/>
    <w:semiHidden/>
    <w:unhideWhenUsed/>
    <w:qFormat/>
    <w:rsid w:val="00300ded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480ee4"/>
    <w:pPr>
      <w:keepNext w:val="true"/>
      <w:keepLines/>
      <w:spacing w:before="40" w:after="0"/>
      <w:outlineLvl w:val="2"/>
    </w:pPr>
    <w:rPr>
      <w:rFonts w:ascii="Calibri Light" w:hAnsi="Calibri Light" w:eastAsia="" w:cs="Mangal" w:asciiTheme="majorHAnsi" w:eastAsiaTheme="majorEastAsia" w:hAnsiTheme="majorHAnsi"/>
      <w:color w:val="1F4D78" w:themeColor="accent1" w:themeShade="7f"/>
      <w:szCs w:val="21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erif CJK SC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NumberingSymbols" w:customStyle="1">
    <w:name w:val="Numbering Symbols"/>
    <w:qFormat/>
    <w:rPr/>
  </w:style>
  <w:style w:type="character" w:styleId="InternetLink">
    <w:name w:val="Internet Link"/>
    <w:basedOn w:val="DefaultParagraphFont"/>
    <w:uiPriority w:val="99"/>
    <w:unhideWhenUsed/>
    <w:rsid w:val="007e0ac8"/>
    <w:rPr>
      <w:color w:val="0000FF"/>
      <w:u w:val="single"/>
    </w:rPr>
  </w:style>
  <w:style w:type="character" w:styleId="Quotation" w:customStyle="1">
    <w:name w:val="Quotation"/>
    <w:qFormat/>
    <w:rPr>
      <w:i/>
      <w:i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1" w:customStyle="1">
    <w:name w:val="ListLabel 1"/>
    <w:qFormat/>
    <w:rPr>
      <w:rFonts w:ascii="Times Newer Roman" w:hAnsi="Times Newer Roman" w:cs="OpenSymbol"/>
      <w:b w:val="false"/>
      <w:sz w:val="28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  <w:b w:val="false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b w:val="false"/>
      <w:bCs w:val="false"/>
      <w:i w:val="false"/>
      <w:iCs w:val="false"/>
    </w:rPr>
  </w:style>
  <w:style w:type="character" w:styleId="ListLabel38" w:customStyle="1">
    <w:name w:val="ListLabel 38"/>
    <w:qFormat/>
    <w:rPr>
      <w:b w:val="false"/>
      <w:bCs w:val="false"/>
      <w:i w:val="false"/>
      <w:iCs w:val="false"/>
    </w:rPr>
  </w:style>
  <w:style w:type="character" w:styleId="ListLabel39" w:customStyle="1">
    <w:name w:val="ListLabel 39"/>
    <w:qFormat/>
    <w:rPr/>
  </w:style>
  <w:style w:type="character" w:styleId="ListLabel40" w:customStyle="1">
    <w:name w:val="ListLabel 40"/>
    <w:qFormat/>
    <w:rPr>
      <w:rFonts w:ascii="Times Newer Roman" w:hAnsi="Times Newer Roman"/>
      <w:b w:val="false"/>
      <w:bCs w:val="false"/>
      <w:i w:val="false"/>
      <w:iCs w:val="false"/>
      <w:color w:val="2E2706"/>
      <w:sz w:val="28"/>
      <w:szCs w:val="28"/>
    </w:rPr>
  </w:style>
  <w:style w:type="character" w:styleId="ListLabel41" w:customStyle="1">
    <w:name w:val="ListLabel 41"/>
    <w:qFormat/>
    <w:rPr>
      <w:rFonts w:ascii="Times Newer Roman" w:hAnsi="Times Newer Roman" w:cs="OpenSymbol"/>
      <w:b w:val="false"/>
      <w:sz w:val="28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  <w:b w:val="false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cs="OpenSymbol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b w:val="false"/>
      <w:bCs w:val="false"/>
      <w:i w:val="false"/>
      <w:iCs w:val="false"/>
    </w:rPr>
  </w:style>
  <w:style w:type="character" w:styleId="ListLabel78" w:customStyle="1">
    <w:name w:val="ListLabel 78"/>
    <w:qFormat/>
    <w:rPr>
      <w:b w:val="false"/>
      <w:bCs w:val="false"/>
      <w:i w:val="false"/>
      <w:iCs w:val="false"/>
    </w:rPr>
  </w:style>
  <w:style w:type="character" w:styleId="ListLabel79" w:customStyle="1">
    <w:name w:val="ListLabel 79"/>
    <w:qFormat/>
    <w:rPr/>
  </w:style>
  <w:style w:type="character" w:styleId="ListLabel80" w:customStyle="1">
    <w:name w:val="ListLabel 80"/>
    <w:qFormat/>
    <w:rPr>
      <w:rFonts w:ascii="Times Newer Roman" w:hAnsi="Times Newer Roman"/>
      <w:b w:val="false"/>
      <w:bCs w:val="false"/>
      <w:i w:val="false"/>
      <w:iCs w:val="false"/>
      <w:color w:val="2E2706"/>
      <w:sz w:val="28"/>
      <w:szCs w:val="28"/>
    </w:rPr>
  </w:style>
  <w:style w:type="character" w:styleId="ListLabel81" w:customStyle="1">
    <w:name w:val="ListLabel 81"/>
    <w:qFormat/>
    <w:rPr/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480ee4"/>
    <w:rPr>
      <w:rFonts w:ascii="Calibri Light" w:hAnsi="Calibri Light" w:eastAsia="" w:cs="Mangal" w:asciiTheme="majorHAnsi" w:eastAsiaTheme="majorEastAsia" w:hAnsiTheme="majorHAnsi"/>
      <w:color w:val="1F4D78" w:themeColor="accent1" w:themeShade="7f"/>
      <w:sz w:val="24"/>
      <w:szCs w:val="21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300ded"/>
    <w:rPr>
      <w:rFonts w:ascii="Calibri Light" w:hAnsi="Calibri Light" w:eastAsia="" w:cs="Mangal" w:asciiTheme="majorHAnsi" w:eastAsiaTheme="majorEastAsia" w:hAnsiTheme="majorHAnsi"/>
      <w:color w:val="2E74B5" w:themeColor="accent1" w:themeShade="bf"/>
      <w:sz w:val="26"/>
      <w:szCs w:val="23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a58e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6d15db"/>
    <w:rPr>
      <w:color w:val="808080"/>
    </w:rPr>
  </w:style>
  <w:style w:type="character" w:styleId="Style10" w:customStyle="1">
    <w:name w:val="Основной текст Знак"/>
    <w:basedOn w:val="DefaultParagraphFont"/>
    <w:link w:val="a0"/>
    <w:qFormat/>
    <w:rsid w:val="00970cad"/>
    <w:rPr>
      <w:sz w:val="24"/>
    </w:rPr>
  </w:style>
  <w:style w:type="character" w:styleId="Style11" w:customStyle="1">
    <w:name w:val="Текст выноски Знак"/>
    <w:basedOn w:val="DefaultParagraphFont"/>
    <w:link w:val="af"/>
    <w:uiPriority w:val="99"/>
    <w:semiHidden/>
    <w:qFormat/>
    <w:rsid w:val="00706118"/>
    <w:rPr>
      <w:rFonts w:ascii="Segoe UI" w:hAnsi="Segoe UI" w:cs="Mangal"/>
      <w:sz w:val="18"/>
      <w:szCs w:val="16"/>
    </w:rPr>
  </w:style>
  <w:style w:type="character" w:styleId="ListLabel82">
    <w:name w:val="ListLabel 82"/>
    <w:qFormat/>
    <w:rPr>
      <w:rFonts w:cs="OpenSymbol"/>
      <w:b w:val="false"/>
      <w:sz w:val="28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Times New Roman" w:hAnsi="Times New Roman" w:cs="OpenSymbol"/>
      <w:sz w:val="28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Times New Roman" w:hAnsi="Times New Roman" w:cs="OpenSymbol"/>
      <w:sz w:val="28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Times New Roman" w:hAnsi="Times New Roman" w:cs="OpenSymbol"/>
      <w:b w:val="false"/>
      <w:sz w:val="28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rFonts w:ascii="Times New Roman" w:hAnsi="Times New Roman" w:cs="Times New Roman"/>
      <w:sz w:val="28"/>
      <w:szCs w:val="28"/>
    </w:rPr>
  </w:style>
  <w:style w:type="character" w:styleId="ListLabel137">
    <w:name w:val="ListLabel 137"/>
    <w:qFormat/>
    <w:rPr>
      <w:rFonts w:ascii="Times New Roman" w:hAnsi="Times New Roman" w:cs="Times New Roman"/>
      <w:sz w:val="28"/>
      <w:szCs w:val="28"/>
    </w:rPr>
  </w:style>
  <w:style w:type="character" w:styleId="ListLabel138">
    <w:name w:val="ListLabel 138"/>
    <w:qFormat/>
    <w:rPr/>
  </w:style>
  <w:style w:type="character" w:styleId="ListLabel139">
    <w:name w:val="ListLabel 139"/>
    <w:qFormat/>
    <w:rPr>
      <w:rFonts w:ascii="Liberation Serif" w:hAnsi="Liberation Serif" w:eastAsia="SimSun" w:cs="Droid Sans Devanagari"/>
      <w:color w:val="0000FF"/>
      <w:sz w:val="24"/>
      <w:u w:val="single"/>
    </w:rPr>
  </w:style>
  <w:style w:type="character" w:styleId="ListLabel140">
    <w:name w:val="ListLabel 140"/>
    <w:qFormat/>
    <w:rPr>
      <w:rFonts w:ascii="Times New Roman" w:hAnsi="Times New Roman" w:cs="Times New Roman"/>
      <w:sz w:val="28"/>
      <w:szCs w:val="28"/>
    </w:rPr>
  </w:style>
  <w:style w:type="character" w:styleId="ListLabel141">
    <w:name w:val="ListLabel 141"/>
    <w:qFormat/>
    <w:rPr>
      <w:rFonts w:ascii="Times New Roman" w:hAnsi="Times New Roman" w:cs="Times New Roman"/>
      <w:b w:val="false"/>
      <w:bCs w:val="false"/>
      <w:color w:val="2E2706"/>
      <w:sz w:val="28"/>
      <w:szCs w:val="28"/>
    </w:rPr>
  </w:style>
  <w:style w:type="character" w:styleId="ListLabel142">
    <w:name w:val="ListLabel 142"/>
    <w:qFormat/>
    <w:rPr>
      <w:rFonts w:ascii="Times New Roman" w:hAnsi="Times New Roman" w:cs="Times New Roman"/>
      <w:sz w:val="28"/>
      <w:szCs w:val="28"/>
      <w:lang w:val="en-US"/>
    </w:rPr>
  </w:style>
  <w:style w:type="character" w:styleId="ListLabel143">
    <w:name w:val="ListLabel 143"/>
    <w:qFormat/>
    <w:rPr>
      <w:rFonts w:ascii="Times New Roman" w:hAnsi="Times New Roman" w:cs="Times New Roman"/>
      <w:sz w:val="28"/>
      <w:szCs w:val="2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link w:val="a5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Default" w:customStyle="1">
    <w:name w:val="Default"/>
    <w:qFormat/>
    <w:pPr>
      <w:widowControl/>
      <w:bidi w:val="0"/>
      <w:spacing w:lineRule="atLeast" w:line="200"/>
      <w:jc w:val="left"/>
    </w:pPr>
    <w:rPr>
      <w:rFonts w:ascii="Droid Sans Devanagari" w:hAnsi="Droid Sans Devanagari" w:eastAsia="DejaVu Sans" w:cs="Liberation Sans"/>
      <w:color w:val="auto"/>
      <w:kern w:val="2"/>
      <w:sz w:val="36"/>
      <w:szCs w:val="24"/>
      <w:lang w:val="ru-RU" w:eastAsia="zh-CN" w:bidi="hi-IN"/>
    </w:rPr>
  </w:style>
  <w:style w:type="paragraph" w:styleId="Objectwithoutfill" w:customStyle="1">
    <w:name w:val="Object without fill"/>
    <w:basedOn w:val="Default"/>
    <w:qFormat/>
    <w:pPr/>
    <w:rPr/>
  </w:style>
  <w:style w:type="paragraph" w:styleId="Objectwithnofillandnoline" w:customStyle="1">
    <w:name w:val="Object with no fill and no line"/>
    <w:basedOn w:val="Default"/>
    <w:qFormat/>
    <w:pPr/>
    <w:rPr/>
  </w:style>
  <w:style w:type="paragraph" w:styleId="A4" w:customStyle="1">
    <w:name w:val="A4"/>
    <w:basedOn w:val="Text"/>
    <w:qFormat/>
    <w:pPr/>
    <w:rPr>
      <w:rFonts w:ascii="Noto Sans" w:hAnsi="Noto Sans"/>
      <w:sz w:val="36"/>
    </w:rPr>
  </w:style>
  <w:style w:type="paragraph" w:styleId="Text" w:customStyle="1">
    <w:name w:val="Text"/>
    <w:basedOn w:val="Caption1"/>
    <w:qFormat/>
    <w:pPr/>
    <w:rPr/>
  </w:style>
  <w:style w:type="paragraph" w:styleId="TitleA4" w:customStyle="1">
    <w:name w:val="Title A4"/>
    <w:basedOn w:val="A4"/>
    <w:qFormat/>
    <w:pPr/>
    <w:rPr>
      <w:sz w:val="87"/>
    </w:rPr>
  </w:style>
  <w:style w:type="paragraph" w:styleId="HeadingA4" w:customStyle="1">
    <w:name w:val="Heading A4"/>
    <w:basedOn w:val="A4"/>
    <w:qFormat/>
    <w:pPr/>
    <w:rPr>
      <w:sz w:val="48"/>
    </w:rPr>
  </w:style>
  <w:style w:type="paragraph" w:styleId="TextA4" w:customStyle="1">
    <w:name w:val="Text A4"/>
    <w:basedOn w:val="A4"/>
    <w:qFormat/>
    <w:pPr/>
    <w:rPr/>
  </w:style>
  <w:style w:type="paragraph" w:styleId="A0" w:customStyle="1">
    <w:name w:val="A0"/>
    <w:basedOn w:val="Text"/>
    <w:qFormat/>
    <w:pPr/>
    <w:rPr>
      <w:rFonts w:ascii="Noto Sans" w:hAnsi="Noto Sans"/>
      <w:sz w:val="95"/>
    </w:rPr>
  </w:style>
  <w:style w:type="paragraph" w:styleId="TitleA0" w:customStyle="1">
    <w:name w:val="Title A0"/>
    <w:basedOn w:val="A0"/>
    <w:qFormat/>
    <w:pPr/>
    <w:rPr>
      <w:sz w:val="191"/>
    </w:rPr>
  </w:style>
  <w:style w:type="paragraph" w:styleId="HeadingA0" w:customStyle="1">
    <w:name w:val="Heading A0"/>
    <w:basedOn w:val="A0"/>
    <w:qFormat/>
    <w:pPr/>
    <w:rPr>
      <w:sz w:val="143"/>
    </w:rPr>
  </w:style>
  <w:style w:type="paragraph" w:styleId="TextA0" w:customStyle="1">
    <w:name w:val="Text A0"/>
    <w:basedOn w:val="A0"/>
    <w:qFormat/>
    <w:pPr/>
    <w:rPr/>
  </w:style>
  <w:style w:type="paragraph" w:styleId="Graphic" w:customStyle="1">
    <w:name w:val="Graphic"/>
    <w:qFormat/>
    <w:pPr>
      <w:widowControl/>
      <w:bidi w:val="0"/>
      <w:jc w:val="left"/>
    </w:pPr>
    <w:rPr>
      <w:rFonts w:ascii="Liberation Sans" w:hAnsi="Liberation Sans" w:eastAsia="DejaVu Sans" w:cs="Liberation Sans"/>
      <w:color w:val="auto"/>
      <w:kern w:val="2"/>
      <w:sz w:val="36"/>
      <w:szCs w:val="24"/>
      <w:lang w:val="ru-RU" w:eastAsia="zh-CN" w:bidi="hi-IN"/>
    </w:rPr>
  </w:style>
  <w:style w:type="paragraph" w:styleId="Shapes" w:customStyle="1">
    <w:name w:val="Shapes"/>
    <w:basedOn w:val="Graphic"/>
    <w:qFormat/>
    <w:pPr/>
    <w:rPr>
      <w:b/>
      <w:sz w:val="28"/>
    </w:rPr>
  </w:style>
  <w:style w:type="paragraph" w:styleId="Filled" w:customStyle="1">
    <w:name w:val="Filled"/>
    <w:basedOn w:val="Shapes"/>
    <w:qFormat/>
    <w:pPr/>
    <w:rPr/>
  </w:style>
  <w:style w:type="paragraph" w:styleId="FilledBlue" w:customStyle="1">
    <w:name w:val="Filled Blue"/>
    <w:basedOn w:val="Filled"/>
    <w:qFormat/>
    <w:pPr/>
    <w:rPr>
      <w:color w:val="FFFFFF"/>
    </w:rPr>
  </w:style>
  <w:style w:type="paragraph" w:styleId="FilledGreen" w:customStyle="1">
    <w:name w:val="Filled Green"/>
    <w:basedOn w:val="Filled"/>
    <w:qFormat/>
    <w:pPr/>
    <w:rPr>
      <w:color w:val="FFFFFF"/>
    </w:rPr>
  </w:style>
  <w:style w:type="paragraph" w:styleId="FilledRed" w:customStyle="1">
    <w:name w:val="Filled Red"/>
    <w:basedOn w:val="Filled"/>
    <w:qFormat/>
    <w:pPr/>
    <w:rPr>
      <w:color w:val="FFFFFF"/>
    </w:rPr>
  </w:style>
  <w:style w:type="paragraph" w:styleId="FilledYellow" w:customStyle="1">
    <w:name w:val="Filled Yellow"/>
    <w:basedOn w:val="Filled"/>
    <w:qFormat/>
    <w:pPr/>
    <w:rPr>
      <w:color w:val="FFFFFF"/>
    </w:rPr>
  </w:style>
  <w:style w:type="paragraph" w:styleId="Outlined" w:customStyle="1">
    <w:name w:val="Outlined"/>
    <w:basedOn w:val="Shapes"/>
    <w:qFormat/>
    <w:pPr/>
    <w:rPr/>
  </w:style>
  <w:style w:type="paragraph" w:styleId="OutlinedBlue" w:customStyle="1">
    <w:name w:val="Outlined Blue"/>
    <w:basedOn w:val="Outlined"/>
    <w:qFormat/>
    <w:pPr/>
    <w:rPr>
      <w:color w:val="355269"/>
    </w:rPr>
  </w:style>
  <w:style w:type="paragraph" w:styleId="OutlinedGreen" w:customStyle="1">
    <w:name w:val="Outlined Green"/>
    <w:basedOn w:val="Outlined"/>
    <w:qFormat/>
    <w:pPr/>
    <w:rPr>
      <w:color w:val="127622"/>
    </w:rPr>
  </w:style>
  <w:style w:type="paragraph" w:styleId="OutlinedRed" w:customStyle="1">
    <w:name w:val="Outlined Red"/>
    <w:basedOn w:val="Outlined"/>
    <w:qFormat/>
    <w:pPr/>
    <w:rPr>
      <w:color w:val="C9211E"/>
    </w:rPr>
  </w:style>
  <w:style w:type="paragraph" w:styleId="OutlinedYellow" w:customStyle="1">
    <w:name w:val="Outlined Yellow"/>
    <w:basedOn w:val="Outlined"/>
    <w:qFormat/>
    <w:pPr/>
    <w:rPr>
      <w:color w:val="B47804"/>
    </w:rPr>
  </w:style>
  <w:style w:type="paragraph" w:styleId="Lines" w:customStyle="1">
    <w:name w:val="Lines"/>
    <w:basedOn w:val="Graphic"/>
    <w:qFormat/>
    <w:pPr/>
    <w:rPr/>
  </w:style>
  <w:style w:type="paragraph" w:styleId="ArrowLine" w:customStyle="1">
    <w:name w:val="Arrow Line"/>
    <w:basedOn w:val="Lines"/>
    <w:qFormat/>
    <w:pPr/>
    <w:rPr/>
  </w:style>
  <w:style w:type="paragraph" w:styleId="DashedLine" w:customStyle="1">
    <w:name w:val="Dashed Line"/>
    <w:basedOn w:val="Lines"/>
    <w:qFormat/>
    <w:pPr/>
    <w:rPr/>
  </w:style>
  <w:style w:type="paragraph" w:styleId="LTGliederung1" w:customStyle="1">
    <w:name w:val="Титульный слайд~LT~Gliederung 1"/>
    <w:qFormat/>
    <w:pPr>
      <w:widowControl/>
      <w:bidi w:val="0"/>
      <w:spacing w:lineRule="auto" w:line="216" w:before="283" w:after="0"/>
      <w:jc w:val="left"/>
    </w:pPr>
    <w:rPr>
      <w:rFonts w:ascii="Droid Sans Devanagari" w:hAnsi="Droid Sans Devanagari" w:eastAsia="DejaVu Sans" w:cs="Liberation Sans"/>
      <w:color w:val="000000"/>
      <w:kern w:val="2"/>
      <w:sz w:val="131"/>
      <w:szCs w:val="24"/>
      <w:lang w:val="ru-RU" w:eastAsia="zh-CN" w:bidi="hi-IN"/>
    </w:rPr>
  </w:style>
  <w:style w:type="paragraph" w:styleId="LTGliederung2" w:customStyle="1">
    <w:name w:val="Титульный слайд~LT~Gliederung 2"/>
    <w:basedOn w:val="LTGliederung1"/>
    <w:qFormat/>
    <w:pPr>
      <w:spacing w:before="227" w:after="0"/>
    </w:pPr>
    <w:rPr>
      <w:sz w:val="93"/>
    </w:rPr>
  </w:style>
  <w:style w:type="paragraph" w:styleId="LTGliederung3" w:customStyle="1">
    <w:name w:val="Титульный слайд~LT~Gliederung 3"/>
    <w:basedOn w:val="LTGliederung2"/>
    <w:qFormat/>
    <w:pPr>
      <w:spacing w:before="170" w:after="0"/>
    </w:pPr>
    <w:rPr>
      <w:sz w:val="84"/>
    </w:rPr>
  </w:style>
  <w:style w:type="paragraph" w:styleId="LTGliederung4" w:customStyle="1">
    <w:name w:val="Титульный слайд~LT~Gliederung 4"/>
    <w:basedOn w:val="LTGliederung3"/>
    <w:qFormat/>
    <w:pPr>
      <w:spacing w:before="113" w:after="0"/>
    </w:pPr>
    <w:rPr/>
  </w:style>
  <w:style w:type="paragraph" w:styleId="LTGliederung5" w:customStyle="1">
    <w:name w:val="Титульный слайд~LT~Gliederung 5"/>
    <w:basedOn w:val="LTGliederung4"/>
    <w:qFormat/>
    <w:pPr>
      <w:spacing w:before="57" w:after="0"/>
    </w:pPr>
    <w:rPr>
      <w:sz w:val="40"/>
    </w:rPr>
  </w:style>
  <w:style w:type="paragraph" w:styleId="LTGliederung6" w:customStyle="1">
    <w:name w:val="Титульный слайд~LT~Gliederung 6"/>
    <w:basedOn w:val="LTGliederung5"/>
    <w:qFormat/>
    <w:pPr/>
    <w:rPr/>
  </w:style>
  <w:style w:type="paragraph" w:styleId="LTGliederung7" w:customStyle="1">
    <w:name w:val="Титульный слайд~LT~Gliederung 7"/>
    <w:basedOn w:val="LTGliederung6"/>
    <w:qFormat/>
    <w:pPr/>
    <w:rPr/>
  </w:style>
  <w:style w:type="paragraph" w:styleId="LTGliederung8" w:customStyle="1">
    <w:name w:val="Титульный слайд~LT~Gliederung 8"/>
    <w:basedOn w:val="LTGliederung7"/>
    <w:qFormat/>
    <w:pPr/>
    <w:rPr/>
  </w:style>
  <w:style w:type="paragraph" w:styleId="LTGliederung9" w:customStyle="1">
    <w:name w:val="Титульный слайд~LT~Gliederung 9"/>
    <w:basedOn w:val="LTGliederung8"/>
    <w:qFormat/>
    <w:pPr/>
    <w:rPr/>
  </w:style>
  <w:style w:type="paragraph" w:styleId="LTTitel" w:customStyle="1">
    <w:name w:val="Титульный слайд~LT~Titel"/>
    <w:qFormat/>
    <w:pPr>
      <w:widowControl/>
      <w:bidi w:val="0"/>
      <w:spacing w:lineRule="atLeast" w:line="200"/>
      <w:jc w:val="left"/>
    </w:pPr>
    <w:rPr>
      <w:rFonts w:ascii="Droid Sans Devanagari" w:hAnsi="Droid Sans Devanagari" w:eastAsia="DejaVu Sans" w:cs="Liberation Sans"/>
      <w:color w:val="000000"/>
      <w:kern w:val="2"/>
      <w:sz w:val="36"/>
      <w:szCs w:val="24"/>
      <w:lang w:val="ru-RU" w:eastAsia="zh-CN" w:bidi="hi-IN"/>
    </w:rPr>
  </w:style>
  <w:style w:type="paragraph" w:styleId="LTUntertitel" w:customStyle="1">
    <w:name w:val="Титульный слайд~LT~Untertitel"/>
    <w:qFormat/>
    <w:pPr>
      <w:widowControl/>
      <w:bidi w:val="0"/>
      <w:jc w:val="center"/>
    </w:pPr>
    <w:rPr>
      <w:rFonts w:ascii="Droid Sans Devanagari" w:hAnsi="Droid Sans Devanagari" w:eastAsia="DejaVu Sans" w:cs="Liberation Sans"/>
      <w:color w:val="auto"/>
      <w:kern w:val="2"/>
      <w:sz w:val="64"/>
      <w:szCs w:val="24"/>
      <w:lang w:val="ru-RU" w:eastAsia="zh-CN" w:bidi="hi-IN"/>
    </w:rPr>
  </w:style>
  <w:style w:type="paragraph" w:styleId="LTNotizen" w:customStyle="1">
    <w:name w:val="Титульный слайд~LT~Notizen"/>
    <w:qFormat/>
    <w:pPr>
      <w:widowControl/>
      <w:bidi w:val="0"/>
      <w:ind w:left="340" w:hanging="340"/>
      <w:jc w:val="left"/>
    </w:pPr>
    <w:rPr>
      <w:rFonts w:ascii="Droid Sans Devanagari" w:hAnsi="Droid Sans Devanagari" w:eastAsia="DejaVu Sans" w:cs="Liberation Sans"/>
      <w:color w:val="auto"/>
      <w:kern w:val="2"/>
      <w:sz w:val="40"/>
      <w:szCs w:val="24"/>
      <w:lang w:val="ru-RU" w:eastAsia="zh-CN" w:bidi="hi-IN"/>
    </w:rPr>
  </w:style>
  <w:style w:type="paragraph" w:styleId="LTHintergrundobjekte" w:customStyle="1">
    <w:name w:val="Титульный слайд~LT~Hintergrundobjekte"/>
    <w:qFormat/>
    <w:pPr>
      <w:widowControl/>
      <w:bidi w:val="0"/>
      <w:jc w:val="left"/>
    </w:pPr>
    <w:rPr>
      <w:rFonts w:eastAsia="DejaVu Sans" w:cs="Liberation Sans" w:ascii="Liberation Serif" w:hAnsi="Liberation Serif"/>
      <w:color w:val="auto"/>
      <w:kern w:val="2"/>
      <w:sz w:val="24"/>
      <w:szCs w:val="24"/>
      <w:lang w:val="ru-RU" w:eastAsia="zh-CN" w:bidi="hi-IN"/>
    </w:rPr>
  </w:style>
  <w:style w:type="paragraph" w:styleId="LTHintergrund" w:customStyle="1">
    <w:name w:val="Титульный слайд~LT~Hintergrund"/>
    <w:qFormat/>
    <w:pPr>
      <w:widowControl/>
      <w:bidi w:val="0"/>
      <w:jc w:val="left"/>
    </w:pPr>
    <w:rPr>
      <w:rFonts w:eastAsia="DejaVu Sans" w:cs="Liberation Sans" w:ascii="Liberation Serif" w:hAnsi="Liberation Serif"/>
      <w:color w:val="auto"/>
      <w:kern w:val="2"/>
      <w:sz w:val="24"/>
      <w:szCs w:val="24"/>
      <w:lang w:val="ru-RU" w:eastAsia="zh-CN" w:bidi="hi-IN"/>
    </w:rPr>
  </w:style>
  <w:style w:type="paragraph" w:styleId="Default1" w:customStyle="1">
    <w:name w:val="default"/>
    <w:qFormat/>
    <w:pPr>
      <w:widowControl/>
      <w:bidi w:val="0"/>
      <w:spacing w:lineRule="atLeast" w:line="200"/>
      <w:jc w:val="left"/>
    </w:pPr>
    <w:rPr>
      <w:rFonts w:ascii="Droid Sans Devanagari" w:hAnsi="Droid Sans Devanagari" w:eastAsia="DejaVu Sans" w:cs="Liberation Sans"/>
      <w:color w:val="auto"/>
      <w:kern w:val="2"/>
      <w:sz w:val="36"/>
      <w:szCs w:val="24"/>
      <w:lang w:val="ru-RU" w:eastAsia="zh-CN" w:bidi="hi-IN"/>
    </w:rPr>
  </w:style>
  <w:style w:type="paragraph" w:styleId="Gray1" w:customStyle="1">
    <w:name w:val="gray1"/>
    <w:basedOn w:val="Default1"/>
    <w:qFormat/>
    <w:pPr/>
    <w:rPr/>
  </w:style>
  <w:style w:type="paragraph" w:styleId="Gray2" w:customStyle="1">
    <w:name w:val="gray2"/>
    <w:basedOn w:val="Default1"/>
    <w:qFormat/>
    <w:pPr/>
    <w:rPr/>
  </w:style>
  <w:style w:type="paragraph" w:styleId="Gray3" w:customStyle="1">
    <w:name w:val="gray3"/>
    <w:basedOn w:val="Default1"/>
    <w:qFormat/>
    <w:pPr/>
    <w:rPr/>
  </w:style>
  <w:style w:type="paragraph" w:styleId="Bw1" w:customStyle="1">
    <w:name w:val="bw1"/>
    <w:basedOn w:val="Default1"/>
    <w:qFormat/>
    <w:pPr/>
    <w:rPr/>
  </w:style>
  <w:style w:type="paragraph" w:styleId="Bw2" w:customStyle="1">
    <w:name w:val="bw2"/>
    <w:basedOn w:val="Default1"/>
    <w:qFormat/>
    <w:pPr/>
    <w:rPr/>
  </w:style>
  <w:style w:type="paragraph" w:styleId="Bw3" w:customStyle="1">
    <w:name w:val="bw3"/>
    <w:basedOn w:val="Default1"/>
    <w:qFormat/>
    <w:pPr/>
    <w:rPr/>
  </w:style>
  <w:style w:type="paragraph" w:styleId="Orange1" w:customStyle="1">
    <w:name w:val="orange1"/>
    <w:basedOn w:val="Default1"/>
    <w:qFormat/>
    <w:pPr/>
    <w:rPr/>
  </w:style>
  <w:style w:type="paragraph" w:styleId="Orange2" w:customStyle="1">
    <w:name w:val="orange2"/>
    <w:basedOn w:val="Default1"/>
    <w:qFormat/>
    <w:pPr/>
    <w:rPr/>
  </w:style>
  <w:style w:type="paragraph" w:styleId="Orange3" w:customStyle="1">
    <w:name w:val="orange3"/>
    <w:basedOn w:val="Default1"/>
    <w:qFormat/>
    <w:pPr/>
    <w:rPr/>
  </w:style>
  <w:style w:type="paragraph" w:styleId="Turquoise1" w:customStyle="1">
    <w:name w:val="turquoise1"/>
    <w:basedOn w:val="Default1"/>
    <w:qFormat/>
    <w:pPr/>
    <w:rPr/>
  </w:style>
  <w:style w:type="paragraph" w:styleId="Turquoise2" w:customStyle="1">
    <w:name w:val="turquoise2"/>
    <w:basedOn w:val="Default1"/>
    <w:qFormat/>
    <w:pPr/>
    <w:rPr/>
  </w:style>
  <w:style w:type="paragraph" w:styleId="Turquoise3" w:customStyle="1">
    <w:name w:val="turquoise3"/>
    <w:basedOn w:val="Default1"/>
    <w:qFormat/>
    <w:pPr/>
    <w:rPr/>
  </w:style>
  <w:style w:type="paragraph" w:styleId="Blue1" w:customStyle="1">
    <w:name w:val="blue1"/>
    <w:basedOn w:val="Default1"/>
    <w:qFormat/>
    <w:pPr/>
    <w:rPr/>
  </w:style>
  <w:style w:type="paragraph" w:styleId="Blue2" w:customStyle="1">
    <w:name w:val="blue2"/>
    <w:basedOn w:val="Default1"/>
    <w:qFormat/>
    <w:pPr/>
    <w:rPr/>
  </w:style>
  <w:style w:type="paragraph" w:styleId="Blue3" w:customStyle="1">
    <w:name w:val="blue3"/>
    <w:basedOn w:val="Default1"/>
    <w:qFormat/>
    <w:pPr/>
    <w:rPr/>
  </w:style>
  <w:style w:type="paragraph" w:styleId="Sun1" w:customStyle="1">
    <w:name w:val="sun1"/>
    <w:basedOn w:val="Default1"/>
    <w:qFormat/>
    <w:pPr/>
    <w:rPr/>
  </w:style>
  <w:style w:type="paragraph" w:styleId="Sun2" w:customStyle="1">
    <w:name w:val="sun2"/>
    <w:basedOn w:val="Default1"/>
    <w:qFormat/>
    <w:pPr/>
    <w:rPr/>
  </w:style>
  <w:style w:type="paragraph" w:styleId="Sun3" w:customStyle="1">
    <w:name w:val="sun3"/>
    <w:basedOn w:val="Default1"/>
    <w:qFormat/>
    <w:pPr/>
    <w:rPr/>
  </w:style>
  <w:style w:type="paragraph" w:styleId="Earth1" w:customStyle="1">
    <w:name w:val="earth1"/>
    <w:basedOn w:val="Default1"/>
    <w:qFormat/>
    <w:pPr/>
    <w:rPr/>
  </w:style>
  <w:style w:type="paragraph" w:styleId="Earth2" w:customStyle="1">
    <w:name w:val="earth2"/>
    <w:basedOn w:val="Default1"/>
    <w:qFormat/>
    <w:pPr/>
    <w:rPr/>
  </w:style>
  <w:style w:type="paragraph" w:styleId="Earth3" w:customStyle="1">
    <w:name w:val="earth3"/>
    <w:basedOn w:val="Default1"/>
    <w:qFormat/>
    <w:pPr/>
    <w:rPr/>
  </w:style>
  <w:style w:type="paragraph" w:styleId="Green1" w:customStyle="1">
    <w:name w:val="green1"/>
    <w:basedOn w:val="Default1"/>
    <w:qFormat/>
    <w:pPr/>
    <w:rPr/>
  </w:style>
  <w:style w:type="paragraph" w:styleId="Green2" w:customStyle="1">
    <w:name w:val="green2"/>
    <w:basedOn w:val="Default1"/>
    <w:qFormat/>
    <w:pPr/>
    <w:rPr/>
  </w:style>
  <w:style w:type="paragraph" w:styleId="Green3" w:customStyle="1">
    <w:name w:val="green3"/>
    <w:basedOn w:val="Default1"/>
    <w:qFormat/>
    <w:pPr/>
    <w:rPr/>
  </w:style>
  <w:style w:type="paragraph" w:styleId="Seetang1" w:customStyle="1">
    <w:name w:val="seetang1"/>
    <w:basedOn w:val="Default1"/>
    <w:qFormat/>
    <w:pPr/>
    <w:rPr/>
  </w:style>
  <w:style w:type="paragraph" w:styleId="Seetang2" w:customStyle="1">
    <w:name w:val="seetang2"/>
    <w:basedOn w:val="Default1"/>
    <w:qFormat/>
    <w:pPr/>
    <w:rPr/>
  </w:style>
  <w:style w:type="paragraph" w:styleId="Seetang3" w:customStyle="1">
    <w:name w:val="seetang3"/>
    <w:basedOn w:val="Default1"/>
    <w:qFormat/>
    <w:pPr/>
    <w:rPr/>
  </w:style>
  <w:style w:type="paragraph" w:styleId="Lightblue1" w:customStyle="1">
    <w:name w:val="lightblue1"/>
    <w:basedOn w:val="Default1"/>
    <w:qFormat/>
    <w:pPr/>
    <w:rPr/>
  </w:style>
  <w:style w:type="paragraph" w:styleId="Lightblue2" w:customStyle="1">
    <w:name w:val="lightblue2"/>
    <w:basedOn w:val="Default1"/>
    <w:qFormat/>
    <w:pPr/>
    <w:rPr/>
  </w:style>
  <w:style w:type="paragraph" w:styleId="Lightblue3" w:customStyle="1">
    <w:name w:val="lightblue3"/>
    <w:basedOn w:val="Default1"/>
    <w:qFormat/>
    <w:pPr/>
    <w:rPr/>
  </w:style>
  <w:style w:type="paragraph" w:styleId="Yellow1" w:customStyle="1">
    <w:name w:val="yellow1"/>
    <w:basedOn w:val="Default1"/>
    <w:qFormat/>
    <w:pPr/>
    <w:rPr/>
  </w:style>
  <w:style w:type="paragraph" w:styleId="Yellow2" w:customStyle="1">
    <w:name w:val="yellow2"/>
    <w:basedOn w:val="Default1"/>
    <w:qFormat/>
    <w:pPr/>
    <w:rPr/>
  </w:style>
  <w:style w:type="paragraph" w:styleId="Yellow3" w:customStyle="1">
    <w:name w:val="yellow3"/>
    <w:basedOn w:val="Default1"/>
    <w:qFormat/>
    <w:pPr/>
    <w:rPr/>
  </w:style>
  <w:style w:type="paragraph" w:styleId="Backgroundobjects" w:customStyle="1">
    <w:name w:val="Background objects"/>
    <w:qFormat/>
    <w:pPr>
      <w:widowControl/>
      <w:bidi w:val="0"/>
      <w:jc w:val="left"/>
    </w:pPr>
    <w:rPr>
      <w:rFonts w:eastAsia="DejaVu Sans" w:cs="Liberation Sans" w:ascii="Liberation Serif" w:hAnsi="Liberation Serif"/>
      <w:color w:val="auto"/>
      <w:kern w:val="2"/>
      <w:sz w:val="24"/>
      <w:szCs w:val="24"/>
      <w:lang w:val="ru-RU" w:eastAsia="zh-CN" w:bidi="hi-IN"/>
    </w:rPr>
  </w:style>
  <w:style w:type="paragraph" w:styleId="Background" w:customStyle="1">
    <w:name w:val="Background"/>
    <w:qFormat/>
    <w:pPr>
      <w:widowControl/>
      <w:bidi w:val="0"/>
      <w:jc w:val="left"/>
    </w:pPr>
    <w:rPr>
      <w:rFonts w:eastAsia="DejaVu Sans" w:cs="Liberation Sans" w:ascii="Liberation Serif" w:hAnsi="Liberation Serif"/>
      <w:color w:val="auto"/>
      <w:kern w:val="2"/>
      <w:sz w:val="24"/>
      <w:szCs w:val="24"/>
      <w:lang w:val="ru-RU" w:eastAsia="zh-CN" w:bidi="hi-IN"/>
    </w:rPr>
  </w:style>
  <w:style w:type="paragraph" w:styleId="Notes" w:customStyle="1">
    <w:name w:val="Notes"/>
    <w:qFormat/>
    <w:pPr>
      <w:widowControl/>
      <w:bidi w:val="0"/>
      <w:ind w:left="340" w:hanging="340"/>
      <w:jc w:val="left"/>
    </w:pPr>
    <w:rPr>
      <w:rFonts w:ascii="Droid Sans Devanagari" w:hAnsi="Droid Sans Devanagari" w:eastAsia="DejaVu Sans" w:cs="Liberation Sans"/>
      <w:color w:val="auto"/>
      <w:kern w:val="2"/>
      <w:sz w:val="40"/>
      <w:szCs w:val="24"/>
      <w:lang w:val="ru-RU" w:eastAsia="zh-CN" w:bidi="hi-IN"/>
    </w:rPr>
  </w:style>
  <w:style w:type="paragraph" w:styleId="Outline1" w:customStyle="1">
    <w:name w:val="Outline 1"/>
    <w:qFormat/>
    <w:pPr>
      <w:widowControl/>
      <w:bidi w:val="0"/>
      <w:spacing w:lineRule="auto" w:line="216" w:before="283" w:after="0"/>
      <w:jc w:val="left"/>
    </w:pPr>
    <w:rPr>
      <w:rFonts w:ascii="Droid Sans Devanagari" w:hAnsi="Droid Sans Devanagari" w:eastAsia="DejaVu Sans" w:cs="Liberation Sans"/>
      <w:color w:val="000000"/>
      <w:kern w:val="2"/>
      <w:sz w:val="131"/>
      <w:szCs w:val="24"/>
      <w:lang w:val="ru-RU" w:eastAsia="zh-CN" w:bidi="hi-IN"/>
    </w:rPr>
  </w:style>
  <w:style w:type="paragraph" w:styleId="Outline2" w:customStyle="1">
    <w:name w:val="Outline 2"/>
    <w:basedOn w:val="Outline1"/>
    <w:qFormat/>
    <w:pPr>
      <w:spacing w:before="227" w:after="0"/>
    </w:pPr>
    <w:rPr>
      <w:sz w:val="93"/>
    </w:rPr>
  </w:style>
  <w:style w:type="paragraph" w:styleId="Outline3" w:customStyle="1">
    <w:name w:val="Outline 3"/>
    <w:basedOn w:val="Outline2"/>
    <w:qFormat/>
    <w:pPr>
      <w:spacing w:before="170" w:after="0"/>
    </w:pPr>
    <w:rPr>
      <w:sz w:val="84"/>
    </w:rPr>
  </w:style>
  <w:style w:type="paragraph" w:styleId="Outline4" w:customStyle="1">
    <w:name w:val="Outline 4"/>
    <w:basedOn w:val="Outline3"/>
    <w:qFormat/>
    <w:pPr>
      <w:spacing w:before="113" w:after="0"/>
    </w:pPr>
    <w:rPr/>
  </w:style>
  <w:style w:type="paragraph" w:styleId="Outline5" w:customStyle="1">
    <w:name w:val="Outline 5"/>
    <w:basedOn w:val="Outline4"/>
    <w:qFormat/>
    <w:pPr>
      <w:spacing w:before="57" w:after="0"/>
    </w:pPr>
    <w:rPr>
      <w:sz w:val="40"/>
    </w:rPr>
  </w:style>
  <w:style w:type="paragraph" w:styleId="Outline6" w:customStyle="1">
    <w:name w:val="Outline 6"/>
    <w:basedOn w:val="Outline5"/>
    <w:qFormat/>
    <w:pPr/>
    <w:rPr/>
  </w:style>
  <w:style w:type="paragraph" w:styleId="Outline7" w:customStyle="1">
    <w:name w:val="Outline 7"/>
    <w:basedOn w:val="Outline6"/>
    <w:qFormat/>
    <w:pPr/>
    <w:rPr/>
  </w:style>
  <w:style w:type="paragraph" w:styleId="Outline8" w:customStyle="1">
    <w:name w:val="Outline 8"/>
    <w:basedOn w:val="Outline7"/>
    <w:qFormat/>
    <w:pPr/>
    <w:rPr/>
  </w:style>
  <w:style w:type="paragraph" w:styleId="Outline9" w:customStyle="1">
    <w:name w:val="Outline 9"/>
    <w:basedOn w:val="Outline8"/>
    <w:qFormat/>
    <w:pPr/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extbody1" w:customStyle="1">
    <w:name w:val="Text body"/>
    <w:basedOn w:val="Normal"/>
    <w:qFormat/>
    <w:rsid w:val="003d6534"/>
    <w:pPr>
      <w:suppressAutoHyphens w:val="true"/>
      <w:spacing w:lineRule="auto" w:line="276" w:before="0" w:after="140"/>
      <w:textAlignment w:val="baseline"/>
    </w:pPr>
    <w:rPr>
      <w:kern w:val="2"/>
    </w:rPr>
  </w:style>
  <w:style w:type="paragraph" w:styleId="NormalWeb">
    <w:name w:val="Normal (Web)"/>
    <w:basedOn w:val="Normal"/>
    <w:qFormat/>
    <w:rsid w:val="003d6534"/>
    <w:pPr>
      <w:spacing w:before="100" w:after="100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Noeeu1" w:customStyle="1">
    <w:name w:val="Noeeu1"/>
    <w:qFormat/>
    <w:rsid w:val="009a2d25"/>
    <w:pPr>
      <w:widowControl w:val="false"/>
      <w:bidi w:val="0"/>
      <w:ind w:left="57" w:right="284" w:hanging="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0"/>
      <w:lang w:val="en-GB" w:eastAsia="ru-RU" w:bidi="ar-SA"/>
    </w:rPr>
  </w:style>
  <w:style w:type="paragraph" w:styleId="ListParagraph">
    <w:name w:val="List Paragraph"/>
    <w:basedOn w:val="Normal"/>
    <w:uiPriority w:val="34"/>
    <w:qFormat/>
    <w:rsid w:val="009a2d25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af0"/>
    <w:uiPriority w:val="99"/>
    <w:semiHidden/>
    <w:unhideWhenUsed/>
    <w:qFormat/>
    <w:rsid w:val="00706118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video511205820_456239081" TargetMode="External"/><Relationship Id="rId3" Type="http://schemas.openxmlformats.org/officeDocument/2006/relationships/hyperlink" Target="https://drive.google.com/open?id=1ib-x4L4GxwYGT4nLNXiHyy8AQs2kL9ZA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https://drive.google.com/open?id=19dewWYizncQd2gFZTKyGNzoQKS5-0Q4r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youtube.com/watch?v=6KZEptfBTFI&amp;t=2551s" TargetMode="External"/><Relationship Id="rId10" Type="http://schemas.openxmlformats.org/officeDocument/2006/relationships/hyperlink" Target="https://www.youtube.com/watch?v=ObgrUNE0YoQ&amp;t=3250s" TargetMode="External"/><Relationship Id="rId11" Type="http://schemas.openxmlformats.org/officeDocument/2006/relationships/image" Target="media/image5.gif"/><Relationship Id="rId12" Type="http://schemas.openxmlformats.org/officeDocument/2006/relationships/image" Target="media/image6.gif"/><Relationship Id="rId13" Type="http://schemas.openxmlformats.org/officeDocument/2006/relationships/image" Target="media/image7.gif"/><Relationship Id="rId14" Type="http://schemas.openxmlformats.org/officeDocument/2006/relationships/image" Target="media/image8.gif"/><Relationship Id="rId15" Type="http://schemas.openxmlformats.org/officeDocument/2006/relationships/image" Target="media/image9.gif"/><Relationship Id="rId16" Type="http://schemas.openxmlformats.org/officeDocument/2006/relationships/image" Target="media/image10.jpeg"/><Relationship Id="rId17" Type="http://schemas.openxmlformats.org/officeDocument/2006/relationships/hyperlink" Target="https://www.youtube.com/watch?v=6KZEptfBTFI&amp;t=2551s" TargetMode="External"/><Relationship Id="rId18" Type="http://schemas.openxmlformats.org/officeDocument/2006/relationships/hyperlink" Target="https://www.youtube.com/watch?v=ObgrUNE0YoQ&amp;t=3250s" TargetMode="External"/><Relationship Id="rId19" Type="http://schemas.openxmlformats.org/officeDocument/2006/relationships/hyperlink" Target="https://romir.ru/studies/podavlyayushchee-bolshinstvo-rossiyan-ispytyvaet-stress" TargetMode="External"/><Relationship Id="rId20" Type="http://schemas.openxmlformats.org/officeDocument/2006/relationships/hyperlink" Target="http://adaptometry.narod.ru/StressZhizni.htm" TargetMode="External"/><Relationship Id="rId21" Type="http://schemas.openxmlformats.org/officeDocument/2006/relationships/hyperlink" Target="https://showdata.gks.ru/report/278932/" TargetMode="External"/><Relationship Id="rId22" Type="http://schemas.openxmlformats.org/officeDocument/2006/relationships/hyperlink" Target="http://boslab.ru/products/biofeedback_games/pulse_prof.php" TargetMode="External"/><Relationship Id="rId23" Type="http://schemas.openxmlformats.org/officeDocument/2006/relationships/hyperlink" Target="https://fortis-med.ru/products/besprovodnoiy-kompleks-bos" TargetMode="External"/><Relationship Id="rId24" Type="http://schemas.openxmlformats.org/officeDocument/2006/relationships/hyperlink" Target="https://www.psyfactorplus.com/about3" TargetMode="External"/><Relationship Id="rId25" Type="http://schemas.openxmlformats.org/officeDocument/2006/relationships/hyperlink" Target="https://www.psyfactorplus.com/slideshow-c24kp" TargetMode="External"/><Relationship Id="rId26" Type="http://schemas.openxmlformats.org/officeDocument/2006/relationships/hyperlink" Target="https://ru.wikipedia.org/wiki/&#1047;&#1072;&#1075;&#1083;&#1072;&#1074;&#1085;&#1072;&#1103;_&#1089;&#1090;&#1088;&#1072;&#1085;&#1080;&#1094;&#1072;" TargetMode="External"/><Relationship Id="rId27" Type="http://schemas.openxmlformats.org/officeDocument/2006/relationships/hyperlink" Target="https://ru.wikipedia.org/wiki/&#1059;&#1088;&#1072;&#1074;&#1085;&#1077;&#1085;&#1080;&#1103;_&#1053;&#1072;&#1074;&#1100;&#1077;_&#8212;_&#1057;&#1090;&#1086;&#1082;&#1089;&#1072;" TargetMode="External"/><Relationship Id="rId28" Type="http://schemas.openxmlformats.org/officeDocument/2006/relationships/hyperlink" Target="http://www.ti.com/lit/ds/symlink/ina128.pdf" TargetMode="External"/><Relationship Id="rId29" Type="http://schemas.openxmlformats.org/officeDocument/2006/relationships/hyperlink" Target="http://biosoftvideo.ru/myography/" TargetMode="Externa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Application>LibreOffice/6.2.8.2$Linux_X86_64 LibreOffice_project/20$Build-2</Application>
  <Pages>18</Pages>
  <Words>2697</Words>
  <Characters>19894</Characters>
  <CharactersWithSpaces>22426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2020-02-11T03:03:00Z</dcterms:created>
  <dc:creator>User</dc:creator>
  <dc:description/>
  <dc:language>ru-RU</dc:language>
  <cp:lastModifiedBy/>
  <cp:lastPrinted>2020-02-13T09:38:00Z</cp:lastPrinted>
  <dcterms:modified xsi:type="dcterms:W3CDTF">2020-02-14T10:34:58Z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