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Корецкий Алексей Олегович</w:t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МБОУ гимназия №16 французская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</w:t>
      </w:r>
      <w:r>
        <w:rPr>
          <w:rFonts w:ascii="Source Code Pro" w:hAnsi="Source Code Pro"/>
          <w:sz w:val="24"/>
          <w:szCs w:val="24"/>
        </w:rPr>
        <w:t>«Решение для объединения элементов инфраструктур Умного города с учётом особенностей внедрения в города России»</w:t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  <w:u w:val="none"/>
        </w:rPr>
        <w:t>Актуальность (проблема)</w:t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  <w:t xml:space="preserve"> </w:t>
      </w:r>
      <w:r>
        <w:rPr>
          <w:rFonts w:ascii="Source Code Pro" w:hAnsi="Source Code Pro"/>
          <w:sz w:val="24"/>
          <w:szCs w:val="24"/>
          <w:u w:val="none"/>
        </w:rPr>
        <w:t>Для повышения уровня жизни в городах необходимо внедрение новых технологий, но стоит п</w:t>
      </w:r>
      <w:r>
        <w:rPr>
          <w:rFonts w:ascii="Source Code Pro" w:hAnsi="Source Code Pro"/>
          <w:b w:val="false"/>
          <w:bCs w:val="false"/>
          <w:i w:val="false"/>
          <w:iCs w:val="false"/>
          <w:sz w:val="24"/>
          <w:szCs w:val="24"/>
          <w:u w:val="none"/>
        </w:rPr>
        <w:t>роблема объединения  элементов инфраструктуры в единую систему с достижением эффективности, скорости работоспособности и безопасности, с учётом</w:t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  <w:u w:val="none"/>
        </w:rPr>
        <w:t>особенностей городов России.</w:t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Цель.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 </w:t>
      </w:r>
      <w:r>
        <w:rPr>
          <w:rFonts w:ascii="Source Code Pro" w:hAnsi="Source Code Pro"/>
          <w:sz w:val="24"/>
          <w:szCs w:val="24"/>
        </w:rPr>
        <w:t>«Разработать решение для объединения элементов инфраструктур Умного города с учётом особенностей внедрения в города России»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Задачи</w:t>
      </w:r>
    </w:p>
    <w:p>
      <w:pPr>
        <w:pStyle w:val="Normal"/>
        <w:numPr>
          <w:ilvl w:val="0"/>
          <w:numId w:val="2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 xml:space="preserve">Провести анализ состояния развития Умных городов и особенностей проблем внедрения в города России. </w:t>
      </w:r>
    </w:p>
    <w:p>
      <w:pPr>
        <w:pStyle w:val="Normal"/>
        <w:numPr>
          <w:ilvl w:val="0"/>
          <w:numId w:val="2"/>
        </w:numPr>
        <w:rPr/>
      </w:pPr>
      <w:r>
        <w:rPr>
          <w:rFonts w:ascii="Source Code Pro" w:hAnsi="Source Code Pro"/>
          <w:sz w:val="24"/>
          <w:szCs w:val="24"/>
        </w:rPr>
        <w:t>Разработать возможное решение по внедрению в города нашей страны и концепт системы.</w:t>
      </w:r>
    </w:p>
    <w:p>
      <w:pPr>
        <w:pStyle w:val="Normal"/>
        <w:numPr>
          <w:ilvl w:val="0"/>
          <w:numId w:val="2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Создание системы для объединения инфраструктур города.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  <w:t>За границей умные города развиваются с огромной скоростью, только в ресурсе википедия в английской версии статьи описано более 20 городов, при это среди них нет городов России, вследствие чего возникает вопрос: «Почему?».</w:t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  <w:u w:val="none"/>
        </w:rPr>
        <w:t>Что есть уже в нашей стране?</w:t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  <w:u w:val="none"/>
        </w:rPr>
        <w:t>Я провёл поиск информации.</w:t>
      </w:r>
    </w:p>
    <w:p>
      <w:pPr>
        <w:pStyle w:val="Normal"/>
        <w:rPr>
          <w:rFonts w:ascii="Source Code Pro" w:hAnsi="Source Code Pro"/>
          <w:sz w:val="24"/>
          <w:szCs w:val="24"/>
          <w:u w:val="none"/>
        </w:rPr>
      </w:pPr>
      <w:r>
        <w:rPr>
          <w:rFonts w:ascii="Source Code Pro" w:hAnsi="Source Code Pro"/>
          <w:sz w:val="24"/>
          <w:szCs w:val="24"/>
          <w:u w:val="none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 xml:space="preserve">Из описания из книги Долженкова О. В., Горшенина М. В., Ковалева А. М. Проблемы внедрения инноваций в России. Пути их решения // Молодой ученый. — 2012. — №12. — С. 208-210 </w:t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Из международной критики</w:t>
      </w:r>
    </w:p>
    <w:p>
      <w:pPr>
        <w:pStyle w:val="Normal"/>
        <w:rPr/>
      </w:pPr>
      <w:r>
        <w:rPr>
          <w:rFonts w:ascii="Source Code Pro" w:hAnsi="Source Code Pro"/>
          <w:b/>
          <w:bCs/>
          <w:i w:val="false"/>
          <w:iCs w:val="false"/>
          <w:sz w:val="24"/>
          <w:szCs w:val="24"/>
        </w:rPr>
        <w:t>Из исследования «Проблемы инфраструктур в городах Росиси»</w:t>
      </w:r>
    </w:p>
    <w:p>
      <w:pPr>
        <w:pStyle w:val="Normal"/>
        <w:rPr/>
      </w:pPr>
      <w:r>
        <w:rPr>
          <w:rFonts w:ascii="Source Code Pro" w:hAnsi="Source Code Pro"/>
          <w:i/>
          <w:iCs/>
          <w:sz w:val="24"/>
          <w:szCs w:val="24"/>
        </w:rPr>
        <w:t>а так же ещё несколько исследований</w:t>
      </w:r>
    </w:p>
    <w:p>
      <w:pPr>
        <w:pStyle w:val="Normal"/>
        <w:rPr>
          <w:rFonts w:ascii="Source Code Pro" w:hAnsi="Source Code Pro"/>
          <w:i/>
          <w:i/>
          <w:iCs/>
          <w:sz w:val="24"/>
          <w:szCs w:val="24"/>
        </w:rPr>
      </w:pPr>
      <w:r>
        <w:rPr>
          <w:rFonts w:ascii="Source Code Pro" w:hAnsi="Source Code Pro"/>
          <w:i/>
          <w:iCs/>
          <w:sz w:val="24"/>
          <w:szCs w:val="24"/>
        </w:rPr>
      </w:r>
    </w:p>
    <w:p>
      <w:pPr>
        <w:pStyle w:val="TextBody"/>
        <w:spacing w:lineRule="auto" w:line="271"/>
        <w:rPr>
          <w:rFonts w:ascii="Source Code Pro" w:hAnsi="Source Code Pro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  <w:highlight w:val="yellow"/>
        </w:rPr>
        <w:t>Вывод</w:t>
      </w: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</w:rPr>
        <w:t xml:space="preserve">: </w:t>
      </w:r>
      <w:r>
        <w:rPr>
          <w:rFonts w:ascii="Source Code Pro" w:hAnsi="Source Code Pro"/>
          <w:b/>
          <w:bCs/>
          <w:i/>
          <w:iCs/>
          <w:color w:val="231F20"/>
          <w:spacing w:val="-7"/>
          <w:sz w:val="24"/>
          <w:szCs w:val="24"/>
        </w:rPr>
        <w:t>В городах России,с точки зрения умного города, перспективно развития следующих направлениях:</w:t>
      </w:r>
    </w:p>
    <w:p>
      <w:pPr>
        <w:pStyle w:val="TextBody"/>
        <w:numPr>
          <w:ilvl w:val="0"/>
          <w:numId w:val="3"/>
        </w:numPr>
        <w:spacing w:lineRule="auto" w:line="271"/>
        <w:rPr>
          <w:rFonts w:ascii="Source Code Pro" w:hAnsi="Source Code Pro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создание </w:t>
      </w: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  <w:highlight w:val="yellow"/>
        </w:rPr>
        <w:t>жилищно-коммунального</w:t>
      </w: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 комплекса</w:t>
      </w:r>
    </w:p>
    <w:p>
      <w:pPr>
        <w:pStyle w:val="TextBody"/>
        <w:numPr>
          <w:ilvl w:val="0"/>
          <w:numId w:val="3"/>
        </w:numPr>
        <w:spacing w:lineRule="auto" w:line="271"/>
        <w:rPr>
          <w:rFonts w:ascii="Source Code Pro" w:hAnsi="Source Code Pro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создание </w:t>
      </w: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  <w:highlight w:val="yellow"/>
        </w:rPr>
        <w:t>транспортного</w:t>
      </w: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 комплекса</w:t>
      </w:r>
    </w:p>
    <w:p>
      <w:pPr>
        <w:pStyle w:val="TextBody"/>
        <w:numPr>
          <w:ilvl w:val="0"/>
          <w:numId w:val="3"/>
        </w:numPr>
        <w:spacing w:lineRule="auto" w:line="271"/>
        <w:rPr>
          <w:rFonts w:ascii="Source Code Pro" w:hAnsi="Source Code Pro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Source Code Pro" w:hAnsi="Source Code Pro"/>
          <w:b w:val="false"/>
          <w:bCs w:val="false"/>
          <w:i w:val="false"/>
          <w:iCs w:val="false"/>
          <w:color w:val="231F20"/>
          <w:spacing w:val="-7"/>
          <w:sz w:val="24"/>
          <w:szCs w:val="24"/>
        </w:rPr>
        <w:t xml:space="preserve">создание эффективной </w:t>
      </w:r>
      <w:r>
        <w:rPr>
          <w:rFonts w:ascii="Source Code Pro" w:hAnsi="Source Code Pro"/>
          <w:b/>
          <w:bCs/>
          <w:i w:val="false"/>
          <w:iCs w:val="false"/>
          <w:color w:val="231F20"/>
          <w:spacing w:val="-7"/>
          <w:sz w:val="24"/>
          <w:szCs w:val="24"/>
          <w:highlight w:val="yellow"/>
        </w:rPr>
        <w:t>системы централизованного управления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Концептуальная схема.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Главное ядро системы — сервер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он представляет из себя совокупность групп модулей:</w:t>
      </w:r>
    </w:p>
    <w:p>
      <w:pPr>
        <w:pStyle w:val="Normal"/>
        <w:numPr>
          <w:ilvl w:val="0"/>
          <w:numId w:val="4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Реализация серверного интерфейса для доступа (API) через протокол HTTPS (схема запрос ответ) (HIC — HTTPS interface complex)</w:t>
      </w:r>
    </w:p>
    <w:p>
      <w:pPr>
        <w:pStyle w:val="Normal"/>
        <w:numPr>
          <w:ilvl w:val="0"/>
          <w:numId w:val="4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База данных / СУБД (DB)</w:t>
      </w:r>
    </w:p>
    <w:p>
      <w:pPr>
        <w:pStyle w:val="Normal"/>
        <w:numPr>
          <w:ilvl w:val="0"/>
          <w:numId w:val="4"/>
        </w:numPr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Комплекс модулей Экспертной системы для задания чётких правил поведения (ES)</w:t>
      </w:r>
    </w:p>
    <w:p>
      <w:pPr>
        <w:pStyle w:val="Normal"/>
        <w:numPr>
          <w:ilvl w:val="0"/>
          <w:numId w:val="4"/>
        </w:numPr>
        <w:rPr/>
      </w:pPr>
      <w:r>
        <w:rPr>
          <w:rFonts w:ascii="Source Code Pro" w:hAnsi="Source Code Pro"/>
          <w:sz w:val="24"/>
          <w:szCs w:val="24"/>
        </w:rPr>
        <w:t>Комплекс Машиного обучения(нейронные сети — многослойные персептроны с метками и аналоговыми значениями, регрессия, в дальнейшем сверточные нейронные сети и обучение с подкреплением для самоулучшения системы) (MLC — Machine learning complex)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HIC предназначен для взаимодействия со всем функционалом пользователей, Административных организаций и инфраструктур.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Используется протокол HTTP с SSL шифрованием и предЪобработкой для обеспечения защищённого соединения и передачи данных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на данный момент реализовано: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HIC,DB, частично ES, работа с MLC пока заключается в работе над данными и разработки концепта взаимодействия с экспертной системой(на данный момент MLC не реализован, пока на этапе разработки как такого принципа)</w:t>
      </w:r>
    </w:p>
    <w:p>
      <w:pPr>
        <w:pStyle w:val="Normal"/>
        <w:rPr>
          <w:rFonts w:ascii="Source Code Pro" w:hAnsi="Source Code Pro"/>
          <w:strike/>
          <w:sz w:val="24"/>
          <w:szCs w:val="24"/>
        </w:rPr>
      </w:pPr>
      <w:r>
        <w:rPr>
          <w:rFonts w:ascii="Source Code Pro" w:hAnsi="Source Code Pro"/>
          <w:strike/>
          <w:sz w:val="24"/>
          <w:szCs w:val="24"/>
        </w:rPr>
      </w:r>
    </w:p>
    <w:p>
      <w:pPr>
        <w:pStyle w:val="Normal"/>
        <w:rPr>
          <w:strike w:val="false"/>
          <w:dstrike w:val="false"/>
        </w:rPr>
      </w:pPr>
      <w:r>
        <w:rPr>
          <w:rFonts w:ascii="Source Code Pro" w:hAnsi="Source Code Pro"/>
          <w:strike w:val="false"/>
          <w:dstrike w:val="false"/>
          <w:sz w:val="24"/>
          <w:szCs w:val="24"/>
        </w:rPr>
        <w:t>Также в проекте реализуется базовое ПО для взаимодействия с системой</w:t>
      </w:r>
    </w:p>
    <w:p>
      <w:pPr>
        <w:pStyle w:val="Normal"/>
        <w:rPr>
          <w:strike w:val="false"/>
          <w:dstrike w:val="false"/>
        </w:rPr>
      </w:pPr>
      <w:r>
        <w:rPr>
          <w:rFonts w:ascii="Source Code Pro" w:hAnsi="Source Code Pro"/>
          <w:strike w:val="false"/>
          <w:dstrike w:val="false"/>
          <w:sz w:val="24"/>
          <w:szCs w:val="24"/>
        </w:rPr>
        <w:t>Сейчас пишется приложение для андроид с картой и интерфейсом взаимодействия с парковкой (находится в почти завершённом с точки зрения принципа работы)(скрины можно наблюдать на 7 слайде презентации и работа на видео)</w:t>
      </w:r>
    </w:p>
    <w:p>
      <w:pPr>
        <w:pStyle w:val="Normal"/>
        <w:rPr>
          <w:rFonts w:ascii="Source Code Pro" w:hAnsi="Source Code Pro"/>
          <w:strike/>
          <w:sz w:val="24"/>
          <w:szCs w:val="24"/>
        </w:rPr>
      </w:pPr>
      <w:r>
        <w:rPr>
          <w:rFonts w:ascii="Source Code Pro" w:hAnsi="Source Code Pro"/>
          <w:strike/>
          <w:sz w:val="24"/>
          <w:szCs w:val="24"/>
        </w:rPr>
      </w:r>
    </w:p>
    <w:p>
      <w:pPr>
        <w:pStyle w:val="Normal"/>
        <w:rPr/>
      </w:pPr>
      <w:r>
        <w:rPr>
          <w:rFonts w:ascii="Source Code Pro" w:hAnsi="Source Code Pro"/>
          <w:sz w:val="24"/>
          <w:szCs w:val="24"/>
        </w:rPr>
        <w:t>Контакты (мои контакты)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ab/>
        <w:t>lldi1881lldi@gmail.com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ab/>
        <w:t>https://vk.com/lalunedeidees</w:t>
      </w:r>
    </w:p>
    <w:p>
      <w:pPr>
        <w:pStyle w:val="Normal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ab/>
        <w:t>+79965437708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erif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ource Code Pro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68"/>
        </w:tabs>
        <w:ind w:left="868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28"/>
        </w:tabs>
        <w:ind w:left="122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88"/>
        </w:tabs>
        <w:ind w:left="158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48"/>
        </w:tabs>
        <w:ind w:left="194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08"/>
        </w:tabs>
        <w:ind w:left="230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68"/>
        </w:tabs>
        <w:ind w:left="266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28"/>
        </w:tabs>
        <w:ind w:left="302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88"/>
        </w:tabs>
        <w:ind w:left="338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48"/>
        </w:tabs>
        <w:ind w:left="3748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DejaVu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DejaVu Serif" w:hAnsi="DejaVu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Source Code Pro" w:hAnsi="Source Code Pro" w:cs="OpenSymbol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Source Code Pro" w:hAnsi="Source Code Pro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Source Code Pro" w:hAnsi="Source Code Pro" w:cs="OpenSymbol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Source Code Pro" w:hAnsi="Source Code Pro" w:cs="OpenSymbol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Source Code Pro" w:hAnsi="Source Code Pro" w:cs="OpenSymbol"/>
      <w:b w:val="false"/>
      <w:sz w:val="2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Source Code Pro" w:hAnsi="Source Code Pro"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Source Code Pro" w:hAnsi="Source Code Pro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Source Code Pro" w:hAnsi="Source Code Pro" w:cs="OpenSymbol"/>
      <w:b w:val="false"/>
      <w:sz w:val="20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Source Code Pro" w:hAnsi="Source Code Pro" w:cs="OpenSymbol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Source Code Pro" w:hAnsi="Source Code Pro" w:cs="OpenSymbol"/>
      <w:b w:val="false"/>
      <w:sz w:val="20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Source Code Pro" w:hAnsi="Source Code Pro" w:cs="OpenSymbol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Source Code Pro" w:hAnsi="Source Code Pro" w:cs="OpenSymbol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Source Code Pro" w:hAnsi="Source Code Pro" w:cs="OpenSymbol"/>
      <w:b w:val="false"/>
      <w:sz w:val="20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Source Code Pro" w:hAnsi="Source Code Pro" w:cs="OpenSymbol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893</TotalTime>
  <Application>LibreOffice/6.2.7.1$Linux_X86_64 LibreOffice_project/20$Build-1</Application>
  <Pages>3</Pages>
  <Words>402</Words>
  <Characters>2666</Characters>
  <CharactersWithSpaces>3034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2019-10-11T00:23:12Z</dcterms:created>
  <dc:creator/>
  <dc:description/>
  <dc:language>ru-RU</dc:language>
  <cp:lastModifiedBy/>
  <dcterms:modified xsi:type="dcterms:W3CDTF">2019-12-06T05:34:12Z</dcterms:modified>
  <cp:revision>57</cp:revision>
  <dc:subject/>
  <dc:title/>
</cp:coreProperties>
</file>