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0F172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56"/>
                <w:szCs w:val="56"/>
              </w:rPr>
              <w:t xml:space="preserve">Tool Bandi</w:t>
            </w:r>
          </w:p>
          <w:p>
            <w:pPr>
              <w:spacing w:after="100"/>
            </w:pP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94A3B8"/>
                <w:sz w:val="26"/>
                <w:szCs w:val="26"/>
              </w:rPr>
              <w:t xml:space="preserve">Manuale Utente</w:t>
            </w:r>
          </w:p>
          <w:p>
            <w:pPr>
              <w:spacing w:after="60"/>
            </w:pP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22"/>
                <w:szCs w:val="22"/>
              </w:rPr>
              <w:t xml:space="preserve">Gestione Bandi Pubblici Italiani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DM Sans" w:cs="DM Sans" w:eastAsia="DM Sans" w:hAnsi="DM Sans"/>
          <w:color w:val="94A3B8"/>
          <w:sz w:val="20"/>
          <w:szCs w:val="20"/>
        </w:rPr>
        <w:t xml:space="preserve">Versione 0.7.0  |  Marzo 2026</w:t>
      </w:r>
    </w:p>
    <w:p>
      <w:pPr>
        <w:spacing w:after="200"/>
      </w:pPr>
    </w:p>
    <w:p>
      <w:pPr>
        <w:jc w:val="center"/>
      </w:pPr>
      <w:r>
        <w:rPr>
          <w:rFonts w:ascii="DM Sans" w:cs="DM Sans" w:eastAsia="DM Sans" w:hAnsi="DM Sans"/>
          <w:color w:val="94A3B8"/>
          <w:sz w:val="20"/>
          <w:szCs w:val="20"/>
        </w:rPr>
        <w:t xml:space="preserve">Ricerca  •  Analisi  •  Valutazione  •  Candidatura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Introduzione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Tool Bandi e' un sistema per ricercare, analizzare, valutare e candidarsi a bandi pubblici italiani (finanziamenti, contributi, agevolazioni). Gestisce l'intero ciclo di vita: dalla scoperta di un'opportunita' fino alla preparazione e invio della candidatura.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3A5F"/>
                <w:sz w:val="20"/>
                <w:szCs w:val="20"/>
              </w:rPr>
              <w:t xml:space="preserve">💡  Principio fondamentale: Human-in-the-loop. Il sistema prepara, l'umano decide e invia.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1.1 A chi serve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Consulenti che gestiscono candidature per piu' clienti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Imprenditori che cercano finanziamenti per i propri progetti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Associazioni e cooperative che monitorano opportunita' pubbliche</w:t>
      </w:r>
    </w:p>
    <w:p>
      <w:pPr>
        <w:spacing w:after="100"/>
      </w:pPr>
    </w:p>
    <w:p>
      <w:pPr>
        <w:pStyle w:val="Heading2"/>
      </w:pPr>
      <w:r>
        <w:t xml:space="preserve">1.2 Cosa fa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Scraping automatico da 7 portali italiani (Invitalia, Regione Sicilia, MIMIT, PA Digitale, INPA, Comune Palermo, EuroInfoSicilia)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Analisi AI dei PDF dei bandi: estrazione requisiti, criteri, importi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Valutazione automatica: score 0-100, hard stop (blocchi), gap analysis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Workspace operativo: checklist requisiti, generazione documenti AI, note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Notifiche Telegram per nuovi bandi e scadenze</w:t>
      </w:r>
    </w:p>
    <w:p>
      <w:pPr>
        <w:spacing w:after="100"/>
      </w:pPr>
    </w:p>
    <w:p>
      <w:pPr>
        <w:pStyle w:val="Heading1"/>
      </w:pPr>
      <w:r>
        <w:t xml:space="preserve">2. Le 5 Entita'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Tool Bandi organizza il lavoro attorno a 5 entita' interconnesse. Capirle e' fondamentale per usare il sistema in modo efficace.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0"/>
                <w:szCs w:val="20"/>
              </w:rPr>
              <w:t xml:space="preserve">Entita'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0"/>
                <w:szCs w:val="20"/>
              </w:rPr>
              <w:t xml:space="preserve">Ruolo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0"/>
                <w:szCs w:val="20"/>
              </w:rPr>
              <w:t xml:space="preserve">Cosa determina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Soggetto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Chi si candida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P.IVA, forma giuridica, sede, ATECO. Determina i HARD STOP (blocchi inappellabili: es. 'serve SRL, tu sei P.IVA')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Progetto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Per cosa ci si candida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Settore, budget, keywords, competenze. Determina lo SCORE (compatibilita' 0-100 col bando)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Bando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L'opportunita'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Scraped automaticamente. Ente, scadenza, importo, requisiti, testo PDF. Entita' indipendente.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Valutazione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Il match automatico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Bando x Progetto x Soggetto = score, idoneita', gap analysis. READ-ONLY, generata dal motore.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Candidatura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Il lavoro operativo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Workspace: documenti, checklist, note, stato avanzamento. Creata dall'utente quando decide di candidarsi.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3A5F"/>
                <w:sz w:val="20"/>
                <w:szCs w:val="20"/>
              </w:rPr>
              <w:t xml:space="preserve">🔑  La relazione chiave: un Bando viene VALUTATO nel contesto di un Progetto + Soggetto. Lo stesso bando puo' avere score diversi per progetti diversi.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Navigazione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L'interfaccia ha una sidebar scura a sinistra con 6 voci di navigazione. Non esiste un selettore progetto globale: il contesto si sceglie nelle singole pagine dove serve.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Icona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Pagina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Cosa mostra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📊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Dashboard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Vista d'insieme: scadenze urgenti, candidature per stato, progetti incompleti, hard stop critici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👤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Soggetti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Chi si candida: anagrafica, vincoli (hard stop), vantaggi, soggetti simulati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Progetti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Per cosa ci si candida: opportunita' match, candidature attive, profilo, analisi gap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📋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Bandi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Catalogo opportunita': lista con selettore progetto, filtri, dettaglio con decisione rapida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Candidature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Lavoro in corso: lista trasversale tutti i progetti, workspace operativo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sz w:val="22"/>
                <w:szCs w:val="22"/>
              </w:rPr>
              <w:t xml:space="preserve">⚙️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Pipeline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Motore di scraping: log scansioni, trigger manuale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Le Pagine nel Dettaglio</w:t>
      </w:r>
    </w:p>
    <w:p>
      <w:pPr>
        <w:pStyle w:val="Heading2"/>
      </w:pPr>
      <w:r>
        <w:t xml:space="preserve">4.1 Dashboard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La dashboard e' la prima pagina che vedi. Offre una panoramica trasversale su tutti i progetti e soggetti.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Stat Card (4 indicatori principali):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8"/>
                <w:szCs w:val="28"/>
              </w:rPr>
              <w:t xml:space="preserve">12</w:t>
            </w:r>
          </w:p>
          <w:p>
            <w:pPr>
              <w:spacing w:before="40"/>
              <w:jc w:val="center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Candidature attive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C2626"/>
                <w:sz w:val="28"/>
                <w:szCs w:val="28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Scadono in 14gg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16A34A"/>
                <w:sz w:val="28"/>
                <w:szCs w:val="28"/>
              </w:rPr>
              <w:t xml:space="preserve">47</w:t>
            </w:r>
          </w:p>
          <w:p>
            <w:pPr>
              <w:spacing w:before="40"/>
              <w:jc w:val="center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Nuovi bandi (7gg)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94A3B8"/>
                <w:sz w:val="28"/>
                <w:szCs w:val="28"/>
              </w:rPr>
              <w:t xml:space="preserve">08:15</w:t>
            </w:r>
          </w:p>
          <w:p>
            <w:pPr>
              <w:spacing w:before="40"/>
              <w:jc w:val="center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Ultima scansione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Blocchi informativi: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Candidature urgenti: tabella con bandi in scadenza entro 30 giorni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Candidature per stato: conteggi cliccabili (bozza, lavorazione, pronta, inviata)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Nuovi bandi: ultimi bandi scoperti dalla pipeline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Progetti incompleti: con barra progresso completezza profilo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Hard stop piu' impattanti: quali vincoli del soggetto bloccano piu' bandi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Timeline: ultime attivita' (transizioni stato, note, documenti generati)</w:t>
      </w:r>
    </w:p>
    <w:p>
      <w:pPr>
        <w:spacing w:after="200"/>
      </w:pPr>
    </w:p>
    <w:p>
      <w:pPr>
        <w:pStyle w:val="Heading2"/>
      </w:pPr>
      <w:r>
        <w:t xml:space="preserve">4.2 Soggetti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La pagina Soggetti gestisce le entita' legali che si candidano. Ogni soggetto ha dati anagrafici (P.IVA, forma giuridica, sede, ATECO) che determinano i vincoli di ammissibilita'.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Lista soggetti: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Due tab: Reali | Simulazioni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Card per ogni soggetto con: nome, forma giuridica, sede, numero progetti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Bottone 'Duplica come simulazione' per testare scenari what-if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Dettaglio soggetto (3 tab):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0"/>
                <w:szCs w:val="20"/>
              </w:rPr>
              <w:t xml:space="preserve">Anagrafica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Form editabile: nome, forma giuridica, regime fiscale, codice ATECO, P.IVA, sede, dipendenti, fatturato, anno costituzione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0"/>
                <w:szCs w:val="20"/>
              </w:rPr>
              <w:t xml:space="preserve">Vincoli e Vantaggi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Hard stop: ogni vincolo mostra quanti bandi blocca + azione suggerita (es. 'SRL obbligatoria → 34 bandi bloccati → Azione: Costituire SRL'). Vantaggi: bonus scoring (es. 'Under 35 → +10 punti')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0"/>
                <w:szCs w:val="20"/>
              </w:rPr>
              <w:t xml:space="preserve">Progetti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Lista progetti associati a questo soggetto, con link diretto al dettaglio progetto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3A5F"/>
                <w:sz w:val="20"/>
                <w:szCs w:val="20"/>
              </w:rPr>
              <w:t xml:space="preserve">🧪  Le simulazioni permettono di testare 'cosa succede se cambio forma giuridica?' senza modificare il soggetto reale. Duplica, cambia i parametri, e confronta gli score.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Progetti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Un progetto rappresenta un'iniziativa per cui cerchi finanziamenti. E' associato a un soggetto e contiene il profilo che il motore usa per calcolare gli score.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Lista progetti: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Raggruppati per soggetto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Ogni progetto mostra: nome, settore, barra completezza profilo, numero candidature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Dettaglio progetto (4 tab):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0"/>
                <w:szCs w:val="20"/>
              </w:rPr>
              <w:t xml:space="preserve">Opportunita' (DEFAULT)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Tab principale. Mostra tutti i bandi valutati per questo progetto con: score, idoneita' (idoneo/hard stop), scadenza. E' il punto d'ingresso per decidere su quali bandi lavorare.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0"/>
                <w:szCs w:val="20"/>
              </w:rPr>
              <w:t xml:space="preserve">Candidature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Lista candidature attive per questo progetto: stato, progresso, scadenza. Link diretto al workspace.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0"/>
                <w:szCs w:val="20"/>
              </w:rPr>
              <w:t xml:space="preserve">Profilo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Form compilazione profilo progetto (7 sezioni): identita', descrizione, budget, partner, piano di lavoro, KPI, punti di forza. Include scoring rules editor. Sidebar con checklist completezza (12 item).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0"/>
                <w:szCs w:val="20"/>
              </w:rPr>
              <w:t xml:space="preserve">Analisi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Gap analysis aggregata (quali requisiti mancanti impattano piu' bandi), statistiche, timeline progetto, note strategiche.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3A5F"/>
                <w:sz w:val="20"/>
                <w:szCs w:val="20"/>
              </w:rPr>
              <w:t xml:space="preserve">🎯  Il tab Opportunita' e' il cuore dell'approccio project-first: parti dal tuo progetto, vedi quali bandi sono compatibili, decidi su quali lavorare.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4.4 Bandi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La pagina Bandi mostra il catalogo delle opportunita' trovate dalla pipeline di scraping. E' l'approccio bando-first: esplori le opportunita' e valuti la compatibilita'.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Selettore progetto in cima alla pagina: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293B"/>
                <w:sz w:val="20"/>
                <w:szCs w:val="20"/>
              </w:rPr>
              <w:t xml:space="preserve">Valuta per:  [ Tutti i progetti ▾ ]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Quando 'Tutti i progetti': colonne Score e Idoneita' mostrano '—' (dati oggettivi del bando)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Quando un progetto specifico: Score e Idoneita' calcolati per quel progetto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Filtri disponibili: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Ricerca testo (titolo, ente)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Stato (nuovo, idoneo, lavorazione, pronto, inviato, scartato, archiviato)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Tipo finanziamento (fondo perduto, prestito, voucher, misto, etc.)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Score minimo (&gt;= 60 ottimi, &gt;= 40 nella media)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Scadenza entro (7gg, 14gg, 30gg)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Portale sorgente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Toggle: solo aperti / nascondi archiviati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Dettaglio bando (3 tab):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0"/>
                <w:szCs w:val="20"/>
              </w:rPr>
              <w:t xml:space="preserve">Decisione rapida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Visibile SOLO se un progetto e' selezionato. Split view Pro/Contro per decidere in 60 secondi. Pro = criteri soddisfatti con punteggio. Contro = gap + yellow flags con azioni suggerite. Banner hard stop se presente.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0"/>
                <w:szCs w:val="20"/>
              </w:rPr>
              <w:t xml:space="preserve">Dettaglio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Metadata completi: ente, portale, budget, tipo FP, scadenza, URL fonte. Score breakdown (ogni regola con punti). Gap analysis dettagliata.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0"/>
                <w:szCs w:val="20"/>
              </w:rPr>
              <w:t xml:space="preserve">Testo e PDF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Testo completo estratto dal PDF del bando. Criteri di valutazione se disponibili. Metadati di parsing.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4.5 Candidature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La pagina Candidature mostra TUTTE le candidature attive trasversalmente a tutti i progetti. E' il centro operativo del lavoro quotidiano.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Lista candidature: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Trasversale a tutti i progetti (non filtrata per singolo progetto)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Colonne: Bando, Ente, Progetto, Soggetto, Stato, Score, Scadenza, Progresso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Filtri: stato, progetto, soggetto, scadenza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Ordinamento: prima le urgenti, poi per scadenza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Workspace candidatura (4 tab):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0"/>
                <w:szCs w:val="20"/>
              </w:rPr>
              <w:t xml:space="preserve">Valutazione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Read-only. Mostra pro/contro, score breakdown, gap analysis, info bando. Generata automaticamente dal motore.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0"/>
                <w:szCs w:val="20"/>
              </w:rPr>
              <w:t xml:space="preserve">Documenti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Lista documenti richiesti dal bando. Per ogni documento: stato (mancante/bozza/revisione/approvato/da firmare), genera con AI, editor Markdown, versioning, export PDF/DOCX. ZIP pacchetto completo.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0"/>
                <w:szCs w:val="20"/>
              </w:rPr>
              <w:t xml:space="preserve">Checklist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Requisiti da soddisfare. Item auto-generati dalla gap analysis + item manuali. Toggle completamento, barra progresso.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0"/>
                <w:szCs w:val="20"/>
              </w:rPr>
              <w:t xml:space="preserve">Note e Invio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Cronologia note e decisioni. Se stato = pronta: form invio (data + protocollo). Storico transizioni di stato.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Stati della candidatura: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293B"/>
                <w:sz w:val="20"/>
                <w:szCs w:val="20"/>
              </w:rPr>
              <w:t xml:space="preserve">Flusso stati candidatura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bozza  →  lavorazione  →  sospesa  →  pronta  →  inviata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                    ↓                                         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               abbandonata                                      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bozza: appena creata, nessun lavoro fatto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lavorazione: documenti in preparazione, checklist in corso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sospesa: lavoro interrotto temporaneamente (attesa info, revisione)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pronta: tutti i documenti approvati, pronta per invio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inviata: candidatura inviata (data + protocollo registrati)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abbandonata: decisione di non procedere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4.6 Pipeline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La pipeline e' il motore di scraping automatico. Gira ogni mattina alle 8:00 e cerca nuovi bandi su 7 portali.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Tabella ultime 20 scansioni con: data, durata, bandi scraped/inseriti/aggiornati, errori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Bottone 'Avvia scansione' per trigger manuale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Indicatore stato: OK (verde) o Errori (rosso)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3A5F"/>
                <w:sz w:val="20"/>
                <w:szCs w:val="20"/>
              </w:rPr>
              <w:t xml:space="preserve">⏰  La scansione automatica gira alle 8:00 ogni mattina. Il trigger manuale serve per forzare una scansione dopo aver aggiunto un nuovo portale o in caso di debug.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Casi d'Uso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I flussi operativi principali che coprono il 90% dell'uso quotidiano del sistema.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2"/>
                <w:szCs w:val="22"/>
              </w:rPr>
              <w:t xml:space="preserve">UC-01: Scoprire nuovi bandi compatibili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Attore: Consulente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1.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Apri la pagina Bandi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2.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Nel selettore 'Valuta per' scegli il progetto (es. 'Paese Delle Stelle')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3.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I bandi mostrano ora Score e Idoneita' calcolati per quel progetto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4.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Ordina per Score decrescente per vedere i piu' compatibili in cima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5.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Clicca su un bando per vedere il tab 'Decisione rapida' con Pro/Contro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6.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Se il bando e' interessante, clicca 'Crea candidatura' e scegli il soggetto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2"/>
                <w:szCs w:val="22"/>
              </w:rPr>
              <w:t xml:space="preserve">UC-02: Valutare un bando in 60 secondi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Attore: Consulente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1.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Dalla lista bandi, clicca su un bando con Score &gt;= 60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2.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Il tab 'Decisione rapida' si apre con split view Pro/Contro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3.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A sinistra: criteri soddisfatti con punteggio (es. '+20 ATECO match', '+15 Sicilia')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4.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A destra: gap da colmare (es. 'Cofinanziamento 30% → azione: trovare partner')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5.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Se c'e' un banner rosso 'HARD STOP': il soggetto non e' ammissibile (es. serve SRL)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6.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Decidi: crea candidatura, scarta con motivo, o torna alla lista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2"/>
                <w:szCs w:val="22"/>
              </w:rPr>
              <w:t xml:space="preserve">UC-03: Lavorare una candidatura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Attore: Consulente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1.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Dalla pagina Candidature, apri una candidatura in stato 'lavorazione'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2.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Tab Checklist: spunta i requisiti man mano che li completi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3.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Tab Documenti: per ogni documento richiesto dal bando: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4.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   •  Se generabile AI: clicca 'Genera con AI', rivedi la bozza, modifica nell'editor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5.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   •  Se upload manuale: carica il file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6.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   •  Cambia stato: mancante → bozza → in revisione → approvato → da firmare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7.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Tab Note: annota decisioni e comunicazioni con timestamp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8.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Quando tutto e' pronto: cambia stato a 'pronta'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9.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Dopo l'invio: registra data invio + numero protocollo → stato 'inviata'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2"/>
                <w:szCs w:val="22"/>
              </w:rPr>
              <w:t xml:space="preserve">UC-04: Testare un cambio di soggetto (simulazione)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Attore: Imprenditore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1.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Vai alla pagina Soggetti, tab 'Reali'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2.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Clicca 'Duplica come simulazione' sul soggetto attuale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3.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Nella simulazione, cambia i parametri (es. forma giuridica da P.IVA a SRL)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4.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Confronta: quanti hard stop in meno? Quale impatto sugli score?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5.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Se il cambio sblocca bandi importanti, valuta la costituzione della SRL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2"/>
                <w:szCs w:val="22"/>
              </w:rPr>
              <w:t xml:space="preserve">UC-05: Completare il profilo progetto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Attore: Consulente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1.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Apri un progetto, vai al tab 'Profilo'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2.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La sidebar destra mostra la checklist completezza (12 item con check verde/rosso)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3.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Compila le sezioni mancanti: descrizione estesa (min 500 parole), budget, partner, KPI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4.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Ogni sezione compilata fa salire la percentuale di completezza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5.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Un profilo completo migliora: la qualita' dello score, la generazione AI dei documenti, e la gap analysis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3A5F"/>
                <w:sz w:val="22"/>
                <w:szCs w:val="22"/>
              </w:rPr>
              <w:t xml:space="preserve">UC-06: Risolvere i gap piu' impattanti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Attore: Consulente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1.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Apri un progetto, vai al tab 'Analisi'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2.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La tabella Gap Analysis Aggregata mostra: tipo gap + numero bandi impattati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3.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Il gap con piu' bandi impattati va risolto per primo (sblocca piu' opportunita')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4.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Es. 'Cofinanziamento mancante → 15 bandi impattati → Azione: definire budget e fonte cofin'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5.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Risolvi il gap nel profilo (tab Profilo) o nel soggetto (tab Vincoli)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6. </w:t>
            </w:r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Dopo la modifica, clicca 'Ri-valuta' per aggiornare tutti gli score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Generazione Documenti AI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Tool Bandi genera automaticamente bozze di documenti per la candidatura usando l'intelligenza artificiale. I documenti sono sempre BOZZE: l'utente DEVE rivederli e approvarli prima dell'invio.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Categorie documenti: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7C3AED"/>
                <w:sz w:val="18"/>
                <w:szCs w:val="18"/>
              </w:rPr>
              <w:t xml:space="preserve">Categoria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7C3AED"/>
                <w:sz w:val="18"/>
                <w:szCs w:val="18"/>
              </w:rPr>
              <w:t xml:space="preserve">Generabile AI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7C3AED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Proposta tecnica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6A34A"/>
                <w:sz w:val="18"/>
                <w:szCs w:val="18"/>
              </w:rPr>
              <w:t xml:space="preserve">Si'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Generata dal profilo progetto + criteri bando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Dichiarazione sostitutiva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6A34A"/>
                <w:sz w:val="18"/>
                <w:szCs w:val="18"/>
              </w:rPr>
              <w:t xml:space="preserve">Si'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Basata su dati soggetto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CV Impresa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Upload manuale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Budget / Piano finanziario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Upload manuale o template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Preventivo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Upload manuale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Visura camerale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Upload manuale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Lettera d'intento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Upload manuale (da partner)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Formulario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Template dal bando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Flusso documento: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293B"/>
                <w:sz w:val="20"/>
                <w:szCs w:val="20"/>
              </w:rPr>
              <w:t xml:space="preserve">Ciclo di vita documento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1. MANCANTE → Il documento e' richiesto ma non ancora creato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2. BOZZA    → Generato da AI o scritto manualmente (editor Markdown)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3. REVISIONE → In fase di revisione/correzione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4. APPROVATO → Contenuto finalizzato, pronto per firma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5. DA FIRMARE → In attesa di firma digitale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Ogni salvataggio crea una nuova VERSIONE (v1, v2, v3...)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La cronologia versioni e' visibile nella sidebar dell'editor</w:t>
            </w:r>
          </w:p>
          <w:p>
            <w:pPr>
              <w:spacing w:after="60"/>
            </w:pPr>
            <w:r>
              <w:rPr>
                <w:rFonts w:ascii="DM Sans" w:cs="DM Sans" w:eastAsia="DM Sans" w:hAnsi="DM Sans"/>
                <w:color w:val="94A3B8"/>
                <w:sz w:val="18"/>
                <w:szCs w:val="18"/>
              </w:rPr>
              <w:t xml:space="preserve">Export disponibile: PDF, DOCX, ZIP (tutti i documenti approvati)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E3A5F"/>
                <w:sz w:val="20"/>
                <w:szCs w:val="20"/>
              </w:rPr>
              <w:t xml:space="preserve">⚠️  IMPORTANTE: I documenti generati dall'AI sono sempre BOZZE. Contengono claim verificati dal fact-checker ma richiedono SEMPRE revisione umana prima dell'invio. Il sistema blocca documenti con claim non verificati.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Score e Valutazione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Il motore di valutazione analizza automaticamente ogni bando nel contesto di un progetto + soggetto e produce tre output: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7.1 Hard Stop (blocchi)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Requisiti inappellabili del soggetto. Se uno scatta, il bando e' non ammissibile. Esempi: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'Serve SRL' e il soggetto e' P.IVA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'Sede in Lombardia' e il soggetto e' in Sicilia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'Minimo 10 dipendenti' e il soggetto ne ha 0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7.2 Score (0-100)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Compatibilita' del progetto col bando. Calcolato sommando punti da regole configurabili: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18"/>
                <w:szCs w:val="18"/>
              </w:rPr>
              <w:t xml:space="preserve">Regola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sz w:val="18"/>
                <w:szCs w:val="18"/>
              </w:rPr>
              <w:t xml:space="preserve">Punti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sz w:val="18"/>
                <w:szCs w:val="18"/>
              </w:rPr>
              <w:t xml:space="preserve">Colore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Match ATECO (settore corrispondente)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16A34A"/>
                <w:sz w:val="18"/>
                <w:szCs w:val="18"/>
              </w:rPr>
              <w:t xml:space="preserve">+20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94A3B8"/>
                <w:sz w:val="16"/>
                <w:szCs w:val="16"/>
              </w:rPr>
              <w:t xml:space="preserve">≥ 60 = verde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Match regione (sede in regione target)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16A34A"/>
                <w:sz w:val="18"/>
                <w:szCs w:val="18"/>
              </w:rPr>
              <w:t xml:space="preserve">+15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94A3B8"/>
                <w:sz w:val="16"/>
                <w:szCs w:val="16"/>
              </w:rPr>
              <w:t xml:space="preserve">40-59 = arancione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Keywords nel titolo/testo bando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16A34A"/>
                <w:sz w:val="18"/>
                <w:szCs w:val="18"/>
              </w:rPr>
              <w:t xml:space="preserve">+10-15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94A3B8"/>
                <w:sz w:val="16"/>
                <w:szCs w:val="16"/>
              </w:rPr>
              <w:t xml:space="preserve">&lt; 40 = rosso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Under 35 / nuova impresa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16A34A"/>
                <w:sz w:val="18"/>
                <w:szCs w:val="18"/>
              </w:rPr>
              <w:t xml:space="preserve">+10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94A3B8"/>
                <w:sz w:val="16"/>
                <w:szCs w:val="16"/>
              </w:rPr>
              <w:t xml:space="preserve">null = grigio '—'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Zona ZES / area interna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16A34A"/>
                <w:sz w:val="18"/>
                <w:szCs w:val="18"/>
              </w:rPr>
              <w:t xml:space="preserve">+10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94A3B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18"/>
                <w:szCs w:val="18"/>
              </w:rPr>
              <w:t xml:space="preserve">Budget nel range del progetto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16A34A"/>
                <w:sz w:val="18"/>
                <w:szCs w:val="18"/>
              </w:rPr>
              <w:t xml:space="preserve">+5-10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94A3B8"/>
                <w:sz w:val="16"/>
                <w:szCs w:val="16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7.3 Gap Analysis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Requisiti del bando che il progetto non soddisfa. Ogni gap ha: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Tipo/categoria (es. 'cofinanziamento', 'partner', 'certificazione')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Descrizione specifica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Suggerimento azione (es. 'Trovare partner pubblico nel territorio')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Gravita': bloccante (rosso) o migliorabile (giallo)</w:t>
      </w:r>
    </w:p>
    <w:p>
      <w:r>
        <w:br w:type="page"/>
      </w:r>
    </w:p>
    <w:p>
      <w:pPr>
        <w:pStyle w:val="Heading1"/>
      </w:pPr>
      <w:r>
        <w:t xml:space="preserve">8. Consigli Pratici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Prima di tutto: completa il profilo progetto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Un profilo incompleto produce score bassi e gap analysis imprecisa. Punta almeno all'80% di completezza prima di valutare i bandi.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Risolvi i gap trasversali prima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Nella tab Analisi del progetto, i gap sono ordinati per 'bandi impattati'. Risolvere il primo gap della lista sblocca il maggior numero di opportunita' in un colpo solo.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Usa le simulazioni per decisioni strategiche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Prima di cambiare forma giuridica (costo reale: commercialista, notaio, tempo), simula il cambio e verifica quanti bandi in piu' sbloccherebbe.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Tieni le note aggiornate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Ogni candidatura accumula decisioni e comunicazioni. Annotale nel tab Note: servono quando torni su una candidatura dopo settimane.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Genera i documenti AI come punto di partenza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Non inviare mai un documento generato senza revisione. Usalo come bozza da personalizzare, non come prodotto finito. Il sistema include un fact-checker che segnala claim non verificati.</w:t>
      </w:r>
    </w:p>
    <w:p>
      <w:pPr>
        <w:spacing w:after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93B"/>
          <w:sz w:val="22"/>
          <w:szCs w:val="22"/>
        </w:rPr>
        <w:t xml:space="preserve">Controlla la pipeline ogni mattina</w:t>
      </w:r>
    </w:p>
    <w:p>
      <w:pPr>
        <w:spacing w:after="120"/>
      </w:pPr>
      <w:r>
        <w:rPr>
          <w:rFonts w:ascii="DM Sans" w:cs="DM Sans" w:eastAsia="DM Sans" w:hAnsi="DM Sans"/>
          <w:color w:val="1E293B"/>
          <w:sz w:val="22"/>
          <w:szCs w:val="22"/>
        </w:rPr>
        <w:t xml:space="preserve">La scansione automatica gira alle 8:00. Dopo colazione, apri la Dashboard per vedere se ci sono nuovi bandi compatibili o scadenze imminenti.</w:t>
      </w:r>
    </w:p>
    <w:p>
      <w:pPr>
        <w:spacing w:after="400"/>
      </w:pPr>
    </w:p>
    <w:p>
      <w:pPr>
        <w:pBdr>
          <w:top w:val="single" w:color="CBD5E1" w:sz="1" w:space="12"/>
        </w:pBdr>
        <w:jc w:val="center"/>
      </w:pPr>
      <w:r>
        <w:rPr>
          <w:rFonts w:ascii="DM Sans" w:cs="DM Sans" w:eastAsia="DM Sans" w:hAnsi="DM Sans"/>
          <w:color w:val="94A3B8"/>
          <w:sz w:val="18"/>
          <w:szCs w:val="18"/>
        </w:rPr>
        <w:t xml:space="preserve">Tool Bandi v0.7.0 — Manuale Utente — Marzo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94A3B8"/>
        <w:sz w:val="16"/>
        <w:szCs w:val="16"/>
      </w:rPr>
      <w:t xml:space="preserve">Tool Bandi — Manuale Utente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asso %1."/>
      <w:lvlJc w:val="left"/>
      <w:pPr>
        <w:ind w:left="720" w:hanging="5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DM Sans" w:cs="DM Sans" w:eastAsia="DM Sans" w:hAnsi="DM Sans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DM Sans" w:cs="DM Sans" w:eastAsia="DM Sans" w:hAnsi="DM Sans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DM Sans" w:cs="DM Sans" w:eastAsia="DM Sans" w:hAnsi="DM Sans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2026-03-19T23:14:24.731Z</dcterms:created>
  <dcterms:modified xsi:type="dcterms:W3CDTF">2026-03-19T23:14:24.731Z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