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F076C" w14:textId="77777777" w:rsidR="006C361B" w:rsidRPr="00ED3356" w:rsidRDefault="006C361B" w:rsidP="006C361B">
      <w:pPr>
        <w:widowControl w:val="0"/>
        <w:spacing w:after="0" w:line="240" w:lineRule="auto"/>
        <w:rPr>
          <w:rFonts w:ascii="Arial" w:eastAsia="Arial" w:hAnsi="Arial" w:cs="Arial"/>
          <w:b/>
          <w:highlight w:val="white"/>
        </w:rPr>
      </w:pPr>
      <w:r w:rsidRPr="00ED3356">
        <w:rPr>
          <w:rFonts w:ascii="Arial" w:eastAsia="Arial" w:hAnsi="Arial" w:cs="Arial"/>
          <w:b/>
          <w:highlight w:val="white"/>
        </w:rPr>
        <w:t>Descripción del proyecto de alto nivel</w:t>
      </w:r>
    </w:p>
    <w:p w14:paraId="1A0CAD67" w14:textId="77777777" w:rsidR="006C361B" w:rsidRPr="00ED3356" w:rsidRDefault="006C361B" w:rsidP="006C361B">
      <w:pPr>
        <w:widowControl w:val="0"/>
        <w:spacing w:after="0" w:line="240" w:lineRule="auto"/>
        <w:rPr>
          <w:rFonts w:ascii="Arial" w:eastAsia="Arial" w:hAnsi="Arial" w:cs="Arial"/>
          <w:highlight w:val="white"/>
        </w:rPr>
      </w:pPr>
    </w:p>
    <w:tbl>
      <w:tblPr>
        <w:tblW w:w="92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205"/>
      </w:tblGrid>
      <w:tr w:rsidR="006C361B" w14:paraId="052E85B6" w14:textId="77777777" w:rsidTr="002925B0">
        <w:tc>
          <w:tcPr>
            <w:tcW w:w="9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502EF" w14:textId="77777777" w:rsidR="006C361B" w:rsidRPr="00ED3356" w:rsidRDefault="006C361B" w:rsidP="00292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 w:rsidRPr="00ED3356">
              <w:rPr>
                <w:rFonts w:ascii="Arial" w:eastAsia="Arial" w:hAnsi="Arial" w:cs="Arial"/>
                <w:highlight w:val="white"/>
              </w:rPr>
              <w:t>Crear un aplicativo móvil que permita ubicar en un mapa los eventos cercanos por categoría y gustos, horarios de función y su tarifario, así como ver el número de asistentes en tiempo real. A su vez, podrán registrar comentarios de los eventos en el mapa. Todo el contenido del portal puede ser gestionado.</w:t>
            </w:r>
          </w:p>
        </w:tc>
      </w:tr>
    </w:tbl>
    <w:p w14:paraId="64CC4665" w14:textId="77777777" w:rsidR="006C361B" w:rsidRDefault="006C361B" w:rsidP="006C36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14:paraId="0BB58223" w14:textId="77777777" w:rsidR="006C361B" w:rsidRDefault="006C361B" w:rsidP="006C36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Límites del proyecto</w:t>
      </w:r>
    </w:p>
    <w:p w14:paraId="4D4E2C57" w14:textId="77777777" w:rsidR="006C361B" w:rsidRDefault="006C361B" w:rsidP="006C36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tbl>
      <w:tblPr>
        <w:tblW w:w="92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205"/>
      </w:tblGrid>
      <w:tr w:rsidR="006C361B" w14:paraId="74CFC870" w14:textId="77777777" w:rsidTr="002925B0">
        <w:tc>
          <w:tcPr>
            <w:tcW w:w="9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7E537" w14:textId="77777777" w:rsidR="006C361B" w:rsidRPr="00ED3356" w:rsidRDefault="006C361B" w:rsidP="006C361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Se respetará los días laborables.</w:t>
            </w:r>
          </w:p>
          <w:p w14:paraId="08F14022" w14:textId="77777777" w:rsidR="006C361B" w:rsidRPr="00ED3356" w:rsidRDefault="006C361B" w:rsidP="006C361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El equipo no será tercerizado.</w:t>
            </w:r>
          </w:p>
          <w:p w14:paraId="2A3600F7" w14:textId="77777777" w:rsidR="006C361B" w:rsidRPr="00ED3356" w:rsidRDefault="006C361B" w:rsidP="006C361B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00ED3356">
              <w:rPr>
                <w:rFonts w:ascii="Arial" w:eastAsia="Arial" w:hAnsi="Arial" w:cs="Arial"/>
              </w:rPr>
              <w:t>Se recaudará los requisitos de los usuarios asistentes a los eventos organizados por la DAFO</w:t>
            </w:r>
          </w:p>
        </w:tc>
      </w:tr>
    </w:tbl>
    <w:p w14:paraId="6249602E" w14:textId="77777777" w:rsidR="006C361B" w:rsidRDefault="006C361B" w:rsidP="006C36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14:paraId="33FBA957" w14:textId="77777777" w:rsidR="006C361B" w:rsidRDefault="006C361B" w:rsidP="006C36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</w:rPr>
      </w:pPr>
    </w:p>
    <w:p w14:paraId="589C4645" w14:textId="77777777" w:rsidR="006C361B" w:rsidRDefault="006C361B" w:rsidP="006C36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</w:rPr>
      </w:pPr>
    </w:p>
    <w:p w14:paraId="7E40B2D5" w14:textId="77777777" w:rsidR="006C361B" w:rsidRDefault="006C361B" w:rsidP="006C36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Entregables claves</w:t>
      </w:r>
    </w:p>
    <w:p w14:paraId="1319998E" w14:textId="77777777" w:rsidR="006C361B" w:rsidRDefault="006C361B" w:rsidP="006C36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tbl>
      <w:tblPr>
        <w:tblW w:w="92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205"/>
      </w:tblGrid>
      <w:tr w:rsidR="006C361B" w14:paraId="5356B5FD" w14:textId="77777777" w:rsidTr="002925B0">
        <w:tc>
          <w:tcPr>
            <w:tcW w:w="9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49FF2" w14:textId="77777777" w:rsidR="006C361B" w:rsidRPr="00ED3356" w:rsidRDefault="006C361B" w:rsidP="002925B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Demo funcional</w:t>
            </w:r>
          </w:p>
          <w:p w14:paraId="1018EC12" w14:textId="77777777" w:rsidR="006C361B" w:rsidRPr="00ED3356" w:rsidRDefault="006C361B" w:rsidP="002925B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Aplicativo móvil</w:t>
            </w:r>
          </w:p>
          <w:p w14:paraId="27252A42" w14:textId="77777777" w:rsidR="006C361B" w:rsidRPr="00ED3356" w:rsidRDefault="006C361B" w:rsidP="002925B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Manual de Usuario</w:t>
            </w:r>
          </w:p>
          <w:p w14:paraId="57D2F6E6" w14:textId="77777777" w:rsidR="006C361B" w:rsidRPr="00ED3356" w:rsidRDefault="006C361B" w:rsidP="002925B0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 w:rsidRPr="00ED3356">
              <w:rPr>
                <w:rFonts w:ascii="Arial" w:eastAsia="Arial" w:hAnsi="Arial" w:cs="Arial"/>
              </w:rPr>
              <w:t>Manual de Configuración</w:t>
            </w:r>
          </w:p>
        </w:tc>
      </w:tr>
    </w:tbl>
    <w:p w14:paraId="40907BFC" w14:textId="77777777" w:rsidR="002333D2" w:rsidRDefault="002333D2">
      <w:bookmarkStart w:id="0" w:name="_GoBack"/>
      <w:bookmarkEnd w:id="0"/>
    </w:p>
    <w:sectPr w:rsidR="002333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87919"/>
    <w:multiLevelType w:val="multilevel"/>
    <w:tmpl w:val="2864F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60D1922"/>
    <w:multiLevelType w:val="multilevel"/>
    <w:tmpl w:val="AD2601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1B"/>
    <w:rsid w:val="002333D2"/>
    <w:rsid w:val="006C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9B5ACC"/>
  <w15:chartTrackingRefBased/>
  <w15:docId w15:val="{8113936B-BE34-4665-8688-B48DC0DA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C361B"/>
    <w:rPr>
      <w:rFonts w:ascii="Calibri" w:eastAsia="Calibri" w:hAnsi="Calibri" w:cs="Calibri"/>
      <w:lang w:val="es-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3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8A901665403C4BB64CA2116A5D5726" ma:contentTypeVersion="10" ma:contentTypeDescription="Crear nuevo documento." ma:contentTypeScope="" ma:versionID="21a6158d5a351a7d90c703c58c3f438f">
  <xsd:schema xmlns:xsd="http://www.w3.org/2001/XMLSchema" xmlns:xs="http://www.w3.org/2001/XMLSchema" xmlns:p="http://schemas.microsoft.com/office/2006/metadata/properties" xmlns:ns3="0df04dcd-131b-4839-9218-482f7ce6e9f2" xmlns:ns4="dfd793ca-1692-42d7-963c-978dcb6d7beb" targetNamespace="http://schemas.microsoft.com/office/2006/metadata/properties" ma:root="true" ma:fieldsID="a2bbb529114882feecc4d75880b67326" ns3:_="" ns4:_="">
    <xsd:import namespace="0df04dcd-131b-4839-9218-482f7ce6e9f2"/>
    <xsd:import namespace="dfd793ca-1692-42d7-963c-978dcb6d7b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04dcd-131b-4839-9218-482f7ce6e9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d793ca-1692-42d7-963c-978dcb6d7be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4B0A33-2920-4114-9083-B962547002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04dcd-131b-4839-9218-482f7ce6e9f2"/>
    <ds:schemaRef ds:uri="dfd793ca-1692-42d7-963c-978dcb6d7b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A45D5A-2946-4E07-999B-13DB8BE573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64D496-280E-4173-B6FC-2BFB228CEB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 La Rosa Menacho</dc:creator>
  <cp:keywords/>
  <dc:description/>
  <cp:lastModifiedBy>Jose Carlos La Rosa Menacho</cp:lastModifiedBy>
  <cp:revision>1</cp:revision>
  <dcterms:created xsi:type="dcterms:W3CDTF">2019-09-18T05:11:00Z</dcterms:created>
  <dcterms:modified xsi:type="dcterms:W3CDTF">2019-09-18T05:11:00Z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0x010100058A901665403C4BB64CA2116A5D5726</vt:lpwstr>
  </property>
</Properties>
</file>