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01B3E0" w14:textId="77777777" w:rsidR="00101691" w:rsidRDefault="00B5739E">
      <w:bookmarkStart w:id="0" w:name="_GoBack"/>
      <w:bookmarkEnd w:id="0"/>
      <w:r>
        <w:t>7</w:t>
      </w:r>
      <w:r>
        <w:t>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     </w:t>
      </w:r>
      <w:r>
        <w:t>Definición de la nomenclatura de ítem</w:t>
      </w:r>
    </w:p>
    <w:p w14:paraId="2C5E3FDD" w14:textId="77777777" w:rsidR="00101691" w:rsidRDefault="00101691"/>
    <w:p w14:paraId="36C4D08F" w14:textId="77777777" w:rsidR="00101691" w:rsidRDefault="00B5739E">
      <w:pPr>
        <w:spacing w:before="240"/>
      </w:pPr>
      <w:r>
        <w:t xml:space="preserve">SGE-ANERQ: </w:t>
      </w:r>
      <w:r>
        <w:t>Documento de especificación de requerimientos del Sistema de Gestión de Eventos.</w:t>
      </w:r>
    </w:p>
    <w:p w14:paraId="3781DE88" w14:textId="77777777" w:rsidR="00101691" w:rsidRDefault="00B5739E">
      <w:pPr>
        <w:spacing w:before="240"/>
      </w:pPr>
      <w:r>
        <w:t>SGE-ANMOD: Modelo de análisis del sistema de Gestión de Eventos.</w:t>
      </w:r>
    </w:p>
    <w:p w14:paraId="0C42E66B" w14:textId="77777777" w:rsidR="00101691" w:rsidRDefault="00B5739E">
      <w:pPr>
        <w:spacing w:before="240"/>
      </w:pPr>
      <w:r>
        <w:t>SGE-DSMOD: Modelo de diseño del Sistema de Gestión de Eventos.</w:t>
      </w:r>
    </w:p>
    <w:p w14:paraId="7D8E56A2" w14:textId="77777777" w:rsidR="00101691" w:rsidRDefault="00B5739E">
      <w:pPr>
        <w:spacing w:before="240"/>
      </w:pPr>
      <w:r>
        <w:t xml:space="preserve">SGE-DSDIST: Modelo de distribución del Sistema </w:t>
      </w:r>
      <w:r>
        <w:t>de Gestión de Eventos.</w:t>
      </w:r>
    </w:p>
    <w:p w14:paraId="589E74CB" w14:textId="77777777" w:rsidR="00101691" w:rsidRDefault="00B5739E">
      <w:pPr>
        <w:spacing w:before="240"/>
      </w:pPr>
      <w:r>
        <w:t>SGE-IMDT: Documentación técnica del Sistema de Gestión de Eventos.</w:t>
      </w:r>
    </w:p>
    <w:p w14:paraId="51F377F8" w14:textId="77777777" w:rsidR="00101691" w:rsidRDefault="00B5739E">
      <w:pPr>
        <w:spacing w:before="240"/>
      </w:pPr>
      <w:r>
        <w:t>SGE-IMPROT: Prototipo del Sistema de Gestión de Eventos.</w:t>
      </w:r>
    </w:p>
    <w:p w14:paraId="044E5856" w14:textId="77777777" w:rsidR="00101691" w:rsidRDefault="00B5739E">
      <w:pPr>
        <w:spacing w:before="240"/>
      </w:pPr>
      <w:r>
        <w:t>SGE-IMMTP: Manual técnico del prototipo del Sistema de Gestión de Eventos.</w:t>
      </w:r>
    </w:p>
    <w:p w14:paraId="4C9F9CA7" w14:textId="77777777" w:rsidR="00101691" w:rsidRDefault="00B5739E">
      <w:pPr>
        <w:spacing w:before="240"/>
      </w:pPr>
      <w:r>
        <w:t>SGE-IMESF: Ejecutable Final del Si</w:t>
      </w:r>
      <w:r>
        <w:t>stema de Gestión de Eventos.</w:t>
      </w:r>
    </w:p>
    <w:sectPr w:rsidR="0010169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C477AD"/>
    <w:multiLevelType w:val="multilevel"/>
    <w:tmpl w:val="D2E2C8A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0390D6E"/>
    <w:multiLevelType w:val="multilevel"/>
    <w:tmpl w:val="EF1245F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2730B44"/>
    <w:multiLevelType w:val="multilevel"/>
    <w:tmpl w:val="BDB081D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4595376"/>
    <w:multiLevelType w:val="multilevel"/>
    <w:tmpl w:val="4322FC8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C432662"/>
    <w:multiLevelType w:val="multilevel"/>
    <w:tmpl w:val="66D8E06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D1A2FFC"/>
    <w:multiLevelType w:val="multilevel"/>
    <w:tmpl w:val="440E4840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6" w15:restartNumberingAfterBreak="0">
    <w:nsid w:val="58161294"/>
    <w:multiLevelType w:val="multilevel"/>
    <w:tmpl w:val="FD5EA51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1"/>
  </w:num>
  <w:num w:numId="5">
    <w:abstractNumId w:val="2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1691"/>
    <w:rsid w:val="00101691"/>
    <w:rsid w:val="00B57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3C87C2E"/>
  <w15:docId w15:val="{CCD58968-721C-42AD-84A1-B7B843616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90</Words>
  <Characters>517</Characters>
  <Application>Microsoft Office Word</Application>
  <DocSecurity>0</DocSecurity>
  <Lines>4</Lines>
  <Paragraphs>1</Paragraphs>
  <ScaleCrop>false</ScaleCrop>
  <Company/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anthony diaz</cp:lastModifiedBy>
  <cp:revision>3</cp:revision>
  <dcterms:created xsi:type="dcterms:W3CDTF">2019-10-03T17:17:00Z</dcterms:created>
  <dcterms:modified xsi:type="dcterms:W3CDTF">2019-10-03T17:17:00Z</dcterms:modified>
</cp:coreProperties>
</file>