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7CCB" w14:textId="075DE5AE" w:rsidR="002D6A18" w:rsidRPr="00391AAC" w:rsidRDefault="00026920" w:rsidP="00C21181">
      <w:pPr>
        <w:suppressAutoHyphens/>
        <w:autoSpaceDN w:val="0"/>
        <w:snapToGrid w:val="0"/>
        <w:jc w:val="center"/>
        <w:textAlignment w:val="baseline"/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</w:pPr>
      <w:r w:rsidRPr="00391AAC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 xml:space="preserve">RÚBRICA </w:t>
      </w:r>
      <w:r w:rsidR="00344046" w:rsidRPr="00391AAC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>2021</w:t>
      </w:r>
      <w:r w:rsidR="00344046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 xml:space="preserve"> </w:t>
      </w:r>
      <w:r w:rsidRPr="00391AAC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>COMUNICACIÓN ORAL</w:t>
      </w:r>
      <w:r w:rsidR="003506ED" w:rsidRPr="00391AAC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 xml:space="preserve"> </w:t>
      </w:r>
      <w:r w:rsidR="00C51D57" w:rsidRPr="00AE4C34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>ENTREGA</w:t>
      </w:r>
      <w:r w:rsidR="00C51D57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>-</w:t>
      </w:r>
      <w:r w:rsidR="00C51D57" w:rsidRPr="00AE4C34">
        <w:rPr>
          <w:rFonts w:ascii="Calibri" w:hAnsi="Calibri"/>
          <w:b/>
          <w:smallCaps/>
          <w:kern w:val="3"/>
          <w:sz w:val="32"/>
          <w:szCs w:val="36"/>
          <w:lang w:val="es-CL" w:eastAsia="en-US"/>
        </w:rPr>
        <w:t>1</w:t>
      </w:r>
    </w:p>
    <w:tbl>
      <w:tblPr>
        <w:tblpPr w:leftFromText="141" w:rightFromText="141" w:vertAnchor="text" w:horzAnchor="margin" w:tblpY="436"/>
        <w:tblW w:w="5064" w:type="pc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"/>
        <w:gridCol w:w="1406"/>
        <w:gridCol w:w="584"/>
        <w:gridCol w:w="3927"/>
        <w:gridCol w:w="2901"/>
        <w:gridCol w:w="2656"/>
        <w:gridCol w:w="2447"/>
      </w:tblGrid>
      <w:tr w:rsidR="001063AD" w:rsidRPr="001643BD" w14:paraId="207D21A2" w14:textId="77777777" w:rsidTr="001063AD">
        <w:tc>
          <w:tcPr>
            <w:tcW w:w="278" w:type="pct"/>
            <w:tcBorders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82C20" w14:textId="77777777" w:rsidR="0066438D" w:rsidRPr="001643BD" w:rsidRDefault="0066438D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  <w:r w:rsidRPr="001643BD"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  <w:t>CRITERIO</w:t>
            </w: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2F2F2" w:themeFill="background1" w:themeFillShade="F2"/>
            <w:vAlign w:val="center"/>
          </w:tcPr>
          <w:p w14:paraId="7D3179D3" w14:textId="77777777" w:rsidR="0066438D" w:rsidRPr="00647140" w:rsidRDefault="0066438D" w:rsidP="005B2664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</w:pPr>
            <w:r w:rsidRPr="00647140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DESCRIPCI</w:t>
            </w:r>
            <w:r w:rsidR="005B2664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Ó</w:t>
            </w:r>
            <w:r w:rsidRPr="00647140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N</w:t>
            </w:r>
          </w:p>
        </w:tc>
        <w:tc>
          <w:tcPr>
            <w:tcW w:w="198" w:type="pct"/>
            <w:tcBorders>
              <w:bottom w:val="single" w:sz="18" w:space="0" w:color="000000"/>
            </w:tcBorders>
            <w:shd w:val="clear" w:color="auto" w:fill="F2F2F2" w:themeFill="background1" w:themeFillShade="F2"/>
            <w:vAlign w:val="center"/>
          </w:tcPr>
          <w:p w14:paraId="6E1B8850" w14:textId="77777777" w:rsidR="0066438D" w:rsidRPr="002D6A18" w:rsidRDefault="0066438D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</w:pPr>
            <w:r w:rsidRPr="002D6A18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PESO</w:t>
            </w:r>
          </w:p>
        </w:tc>
        <w:tc>
          <w:tcPr>
            <w:tcW w:w="1332" w:type="pct"/>
            <w:tcBorders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4969C3" w14:textId="582CF800" w:rsidR="0066438D" w:rsidRPr="002D6A18" w:rsidRDefault="00234C5E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100%</w:t>
            </w:r>
          </w:p>
        </w:tc>
        <w:tc>
          <w:tcPr>
            <w:tcW w:w="984" w:type="pct"/>
            <w:tcBorders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B2BB0" w14:textId="10601BCF" w:rsidR="0066438D" w:rsidRPr="002D6A18" w:rsidRDefault="00234C5E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80%</w:t>
            </w:r>
          </w:p>
        </w:tc>
        <w:tc>
          <w:tcPr>
            <w:tcW w:w="901" w:type="pct"/>
            <w:tcBorders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77F492" w14:textId="3A5FF9D5" w:rsidR="0066438D" w:rsidRPr="002D6A18" w:rsidRDefault="00234C5E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50%</w:t>
            </w:r>
          </w:p>
        </w:tc>
        <w:tc>
          <w:tcPr>
            <w:tcW w:w="830" w:type="pct"/>
            <w:tcBorders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E8BFB" w14:textId="22F500E6" w:rsidR="0066438D" w:rsidRPr="002D6A18" w:rsidRDefault="00E450ED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30</w:t>
            </w:r>
            <w:r w:rsidR="00234C5E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%</w:t>
            </w:r>
          </w:p>
        </w:tc>
      </w:tr>
      <w:tr w:rsidR="001063AD" w:rsidRPr="001643BD" w14:paraId="6A62079C" w14:textId="77777777" w:rsidTr="001063AD">
        <w:trPr>
          <w:trHeight w:val="1211"/>
        </w:trPr>
        <w:tc>
          <w:tcPr>
            <w:tcW w:w="278" w:type="pct"/>
            <w:vMerge w:val="restart"/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textDirection w:val="btLr"/>
            <w:vAlign w:val="center"/>
          </w:tcPr>
          <w:p w14:paraId="7B800AA8" w14:textId="77777777" w:rsidR="00026920" w:rsidRPr="001643BD" w:rsidRDefault="00026920" w:rsidP="00026920">
            <w:pPr>
              <w:suppressAutoHyphens/>
              <w:autoSpaceDN w:val="0"/>
              <w:ind w:left="113" w:right="113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  <w:t>ASPECTOS DE LA PRESENTACIÓN</w:t>
            </w: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A25C1D1" w14:textId="77777777" w:rsidR="005B2664" w:rsidRPr="00647140" w:rsidRDefault="00026920" w:rsidP="005B2664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Presentación</w:t>
            </w:r>
          </w:p>
        </w:tc>
        <w:tc>
          <w:tcPr>
            <w:tcW w:w="198" w:type="pct"/>
            <w:shd w:val="clear" w:color="auto" w:fill="FFFFFF" w:themeFill="background1"/>
            <w:vAlign w:val="center"/>
          </w:tcPr>
          <w:p w14:paraId="1589799F" w14:textId="4B40C930" w:rsidR="00026920" w:rsidRDefault="00D2499F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0</w:t>
            </w:r>
            <w:r w:rsid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,</w:t>
            </w:r>
            <w:r w:rsidR="00391AAC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5</w:t>
            </w:r>
          </w:p>
        </w:tc>
        <w:tc>
          <w:tcPr>
            <w:tcW w:w="1332" w:type="pct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BF35A" w14:textId="61CC112C" w:rsidR="00026920" w:rsidRPr="00112924" w:rsidRDefault="00026920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</w:t>
            </w:r>
            <w:r w:rsidR="005B2664"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es</w:t>
            </w:r>
            <w:r w:rsid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:</w:t>
            </w:r>
            <w:r w:rsidR="005B2664"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clara, precisa</w:t>
            </w:r>
            <w:r w:rsidR="00112924"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, </w:t>
            </w:r>
            <w:r w:rsidR="005B2664"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motivadora</w:t>
            </w:r>
            <w:r w:rsidR="00112924"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y utiliza </w:t>
            </w:r>
            <w:r w:rsidR="005B2664"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lenguaje técnico </w:t>
            </w:r>
            <w:r w:rsidR="00112924"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adecuado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.</w:t>
            </w:r>
          </w:p>
        </w:tc>
        <w:tc>
          <w:tcPr>
            <w:tcW w:w="984" w:type="pct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1F2D6B" w14:textId="6CBBBB38" w:rsid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Falta una de las siguientes características:</w:t>
            </w:r>
          </w:p>
          <w:p w14:paraId="21A5FAE8" w14:textId="77777777" w:rsidR="00112924" w:rsidRDefault="00112924" w:rsidP="00987D70">
            <w:pPr>
              <w:pStyle w:val="Prrafodelista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claridad</w:t>
            </w:r>
          </w:p>
          <w:p w14:paraId="74760F6A" w14:textId="77777777" w:rsidR="00112924" w:rsidRDefault="00112924" w:rsidP="00987D70">
            <w:pPr>
              <w:pStyle w:val="Prrafodelista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precisión</w:t>
            </w:r>
          </w:p>
          <w:p w14:paraId="7F17AEC6" w14:textId="77777777" w:rsidR="00112924" w:rsidRDefault="00112924" w:rsidP="00987D70">
            <w:pPr>
              <w:pStyle w:val="Prrafodelista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motivación</w:t>
            </w:r>
          </w:p>
          <w:p w14:paraId="31206781" w14:textId="3895F296" w:rsidR="00026920" w:rsidRPr="00112924" w:rsidRDefault="00112924" w:rsidP="00987D70">
            <w:pPr>
              <w:pStyle w:val="Prrafodelista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lenguaje técnico</w:t>
            </w:r>
          </w:p>
        </w:tc>
        <w:tc>
          <w:tcPr>
            <w:tcW w:w="901" w:type="pct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406B34" w14:textId="57223521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Falta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n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dos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de las siguientes características:</w:t>
            </w:r>
          </w:p>
          <w:p w14:paraId="355D7292" w14:textId="77777777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claridad</w:t>
            </w:r>
          </w:p>
          <w:p w14:paraId="5D012C38" w14:textId="77777777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precisión</w:t>
            </w:r>
          </w:p>
          <w:p w14:paraId="110A50BD" w14:textId="77777777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motivación</w:t>
            </w:r>
          </w:p>
          <w:p w14:paraId="432F80D4" w14:textId="4B576BF6" w:rsidR="00026920" w:rsidRPr="001643BD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lenguaje técnico</w:t>
            </w:r>
          </w:p>
        </w:tc>
        <w:tc>
          <w:tcPr>
            <w:tcW w:w="830" w:type="pct"/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A6F4F" w14:textId="09A4D26F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Falta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n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tres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de las siguientes características:</w:t>
            </w:r>
          </w:p>
          <w:p w14:paraId="15FD0557" w14:textId="77777777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claridad</w:t>
            </w:r>
          </w:p>
          <w:p w14:paraId="26C29F34" w14:textId="77777777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precisión</w:t>
            </w:r>
          </w:p>
          <w:p w14:paraId="13625FC1" w14:textId="77777777" w:rsidR="00112924" w:rsidRPr="00112924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motivación</w:t>
            </w:r>
          </w:p>
          <w:p w14:paraId="106E1681" w14:textId="40002061" w:rsidR="00026920" w:rsidRPr="001643BD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•</w:t>
            </w:r>
            <w:r w:rsidRP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ab/>
              <w:t>lenguaje técnico</w:t>
            </w:r>
          </w:p>
        </w:tc>
      </w:tr>
      <w:tr w:rsidR="001063AD" w:rsidRPr="001643BD" w14:paraId="6D154338" w14:textId="77777777" w:rsidTr="001063AD">
        <w:trPr>
          <w:trHeight w:val="1258"/>
        </w:trPr>
        <w:tc>
          <w:tcPr>
            <w:tcW w:w="278" w:type="pct"/>
            <w:vMerge/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CAE714" w14:textId="77777777" w:rsidR="00026920" w:rsidRDefault="00026920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2F2F2" w:themeFill="background1" w:themeFillShade="F2"/>
            <w:vAlign w:val="center"/>
          </w:tcPr>
          <w:p w14:paraId="7C0FCA52" w14:textId="77777777" w:rsidR="00026920" w:rsidRPr="00CC2D81" w:rsidRDefault="00026920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Contenido</w:t>
            </w:r>
          </w:p>
        </w:tc>
        <w:tc>
          <w:tcPr>
            <w:tcW w:w="198" w:type="pct"/>
            <w:tcBorders>
              <w:bottom w:val="single" w:sz="18" w:space="0" w:color="000000"/>
            </w:tcBorders>
            <w:shd w:val="clear" w:color="auto" w:fill="F2F2F2" w:themeFill="background1" w:themeFillShade="F2"/>
            <w:vAlign w:val="center"/>
          </w:tcPr>
          <w:p w14:paraId="04D1A6C0" w14:textId="3AF77335" w:rsidR="00026920" w:rsidRPr="00CC2D81" w:rsidRDefault="00FF0E5F" w:rsidP="00D2499F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0</w:t>
            </w:r>
            <w:r w:rsidR="00112924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,</w:t>
            </w:r>
            <w:r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5</w:t>
            </w:r>
          </w:p>
        </w:tc>
        <w:tc>
          <w:tcPr>
            <w:tcW w:w="1332" w:type="pct"/>
            <w:tcBorders>
              <w:bottom w:val="single" w:sz="18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F6CA12" w14:textId="4A0BAC44" w:rsidR="00026920" w:rsidRPr="00CC2D81" w:rsidRDefault="00026920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</w:t>
            </w:r>
            <w:r w:rsid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incluye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: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i)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contexto,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 ii)</w:t>
            </w:r>
            <w:r w:rsidR="00FC3B55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 descripción de las ventajas y desventajas de la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 factoría celular, iii) revisión bibliográfica del 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proceso,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iv) 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objetivo</w:t>
            </w:r>
            <w:r w:rsidR="00391AAC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s</w:t>
            </w:r>
            <w:r w:rsidR="00FC3B55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 del proceso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,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v) PFD</w:t>
            </w:r>
            <w:r w:rsidR="00344046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,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vi) diseño preliminar de operaciones de acondicionamiento de materia prima</w:t>
            </w:r>
            <w:r w:rsidR="00391AAC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,</w:t>
            </w:r>
            <w:r w:rsidR="00FF0E5F"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vii) 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conclusiones y </w:t>
            </w:r>
            <w:proofErr w:type="spellStart"/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viii</w:t>
            </w:r>
            <w:proofErr w:type="spellEnd"/>
            <w:r w:rsidR="00C51D57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 xml:space="preserve">) 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trabajo futuro</w:t>
            </w:r>
            <w:r w:rsidR="00A56D2B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.</w:t>
            </w:r>
          </w:p>
        </w:tc>
        <w:tc>
          <w:tcPr>
            <w:tcW w:w="984" w:type="pct"/>
            <w:tcBorders>
              <w:bottom w:val="single" w:sz="18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308D5" w14:textId="72568928" w:rsidR="00026920" w:rsidRPr="00CC2D81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La presentación incluye</w:t>
            </w:r>
            <w:r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 </w:t>
            </w:r>
            <w:r w:rsidR="00C51D57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7</w:t>
            </w:r>
            <w:r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 de los </w:t>
            </w:r>
            <w:r w:rsidR="00CD5250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temas anteriormente expuestos.</w:t>
            </w:r>
          </w:p>
        </w:tc>
        <w:tc>
          <w:tcPr>
            <w:tcW w:w="901" w:type="pct"/>
            <w:tcBorders>
              <w:bottom w:val="single" w:sz="18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68341" w14:textId="20B1EDE0" w:rsidR="00026920" w:rsidRPr="00CC2D81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La presentación incluye </w:t>
            </w:r>
            <w:r w:rsidR="00C51D57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6</w:t>
            </w:r>
            <w:r w:rsidRPr="00112924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 de </w:t>
            </w:r>
            <w:r w:rsidR="00CD5250" w:rsidRPr="00112924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los </w:t>
            </w:r>
            <w:r w:rsidR="00CD5250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temas anteriormente expuestos.</w:t>
            </w:r>
          </w:p>
        </w:tc>
        <w:tc>
          <w:tcPr>
            <w:tcW w:w="830" w:type="pct"/>
            <w:tcBorders>
              <w:bottom w:val="single" w:sz="18" w:space="0" w:color="auto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65770" w14:textId="3855111A" w:rsidR="00026920" w:rsidRPr="00CC2D81" w:rsidRDefault="00112924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eastAsia="en-US"/>
              </w:rPr>
            </w:pPr>
            <w:r w:rsidRPr="00112924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La presentación incluye </w:t>
            </w:r>
            <w:r w:rsidR="00C51D57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5</w:t>
            </w:r>
            <w:r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 o menos</w:t>
            </w:r>
            <w:r w:rsidRPr="00112924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 de </w:t>
            </w:r>
            <w:r w:rsidR="00CD5250" w:rsidRPr="00112924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los </w:t>
            </w:r>
            <w:r w:rsidR="00CD5250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temas anteriormente expuestos.</w:t>
            </w:r>
          </w:p>
        </w:tc>
      </w:tr>
      <w:tr w:rsidR="001063AD" w:rsidRPr="001643BD" w14:paraId="1445D331" w14:textId="77777777" w:rsidTr="003506ED">
        <w:trPr>
          <w:trHeight w:val="486"/>
        </w:trPr>
        <w:tc>
          <w:tcPr>
            <w:tcW w:w="278" w:type="pct"/>
            <w:vMerge/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0ABF6" w14:textId="77777777" w:rsidR="00026920" w:rsidRDefault="00026920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191D681" w14:textId="77777777" w:rsidR="00026920" w:rsidRPr="00CC2D81" w:rsidRDefault="00026920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Material de Apoyo</w:t>
            </w:r>
          </w:p>
        </w:tc>
        <w:tc>
          <w:tcPr>
            <w:tcW w:w="198" w:type="pct"/>
            <w:tcBorders>
              <w:bottom w:val="single" w:sz="18" w:space="0" w:color="000000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2DF006A" w14:textId="642D7B3E" w:rsidR="00026920" w:rsidRPr="00CC2D81" w:rsidRDefault="00D2499F" w:rsidP="00026920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0</w:t>
            </w:r>
            <w:r w:rsidR="00112924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,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eastAsia="en-US"/>
              </w:rPr>
              <w:t>5</w:t>
            </w:r>
          </w:p>
        </w:tc>
        <w:tc>
          <w:tcPr>
            <w:tcW w:w="4047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F8533" w14:textId="3D1F8C59" w:rsidR="00026920" w:rsidRPr="00CC2D81" w:rsidRDefault="00026920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 La presentación cuenta con material </w:t>
            </w:r>
            <w:r w:rsidR="00344046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sofisticado</w:t>
            </w:r>
            <w:r w:rsidR="00A56D2B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 </w:t>
            </w:r>
            <w:r w:rsidRPr="00CC2D81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 xml:space="preserve">que </w:t>
            </w:r>
            <w:r w:rsidRPr="00CC2D81">
              <w:rPr>
                <w:rFonts w:ascii="Calibri" w:hAnsi="Calibri"/>
                <w:b/>
                <w:kern w:val="3"/>
                <w:sz w:val="20"/>
                <w:szCs w:val="24"/>
                <w:lang w:val="es-CL" w:eastAsia="en-US"/>
              </w:rPr>
              <w:t>apoya la explicación</w:t>
            </w:r>
            <w:r w:rsidRPr="00CC2D81">
              <w:rPr>
                <w:rFonts w:ascii="Calibri" w:hAnsi="Calibri"/>
                <w:kern w:val="3"/>
                <w:sz w:val="20"/>
                <w:szCs w:val="24"/>
                <w:lang w:val="es-CL" w:eastAsia="en-US"/>
              </w:rPr>
              <w:t>.</w:t>
            </w:r>
          </w:p>
        </w:tc>
      </w:tr>
      <w:tr w:rsidR="001063AD" w:rsidRPr="001643BD" w14:paraId="5E785FB7" w14:textId="77777777" w:rsidTr="001063AD">
        <w:tc>
          <w:tcPr>
            <w:tcW w:w="278" w:type="pct"/>
            <w:vMerge w:val="restart"/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textDirection w:val="btLr"/>
            <w:vAlign w:val="center"/>
          </w:tcPr>
          <w:p w14:paraId="55C3CB3A" w14:textId="77777777" w:rsidR="00D2499F" w:rsidRPr="001643BD" w:rsidRDefault="00D2499F" w:rsidP="00D2499F">
            <w:pPr>
              <w:suppressAutoHyphens/>
              <w:autoSpaceDN w:val="0"/>
              <w:ind w:left="113" w:right="113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  <w:r w:rsidRPr="001643BD"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  <w:t>APLICACIÓN DE LA MATERIA DEL CURSO</w:t>
            </w: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2F2F2" w:themeFill="background1" w:themeFillShade="F2"/>
            <w:vAlign w:val="center"/>
          </w:tcPr>
          <w:p w14:paraId="53585466" w14:textId="77777777" w:rsidR="00D2499F" w:rsidRPr="00CC2D81" w:rsidRDefault="00D2499F" w:rsidP="00D2499F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Planteamiento del Proceso y Objetivos</w:t>
            </w:r>
          </w:p>
        </w:tc>
        <w:tc>
          <w:tcPr>
            <w:tcW w:w="198" w:type="pct"/>
            <w:tcBorders>
              <w:bottom w:val="single" w:sz="18" w:space="0" w:color="000000"/>
            </w:tcBorders>
            <w:shd w:val="clear" w:color="auto" w:fill="F2F2F2" w:themeFill="background1" w:themeFillShade="F2"/>
            <w:vAlign w:val="center"/>
          </w:tcPr>
          <w:p w14:paraId="7EAAAF35" w14:textId="409733B1" w:rsidR="00D2499F" w:rsidRPr="00CC2D81" w:rsidRDefault="00A56D2B" w:rsidP="00D2499F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0</w:t>
            </w:r>
            <w:r w:rsidR="0011292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,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5</w:t>
            </w:r>
          </w:p>
        </w:tc>
        <w:tc>
          <w:tcPr>
            <w:tcW w:w="1332" w:type="pct"/>
            <w:tcBorders>
              <w:top w:val="single" w:sz="18" w:space="0" w:color="auto"/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08281" w14:textId="0F48C63E" w:rsidR="00D2499F" w:rsidRPr="00CC2D81" w:rsidRDefault="00D2499F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Se presenta de manera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correcta y </w:t>
            </w:r>
            <w:r w:rsidR="00C505D3"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precisa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="00FC3B55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i)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el proceso con el que se trabajará, </w:t>
            </w:r>
            <w:r w:rsidR="00FC3B55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ii)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su contexto,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="00FC3B55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iii)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su objetivo, </w:t>
            </w:r>
            <w:r w:rsidR="00FC3B55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iv)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la</w:t>
            </w:r>
            <w:r w:rsidR="00C51D57">
              <w:t xml:space="preserve"> </w:t>
            </w:r>
            <w:r w:rsidR="00C51D57" w:rsidRP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ruta metabólica de </w:t>
            </w:r>
            <w:r w:rsidR="00DC5DEC" w:rsidRP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s</w:t>
            </w:r>
            <w:r w:rsidR="00DC5DEC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í</w:t>
            </w:r>
            <w:r w:rsidR="00DC5DEC" w:rsidRP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ntesis</w:t>
            </w:r>
            <w:r w:rsidR="00C51D57" w:rsidRP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del producto de interés y </w:t>
            </w:r>
            <w:r w:rsidR="00FC3B55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v) 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su </w:t>
            </w:r>
            <w:r w:rsidR="00C51D57" w:rsidRP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estado final</w:t>
            </w:r>
            <w:r w:rsid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="00C51D57" w:rsidRPr="00C51D57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(cuerpos de inclusión, intracelular o extracelular)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.</w:t>
            </w:r>
          </w:p>
        </w:tc>
        <w:tc>
          <w:tcPr>
            <w:tcW w:w="984" w:type="pct"/>
            <w:tcBorders>
              <w:top w:val="single" w:sz="18" w:space="0" w:color="auto"/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6B919E" w14:textId="31692455" w:rsidR="00D2499F" w:rsidRPr="00CC2D81" w:rsidRDefault="0034587E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S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e presenta </w:t>
            </w:r>
            <w:r w:rsidRPr="0034587E"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  <w:t>toda la información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de manera </w:t>
            </w:r>
            <w:r w:rsidR="00D2499F"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correcta pero </w:t>
            </w:r>
            <w:r w:rsidR="00C505D3"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poco precisa.</w:t>
            </w:r>
          </w:p>
        </w:tc>
        <w:tc>
          <w:tcPr>
            <w:tcW w:w="901" w:type="pct"/>
            <w:tcBorders>
              <w:top w:val="single" w:sz="18" w:space="0" w:color="auto"/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E0C86" w14:textId="77777777" w:rsidR="00D2499F" w:rsidRPr="00CC2D81" w:rsidRDefault="00D2499F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Hay errores en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más de un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aspecto o falta más de uno de ellos.</w:t>
            </w:r>
          </w:p>
        </w:tc>
        <w:tc>
          <w:tcPr>
            <w:tcW w:w="830" w:type="pct"/>
            <w:tcBorders>
              <w:top w:val="single" w:sz="18" w:space="0" w:color="auto"/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F35E60" w14:textId="77777777" w:rsidR="00D2499F" w:rsidRPr="00CC2D81" w:rsidRDefault="00CC2D81" w:rsidP="00987D70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La presentación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="00D2499F"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no contiene </w:t>
            </w:r>
            <w:r w:rsidR="00D2499F"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planteamiento del proceso y/u objetivos.</w:t>
            </w:r>
          </w:p>
        </w:tc>
      </w:tr>
      <w:tr w:rsidR="00FC3B55" w:rsidRPr="001643BD" w14:paraId="556B8EF4" w14:textId="77777777" w:rsidTr="001063AD">
        <w:tc>
          <w:tcPr>
            <w:tcW w:w="278" w:type="pct"/>
            <w:vMerge/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C548C" w14:textId="77777777" w:rsidR="00FC3B55" w:rsidRPr="001643BD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C245F24" w14:textId="0FA04CE3" w:rsidR="00FC3B55" w:rsidRPr="00624F8E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Simulación de las operaciones de acondicionamiento de materia prima</w:t>
            </w:r>
          </w:p>
        </w:tc>
        <w:tc>
          <w:tcPr>
            <w:tcW w:w="198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A62D194" w14:textId="6CA18284" w:rsidR="00FC3B55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1,5</w:t>
            </w:r>
          </w:p>
        </w:tc>
        <w:tc>
          <w:tcPr>
            <w:tcW w:w="1332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EEB03" w14:textId="581DC310" w:rsidR="00FC3B55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Se </w:t>
            </w:r>
            <w:r w:rsidRPr="00DF1484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incluye y explica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Pr="00DF1484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claramente</w:t>
            </w:r>
            <w:r w:rsidRPr="00DF148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simulación de las operaciones de acondicionamiento de materia prima (de los dos diseños con sus respectivas suposiciones) y se utilizan </w:t>
            </w:r>
            <w:r w:rsidRPr="00495E1F"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  <w:t>adecuadamente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los resultados obtenidos en </w:t>
            </w:r>
            <w:r>
              <w:rPr>
                <w:rFonts w:ascii="Calibri" w:hAnsi="Calibri"/>
                <w:i/>
                <w:iCs/>
                <w:kern w:val="3"/>
                <w:sz w:val="20"/>
                <w:szCs w:val="28"/>
                <w:lang w:val="es-CL" w:eastAsia="en-US"/>
              </w:rPr>
              <w:t xml:space="preserve">Aspen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para la seleccionar la mejor alternativa.</w:t>
            </w:r>
          </w:p>
        </w:tc>
        <w:tc>
          <w:tcPr>
            <w:tcW w:w="984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AC088" w14:textId="59D925D3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DF148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está incompleta </w:t>
            </w:r>
            <w:r w:rsidRPr="00DF1484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en uno de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estos aspectos.</w:t>
            </w:r>
          </w:p>
        </w:tc>
        <w:tc>
          <w:tcPr>
            <w:tcW w:w="901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991791" w14:textId="7A8D0031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DF1484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falla </w:t>
            </w: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completamente en uno de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estos aspectos.</w:t>
            </w:r>
          </w:p>
        </w:tc>
        <w:tc>
          <w:tcPr>
            <w:tcW w:w="830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A00C0" w14:textId="0E4D5143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</w:t>
            </w:r>
            <w:r w:rsidRPr="00DF1484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falla en </w:t>
            </w: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más de un aspecto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los aspectos.</w:t>
            </w:r>
          </w:p>
        </w:tc>
      </w:tr>
      <w:tr w:rsidR="00FC3B55" w:rsidRPr="001643BD" w14:paraId="18E3E58F" w14:textId="77777777" w:rsidTr="001063AD">
        <w:tc>
          <w:tcPr>
            <w:tcW w:w="278" w:type="pct"/>
            <w:vMerge/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CDD53" w14:textId="77777777" w:rsidR="00FC3B55" w:rsidRPr="001643BD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1C39DEE" w14:textId="0080B24C" w:rsidR="00FC3B55" w:rsidRPr="00CC2D81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624F8E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Especificación de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proceso</w:t>
            </w:r>
          </w:p>
        </w:tc>
        <w:tc>
          <w:tcPr>
            <w:tcW w:w="198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88E9911" w14:textId="4C86627D" w:rsidR="00FC3B55" w:rsidRPr="00CC2D81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1,5</w:t>
            </w:r>
          </w:p>
        </w:tc>
        <w:tc>
          <w:tcPr>
            <w:tcW w:w="1332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92E058" w14:textId="152DE99F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Se presenta el PDF del proceso seleccionado </w:t>
            </w:r>
            <w:r w:rsidRPr="0034587E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y se</w:t>
            </w: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explica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la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selecci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ón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de al menos 3 equipos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con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argumentos sólidos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. </w:t>
            </w:r>
            <w:r>
              <w:t xml:space="preserve"> </w:t>
            </w:r>
          </w:p>
        </w:tc>
        <w:tc>
          <w:tcPr>
            <w:tcW w:w="984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B54829" w14:textId="07D2498B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contiene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menos de 3 </w:t>
            </w: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equipos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o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se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explica la selecci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ón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con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argumentos incompletos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.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</w:p>
        </w:tc>
        <w:tc>
          <w:tcPr>
            <w:tcW w:w="901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9E55F1" w14:textId="30515AFC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muestra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solo un </w:t>
            </w: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equipo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y/o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no explica los motivos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para su selección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.</w:t>
            </w:r>
          </w:p>
        </w:tc>
        <w:tc>
          <w:tcPr>
            <w:tcW w:w="830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3C61C" w14:textId="235D8A43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La presentación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 no </w:t>
            </w: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incluye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equipo o no incluye argumentación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.</w:t>
            </w:r>
          </w:p>
        </w:tc>
      </w:tr>
      <w:tr w:rsidR="00FC3B55" w:rsidRPr="001643BD" w14:paraId="5BFE7E8E" w14:textId="77777777" w:rsidTr="001063AD">
        <w:tc>
          <w:tcPr>
            <w:tcW w:w="278" w:type="pct"/>
            <w:vMerge/>
            <w:tcBorders>
              <w:bottom w:val="single" w:sz="18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D225A" w14:textId="77777777" w:rsidR="00FC3B55" w:rsidRPr="001643BD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b/>
                <w:bCs/>
                <w:kern w:val="3"/>
                <w:sz w:val="20"/>
                <w:szCs w:val="28"/>
                <w:lang w:val="es-CL" w:eastAsia="en-US"/>
              </w:rPr>
            </w:pPr>
          </w:p>
        </w:tc>
        <w:tc>
          <w:tcPr>
            <w:tcW w:w="477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17BC464" w14:textId="77777777" w:rsidR="00FC3B55" w:rsidRPr="00CC2D81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Conclusiones y Trabajo Futuro</w:t>
            </w:r>
          </w:p>
        </w:tc>
        <w:tc>
          <w:tcPr>
            <w:tcW w:w="198" w:type="pc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42A072C" w14:textId="4FF953E4" w:rsidR="00FC3B55" w:rsidRPr="00CC2D81" w:rsidRDefault="00FC3B55" w:rsidP="00FC3B55">
            <w:pPr>
              <w:suppressAutoHyphens/>
              <w:autoSpaceDN w:val="0"/>
              <w:jc w:val="center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1,0</w:t>
            </w:r>
          </w:p>
        </w:tc>
        <w:tc>
          <w:tcPr>
            <w:tcW w:w="1332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1EA78" w14:textId="2E29C4B1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La presentación expone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conclusiones claras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del trabajo realizado hasta el momento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,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basándose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lastRenderedPageBreak/>
              <w:t xml:space="preserve">en los objetivos planteados. También, incluye una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planificación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 </w:t>
            </w:r>
            <w:r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adecuada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del trabajo futuro.</w:t>
            </w:r>
          </w:p>
        </w:tc>
        <w:tc>
          <w:tcPr>
            <w:tcW w:w="984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6CBC03" w14:textId="77777777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lastRenderedPageBreak/>
              <w:t xml:space="preserve">Las conclusiones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 xml:space="preserve">no son claras 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 xml:space="preserve">o la planificación es </w:t>
            </w:r>
            <w:r w:rsidRPr="00CC2D81"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in</w:t>
            </w:r>
            <w:r>
              <w:rPr>
                <w:rFonts w:ascii="Calibri" w:hAnsi="Calibri"/>
                <w:b/>
                <w:kern w:val="3"/>
                <w:sz w:val="20"/>
                <w:szCs w:val="28"/>
                <w:lang w:val="es-CL" w:eastAsia="en-US"/>
              </w:rPr>
              <w:t>adecuada</w:t>
            </w: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.</w:t>
            </w:r>
          </w:p>
        </w:tc>
        <w:tc>
          <w:tcPr>
            <w:tcW w:w="901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757E54" w14:textId="77777777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La presentación no incluye alguno de los aspectos.</w:t>
            </w:r>
          </w:p>
        </w:tc>
        <w:tc>
          <w:tcPr>
            <w:tcW w:w="830" w:type="pct"/>
            <w:tcBorders>
              <w:bottom w:val="single" w:sz="18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C420C" w14:textId="77777777" w:rsidR="00FC3B55" w:rsidRPr="00CC2D81" w:rsidRDefault="00FC3B55" w:rsidP="00FC3B55">
            <w:pPr>
              <w:suppressAutoHyphens/>
              <w:autoSpaceDN w:val="0"/>
              <w:jc w:val="both"/>
              <w:textAlignment w:val="baseline"/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</w:pPr>
            <w:r w:rsidRPr="00CC2D81">
              <w:rPr>
                <w:rFonts w:ascii="Calibri" w:hAnsi="Calibri"/>
                <w:kern w:val="3"/>
                <w:sz w:val="20"/>
                <w:szCs w:val="28"/>
                <w:lang w:val="es-CL" w:eastAsia="en-US"/>
              </w:rPr>
              <w:t>La presentación no incluye ninguno de los aspectos.</w:t>
            </w:r>
          </w:p>
        </w:tc>
      </w:tr>
    </w:tbl>
    <w:p w14:paraId="4D49F044" w14:textId="77777777" w:rsidR="00171CE5" w:rsidRDefault="00171CE5" w:rsidP="00C21181"/>
    <w:sectPr w:rsidR="00171CE5" w:rsidSect="0066438D">
      <w:pgSz w:w="15840" w:h="12240" w:orient="landscape" w:code="1"/>
      <w:pgMar w:top="709" w:right="672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3FA2"/>
    <w:multiLevelType w:val="hybridMultilevel"/>
    <w:tmpl w:val="F23EE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31C"/>
    <w:multiLevelType w:val="hybridMultilevel"/>
    <w:tmpl w:val="AB4CF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DAD"/>
    <w:multiLevelType w:val="hybridMultilevel"/>
    <w:tmpl w:val="3D56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wsDQyMTSzNDA3sTRR0lEKTi0uzszPAykwrAUAGCniICwAAAA="/>
  </w:docVars>
  <w:rsids>
    <w:rsidRoot w:val="002D6A18"/>
    <w:rsid w:val="00026920"/>
    <w:rsid w:val="000F2FA6"/>
    <w:rsid w:val="001063AD"/>
    <w:rsid w:val="00112924"/>
    <w:rsid w:val="00171CE5"/>
    <w:rsid w:val="00234C5E"/>
    <w:rsid w:val="002D6A18"/>
    <w:rsid w:val="00344046"/>
    <w:rsid w:val="0034587E"/>
    <w:rsid w:val="003506ED"/>
    <w:rsid w:val="00391AAC"/>
    <w:rsid w:val="005B2664"/>
    <w:rsid w:val="0066438D"/>
    <w:rsid w:val="008C7A2E"/>
    <w:rsid w:val="008D4B42"/>
    <w:rsid w:val="00902C4F"/>
    <w:rsid w:val="00987D70"/>
    <w:rsid w:val="00A56D2B"/>
    <w:rsid w:val="00C21181"/>
    <w:rsid w:val="00C505D3"/>
    <w:rsid w:val="00C51D57"/>
    <w:rsid w:val="00CC2D81"/>
    <w:rsid w:val="00CD5250"/>
    <w:rsid w:val="00CF3DEB"/>
    <w:rsid w:val="00D2499F"/>
    <w:rsid w:val="00D66710"/>
    <w:rsid w:val="00DC5DEC"/>
    <w:rsid w:val="00DD28E4"/>
    <w:rsid w:val="00DF1484"/>
    <w:rsid w:val="00E450ED"/>
    <w:rsid w:val="00E65F87"/>
    <w:rsid w:val="00FC3B55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E898E"/>
  <w15:chartTrackingRefBased/>
  <w15:docId w15:val="{B6C7D6DA-9319-40DA-B08E-4E69015F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24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Rivera Tovar</dc:creator>
  <cp:keywords/>
  <dc:description/>
  <cp:lastModifiedBy>Francisco Ibañez Espinel</cp:lastModifiedBy>
  <cp:revision>12</cp:revision>
  <dcterms:created xsi:type="dcterms:W3CDTF">2019-08-24T22:15:00Z</dcterms:created>
  <dcterms:modified xsi:type="dcterms:W3CDTF">2021-09-14T03:49:00Z</dcterms:modified>
</cp:coreProperties>
</file>