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8B" w:rsidRDefault="00865B8B" w:rsidP="00865B8B">
      <w:pPr>
        <w:pStyle w:val="Titre"/>
        <w:jc w:val="center"/>
      </w:pPr>
      <w:r>
        <w:t>Daily SCRUM 05/04</w:t>
      </w:r>
    </w:p>
    <w:p w:rsidR="00865B8B" w:rsidRPr="006B0FDF" w:rsidRDefault="00865B8B" w:rsidP="00865B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5B8B" w:rsidRPr="00861271" w:rsidTr="003B798C">
        <w:tc>
          <w:tcPr>
            <w:tcW w:w="3020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A faire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En cours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Fait</w:t>
            </w:r>
          </w:p>
        </w:tc>
      </w:tr>
      <w:tr w:rsidR="00865B8B" w:rsidTr="003B798C">
        <w:tc>
          <w:tcPr>
            <w:tcW w:w="3020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365B8F" w:rsidP="00865B8B">
            <w:r>
              <w:t xml:space="preserve">Daily </w:t>
            </w:r>
            <w:proofErr w:type="spellStart"/>
            <w:r>
              <w:t>Scrum</w:t>
            </w:r>
            <w:proofErr w:type="spellEnd"/>
            <w:r>
              <w:t xml:space="preserve"> du jour</w:t>
            </w:r>
          </w:p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>
            <w:r>
              <w:t>Le diagramme de Gantt prévisionnel</w:t>
            </w:r>
          </w:p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>Les rapports de tests</w:t>
            </w:r>
          </w:p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>Les scénarios mis au point au moment de la livraison (pour cette fonctionnalité)</w:t>
            </w:r>
          </w:p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>Organiser l’appli en MVC</w:t>
            </w:r>
          </w:p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>Application : la base doit être déployée sur le serveur de production, dans le schéma (utilisateur) de l'équipe</w:t>
            </w:r>
          </w:p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>Le code source doit être disponible sur un dépôt source et accessible par le maître d’ouvrage</w:t>
            </w:r>
          </w:p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>Le code source est disposé et commenté (selon les normes de développement)</w:t>
            </w:r>
          </w:p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>Documentation technique</w:t>
            </w:r>
          </w:p>
        </w:tc>
        <w:tc>
          <w:tcPr>
            <w:tcW w:w="3021" w:type="dxa"/>
          </w:tcPr>
          <w:p w:rsidR="00D846F5" w:rsidRDefault="00D846F5" w:rsidP="00D846F5"/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 xml:space="preserve">Document </w:t>
            </w:r>
            <w:r w:rsidRPr="00B94F80">
              <w:t>Répartitions des taches et des fonctions</w:t>
            </w:r>
          </w:p>
        </w:tc>
        <w:tc>
          <w:tcPr>
            <w:tcW w:w="3021" w:type="dxa"/>
          </w:tcPr>
          <w:p w:rsidR="00D846F5" w:rsidRDefault="00D846F5" w:rsidP="00D846F5"/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>Compléter le Rapport final</w:t>
            </w:r>
          </w:p>
        </w:tc>
        <w:tc>
          <w:tcPr>
            <w:tcW w:w="3021" w:type="dxa"/>
          </w:tcPr>
          <w:p w:rsidR="00D846F5" w:rsidRDefault="00D846F5" w:rsidP="00D846F5"/>
        </w:tc>
      </w:tr>
      <w:tr w:rsidR="00D846F5" w:rsidTr="003B798C">
        <w:tc>
          <w:tcPr>
            <w:tcW w:w="3020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>
            <w:r>
              <w:t>Diagramme de classes UML</w:t>
            </w:r>
          </w:p>
        </w:tc>
        <w:tc>
          <w:tcPr>
            <w:tcW w:w="3021" w:type="dxa"/>
          </w:tcPr>
          <w:p w:rsidR="00D846F5" w:rsidRDefault="00D846F5" w:rsidP="00D846F5"/>
        </w:tc>
      </w:tr>
      <w:tr w:rsidR="00D846F5" w:rsidTr="003B798C">
        <w:tc>
          <w:tcPr>
            <w:tcW w:w="3020" w:type="dxa"/>
          </w:tcPr>
          <w:p w:rsidR="00D846F5" w:rsidRDefault="00D846F5" w:rsidP="00D846F5">
            <w:r>
              <w:t>Application déployée et utilisable sur une plate-forme de test fonctionnel (ensuite, créer u</w:t>
            </w:r>
            <w:r w:rsidRPr="00865B8B">
              <w:t>n raccourci sur le serveur de test de l'équipe</w:t>
            </w:r>
            <w:r>
              <w:t>)</w:t>
            </w:r>
          </w:p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</w:tr>
      <w:tr w:rsidR="00D846F5" w:rsidTr="003B798C">
        <w:tc>
          <w:tcPr>
            <w:tcW w:w="3020" w:type="dxa"/>
          </w:tcPr>
          <w:p w:rsidR="00D846F5" w:rsidRDefault="00D846F5" w:rsidP="00D846F5">
            <w:r>
              <w:t>(Facultatif) modifier les cas d’utilisations</w:t>
            </w:r>
          </w:p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</w:tr>
      <w:tr w:rsidR="00D846F5" w:rsidTr="003B798C">
        <w:tc>
          <w:tcPr>
            <w:tcW w:w="3020" w:type="dxa"/>
          </w:tcPr>
          <w:p w:rsidR="00D846F5" w:rsidRDefault="00D846F5" w:rsidP="00D846F5">
            <w:r>
              <w:t>Le diagramme de Gantt actualisé</w:t>
            </w:r>
          </w:p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</w:tr>
      <w:tr w:rsidR="00D846F5" w:rsidTr="003B798C">
        <w:tc>
          <w:tcPr>
            <w:tcW w:w="3020" w:type="dxa"/>
          </w:tcPr>
          <w:p w:rsidR="00D846F5" w:rsidRDefault="00D846F5" w:rsidP="00D846F5">
            <w:r>
              <w:t>Spécification, codage et Tests de la fonctionnalité</w:t>
            </w:r>
          </w:p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</w:tr>
      <w:tr w:rsidR="00D846F5" w:rsidTr="003B798C">
        <w:tc>
          <w:tcPr>
            <w:tcW w:w="3020" w:type="dxa"/>
          </w:tcPr>
          <w:p w:rsidR="00D846F5" w:rsidRDefault="00D846F5" w:rsidP="00D846F5">
            <w:r>
              <w:t>Vérifier tous les documents avant l’envoi du livrable</w:t>
            </w:r>
          </w:p>
        </w:tc>
        <w:tc>
          <w:tcPr>
            <w:tcW w:w="3021" w:type="dxa"/>
          </w:tcPr>
          <w:p w:rsidR="00D846F5" w:rsidRDefault="00D846F5" w:rsidP="00D846F5"/>
        </w:tc>
        <w:tc>
          <w:tcPr>
            <w:tcW w:w="3021" w:type="dxa"/>
          </w:tcPr>
          <w:p w:rsidR="00D846F5" w:rsidRDefault="00D846F5" w:rsidP="00D846F5"/>
        </w:tc>
      </w:tr>
    </w:tbl>
    <w:p w:rsidR="00865B8B" w:rsidRDefault="00865B8B" w:rsidP="00865B8B"/>
    <w:p w:rsidR="00865B8B" w:rsidRDefault="00865B8B" w:rsidP="00865B8B"/>
    <w:p w:rsidR="00394C70" w:rsidRPr="00865B8B" w:rsidRDefault="00394C70" w:rsidP="00865B8B">
      <w:bookmarkStart w:id="0" w:name="_GoBack"/>
      <w:bookmarkEnd w:id="0"/>
    </w:p>
    <w:sectPr w:rsidR="00394C70" w:rsidRPr="00865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9"/>
    <w:rsid w:val="001E2598"/>
    <w:rsid w:val="00365B8F"/>
    <w:rsid w:val="00394C70"/>
    <w:rsid w:val="003D28B9"/>
    <w:rsid w:val="00564E14"/>
    <w:rsid w:val="006B0080"/>
    <w:rsid w:val="006F2DBF"/>
    <w:rsid w:val="007E772D"/>
    <w:rsid w:val="00861D62"/>
    <w:rsid w:val="00865B8B"/>
    <w:rsid w:val="00876070"/>
    <w:rsid w:val="00885A9C"/>
    <w:rsid w:val="00B31DE5"/>
    <w:rsid w:val="00B94F80"/>
    <w:rsid w:val="00D846F5"/>
    <w:rsid w:val="00DB0B27"/>
    <w:rsid w:val="00E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DB8B"/>
  <w15:chartTrackingRefBased/>
  <w15:docId w15:val="{285BE632-CADA-499A-BE7B-50F23C4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5B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7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8</cp:revision>
  <dcterms:created xsi:type="dcterms:W3CDTF">2017-04-05T08:02:00Z</dcterms:created>
  <dcterms:modified xsi:type="dcterms:W3CDTF">2017-04-21T06:18:00Z</dcterms:modified>
</cp:coreProperties>
</file>