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8536912"/>
        <w:docPartObj>
          <w:docPartGallery w:val="Cover Pages"/>
          <w:docPartUnique/>
        </w:docPartObj>
      </w:sdtPr>
      <w:sdtEndPr/>
      <w:sdtContent>
        <w:p w:rsidR="00D0668B" w:rsidRDefault="00D0668B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20E69C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D0668B" w:rsidRDefault="00F60CF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posOffset>7486650</wp:posOffset>
                    </wp:positionV>
                    <wp:extent cx="752475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475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68B" w:rsidRDefault="00D0668B" w:rsidP="0004507F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  <w:bottom w:val="single" w:sz="4" w:space="1" w:color="auto"/>
                                  </w:pBd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0668B" w:rsidRDefault="00D0668B" w:rsidP="0004507F">
                                    <w:pPr>
                                      <w:pStyle w:val="Sansinterligne"/>
                                      <w:pBdr>
                                        <w:top w:val="single" w:sz="4" w:space="1" w:color="auto"/>
                                        <w:bottom w:val="single" w:sz="4" w:space="1" w:color="auto"/>
                                      </w:pBd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Tutoriel complet expliquant comm</w:t>
                                    </w:r>
                                    <w:r w:rsidR="00F60CF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ent migrer une base de données 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ccess déjà existante vers Oracle.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Ce tutoriel ne comprend pas l’installation d’Access ou d’Oracle.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1.5pt;margin-top:589.5pt;width:592.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W4ggIAAGcFAAAOAAAAZHJzL2Uyb0RvYy54bWysVF1P2zAUfZ+0/2D5fSSFtbCKFHUgpkkI&#10;0GBC2pvr2DSav2a7Tbpfv2MnKYzthWkvyfW9x8f3+/Ss04pshQ+NNRWdHJSUCMNt3ZjHin69v3x3&#10;QkmIzNRMWSMquhOBni3evjlt3Vwc2rVVtfAEJCbMW1fRdYxuXhSBr4Vm4cA6YWCU1msWcfSPRe1Z&#10;C3atisOynBWt9bXzlosQoL3ojXSR+aUUPN5IGUQkqqLwLeavz99V+haLUzZ/9MytGz64wf7BC80a&#10;g0f3VBcsMrLxzR9UuuHeBivjAbe6sFI2XOQYEM2kfBHN3Zo5kWNBcoLbpyn8P1p+vb31pKlRu+kR&#10;JYZpFOkbSkVqQaLooiDJgDS1LsyBvnPAx+6j7XBl1AcoU/Sd9Dr9EReBHQnf7ZMMLsKhPJ4evj+e&#10;wsRhm5TlhxkO4C+erjsf4idhNUlCRT2qmJPLtlch9tARkl4z9rJRKldSGdJWdHYEyt8sIFcmaUTu&#10;iYEmhdS7nqW4UyJhlPkiJHKSI0iK3I3iXHmyZegjxrkwMQefeYFOKAknXnNxwD959ZrLfRzjy9bE&#10;/WXdGOtz9C/crr+PLssej5w/izuJsVt1Q6lXtt6h0t72IxMcv2xQjSsW4i3zmBFUEHMfb/CRyiLr&#10;dpAoWVv/82/6hEfrwkpJi5mraPixYV5Qoj4bNPVkVpYYaoxpPkLwWZidTE+SejWqzUafW1RiguXi&#10;eBYTOKpRlN7qB2yGZXoQJmY4nq1oHMXz2C8BbBYulssMwkQ6Fq/MneOJOhUmtdl998C8G3oxjcS1&#10;HQeTzV+0ZI/NPeOWm4jGzP2actsndMg5pjl3/LB50rp4fs6op/24+AUAAP//AwBQSwMEFAAGAAgA&#10;AAAhAJDzpqbfAAAADAEAAA8AAABkcnMvZG93bnJldi54bWxMj0FPwzAMhe9I/IfISNxYWipGKU0n&#10;QAM0TmMgwTFtTFPWOFWTbeXf453g9tl+en6vXEyuF3scQ+dJQTpLQCA13nTUKnh/e7zIQYSoyeje&#10;Eyr4wQCL6vSk1IXxB3rF/Sa2gk0oFFqBjXEopAyNRafDzA9IfPvyo9ORx7GVZtQHNne9vEySuXS6&#10;I/5g9YAPFpvtZucUPH8vl3b1Ea/u19u1/DRPL/Vg5kqdn013tyAiTvFPDMf4HB0qzlT7HZkgegUZ&#10;N4m8Tq9vmI6CNM+ZaqYsY5JVKf+XqH4BAAD//wMAUEsBAi0AFAAGAAgAAAAhALaDOJL+AAAA4QEA&#10;ABMAAAAAAAAAAAAAAAAAAAAAAFtDb250ZW50X1R5cGVzXS54bWxQSwECLQAUAAYACAAAACEAOP0h&#10;/9YAAACUAQAACwAAAAAAAAAAAAAAAAAvAQAAX3JlbHMvLnJlbHNQSwECLQAUAAYACAAAACEAL1x1&#10;uIICAABnBQAADgAAAAAAAAAAAAAAAAAuAgAAZHJzL2Uyb0RvYy54bWxQSwECLQAUAAYACAAAACEA&#10;kPOmpt8AAAAMAQAADwAAAAAAAAAAAAAAAADcBAAAZHJzL2Rvd25yZXYueG1sUEsFBgAAAAAEAAQA&#10;8wAAAOgFAAAAAA==&#10;" filled="f" stroked="f" strokeweight=".5pt">
                    <v:textbox style="mso-fit-shape-to-text:t" inset="126pt,0,54pt,0">
                      <w:txbxContent>
                        <w:p w:rsidR="00D0668B" w:rsidRDefault="00D0668B" w:rsidP="0004507F">
                          <w:pPr>
                            <w:pStyle w:val="Sansinterligne"/>
                            <w:pBdr>
                              <w:top w:val="single" w:sz="4" w:space="1" w:color="auto"/>
                              <w:bottom w:val="single" w:sz="4" w:space="1" w:color="auto"/>
                            </w:pBd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0668B" w:rsidRDefault="00D0668B" w:rsidP="0004507F">
                              <w:pPr>
                                <w:pStyle w:val="Sansinterligne"/>
                                <w:pBdr>
                                  <w:top w:val="single" w:sz="4" w:space="1" w:color="auto"/>
                                  <w:bottom w:val="single" w:sz="4" w:space="1" w:color="auto"/>
                                </w:pBd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Tutoriel complet expliquant comm</w:t>
                              </w:r>
                              <w:r w:rsidR="00F60CF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ent migrer une base de données 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ccess déjà existante vers Oracle.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Ce tutoriel ne comprend pas l’installation d’Access ou d’Oracle.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4507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-47625</wp:posOffset>
                    </wp:positionH>
                    <wp:positionV relativeFrom="page">
                      <wp:posOffset>2571750</wp:posOffset>
                    </wp:positionV>
                    <wp:extent cx="7591425" cy="3638550"/>
                    <wp:effectExtent l="0" t="38100" r="0" b="4318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914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68B" w:rsidRPr="00D0668B" w:rsidRDefault="00D84E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props3d w14:extrusionH="57150" w14:contourW="0" w14:prstMaterial="warmMatte">
                                      <w14:bevelT w14:w="38100" w14:h="38100" w14:prst="convex"/>
                                    </w14:props3d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0"/>
                                      <w:szCs w:val="60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57150" w14:contourW="0" w14:prstMaterial="warmMatte">
                                        <w14:bevelT w14:w="38100" w14:h="38100" w14:prst="convex"/>
                                      </w14:props3d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0668B" w:rsidRPr="0004507F">
                                      <w:rPr>
                                        <w:color w:val="4472C4" w:themeColor="accent1"/>
                                        <w:sz w:val="60"/>
                                        <w:szCs w:val="60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57150" w14:contourW="0" w14:prstMaterial="warmMatte">
                                          <w14:bevelT w14:w="38100" w14:h="38100" w14:prst="convex"/>
                                        </w14:props3d>
                                      </w:rPr>
                                      <w:t>MIGRATION D’UNE BASE DE DONNEES ACCESS VERS ORACLE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668B" w:rsidRDefault="00D066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4507F"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Tutoriel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convex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-3.75pt;margin-top:202.5pt;width:597.7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kp4gIAAB0GAAAOAAAAZHJzL2Uyb0RvYy54bWysVN9P2zAQfp+0/8Hy+0hLaekqUtSBuk1C&#10;gIAJaW+uc2msOT7PdtuUv35nJymM7YVpL8n57vPn+3123tSabcF5hSbnw6MBZ2AkFsqsc/7tYflh&#10;ypkPwhRCo4Gc78Hz8/n7d2c7O4NjrFAX4BiRGD/b2ZxXIdhZlnlZQS38EVowZCzR1SLQ0a2zwokd&#10;sdc6Ox4MJtkOXWEdSvCetJetkc8Tf1mCDDdl6SEwnXPyLaSvS99V/GbzMzFbO2ErJTs3xD94UQtl&#10;6NED1aUIgm2c+oOqVtKhxzIcSawzLEslIcVA0QwHr6K5r4SFFAslx9tDmvz/o5XX21vHVEG1G59w&#10;ZkRNRfpOpWIFsABNABYNlKad9TNC31vCh+YTNnSl13tSxuib0tXxT3ExslPC94ckExeTpDwdfxye&#10;HI85k2QbTUbT8TiVIXu+bp0PnwFrFoWcO6piSq7YXvlArhC0h8TXDC6V1qmS2rBdzicjovzNQje0&#10;iRpIPdHRxJBa15MU9hoiRps7KCknKYKoSN0IF9qxraA+ElKCCSn4xEvoiCrJibdc7PDPXr3lchtH&#10;/zKacLhcK4MuRf/K7eJH73LZ4imRL+KOYmhWTdsMfWVXWOyp4A7byfFWLhUV5Ur4cCscjQrVmMY/&#10;3NCn1EjJx07irEL39Dd9xFMHk5WzHY1ezv3PjXDAmf5qqLeHk8GAZpumNR1JcEmYTMfTqF71arOp&#10;L5AKMqQdY2USIzjoXiwd1o+0IBbxQTIJI+nZnK968SK0u4AWjITFIoFoMK0IV+beykgd6xO77aF5&#10;FM52LRkn4xr7+RSzV53ZYuNNg4tNwFLFto2NBAZGRRQlTZoTHR26UGG3hZaOqtPuJa3WVbhTa+YU&#10;bdNQOYDbwFmhyOkEofZ7QentqGDkmNvEbfwl5+PTYTcIK9iCfoizMZoOYw6rg9TOmESzhSY+GzmJ&#10;qGuOtv7dgXZQsneexiX38pxQz1t9/gsAAP//AwBQSwMEFAAGAAgAAAAhAJYHQ7rfAAAACwEAAA8A&#10;AABkcnMvZG93bnJldi54bWxMj0FPg0AQhe8m/ofNmHhrl5pWKDI0xljjRY1oeh5gBCK7S9htwX/v&#10;9KS39zJf3ryX7WbTqxOPvnMWYbWMQLGtXN3ZBuHzY79IQPlAtqbeWUb4YQ+7/PIio7R2k33nUxEa&#10;JSHWp4TQhjCkWvuqZUN+6Qa2cvtyo6Egdmx0PdIk4abXN1F0qw11Vj60NPBDy9V3cTQI++dBv70+&#10;uvU8xa6ompf46UAl4vXVfH8HKvAc/mA415fqkEun0h1t7VWPsIg3QiKso41sOgOrJBFVImxjETrP&#10;9P8N+S8AAAD//wMAUEsBAi0AFAAGAAgAAAAhALaDOJL+AAAA4QEAABMAAAAAAAAAAAAAAAAAAAAA&#10;AFtDb250ZW50X1R5cGVzXS54bWxQSwECLQAUAAYACAAAACEAOP0h/9YAAACUAQAACwAAAAAAAAAA&#10;AAAAAAAvAQAAX3JlbHMvLnJlbHNQSwECLQAUAAYACAAAACEArfJpKeICAAAdBgAADgAAAAAAAAAA&#10;AAAAAAAuAgAAZHJzL2Uyb0RvYy54bWxQSwECLQAUAAYACAAAACEAlgdDut8AAAALAQAADwAAAAAA&#10;AAAAAAAAAAA8BQAAZHJzL2Rvd25yZXYueG1sUEsFBgAAAAAEAAQA8wAAAEgGAAAAAA==&#10;" filled="f" stroked="f" strokeweight=".5pt">
                    <v:textbox inset="126pt,0,54pt,0">
                      <w:txbxContent>
                        <w:p w:rsidR="00D0668B" w:rsidRPr="00D0668B" w:rsidRDefault="00D0668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props3d w14:extrusionH="57150" w14:contourW="0" w14:prstMaterial="warmMatte">
                                <w14:bevelT w14:w="38100" w14:h="38100" w14:prst="convex"/>
                              </w14:props3d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4507F">
                                <w:rPr>
                                  <w:color w:val="4472C4" w:themeColor="accent1"/>
                                  <w:sz w:val="60"/>
                                  <w:szCs w:val="6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57150" w14:contourW="0" w14:prstMaterial="warmMatte">
                                    <w14:bevelT w14:w="38100" w14:h="38100" w14:prst="convex"/>
                                  </w14:props3d>
                                </w:rPr>
                                <w:t>MIGRATION D’UNE BASE DE DONNEES ACCESS VERS ORACLE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0668B" w:rsidRDefault="00D066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4507F"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Tutoriel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103E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8745855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68B" w:rsidRDefault="00AB103E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DIANA Victor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  <w:t>MONSERRAT Laetitia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  <w:t>STEFANELLI Romain</w:t>
                                </w:r>
                                <w:r w:rsidR="00D0668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TALTAVUL</w:t>
                                </w:r>
                                <w:r w:rsidR="00A4627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Gaë</w:t>
                                </w:r>
                                <w:r w:rsidR="00D0668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Zone de texte 152" o:spid="_x0000_s1028" type="#_x0000_t202" style="position:absolute;margin-left:17.55pt;margin-top:688.6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5mhQIAAG0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5VnYN3xJ9Q799tQvTnDyqkFTrkWIt8JjU9BHbH+8waMN&#10;ofg0UJytyP/6Gz/hMcCQcrbF5lU8/FwLrzgzny1GezItyzwgMf/Cg8/E9PTkNM3NcmTbdXtBaMgE&#10;J8bJTCZwNCOpPbUPuA+L5BAiYSXcVnw5khexPwW4L1ItFhmEvXQiXts7J5Pp1J80bffdg/BuGMm0&#10;GF9oXE8xezGZPTZpWlqsI+kmj20qcV/QofTY6Tz4w/1JR+P5f0Y9Xcn5bwAAAP//AwBQSwMEFAAG&#10;AAgAAAAhAByS7LDkAAAADQEAAA8AAABkcnMvZG93bnJldi54bWxMj09Lw0AQxe+C32EZwYvYTRrT&#10;lDSbIsUiCD2kCqW3TXZMgvsnZLdt+u2dnvQ2897jzW+K9WQ0O+Poe2cFxLMIGNrGqd62Ar4+t89L&#10;YD5Iq6R2FgVc0cO6vL8rZK7cxVZ43oeWUYn1uRTQhTDknPumQyP9zA1oyft2o5GB1rHlapQXKjea&#10;z6NowY3sLV3o5ICbDpuf/ckI+EgP10X1som3O/1WPXF/OPb1uxCPD9PrCljAKfyF4YZP6FASU+1O&#10;VnmmBSRpTEnSkyxLgN0S8TIjraYpnccJ8LLg/78ofwEAAP//AwBQSwECLQAUAAYACAAAACEAtoM4&#10;kv4AAADhAQAAEwAAAAAAAAAAAAAAAAAAAAAAW0NvbnRlbnRfVHlwZXNdLnhtbFBLAQItABQABgAI&#10;AAAAIQA4/SH/1gAAAJQBAAALAAAAAAAAAAAAAAAAAC8BAABfcmVscy8ucmVsc1BLAQItABQABgAI&#10;AAAAIQChOC5mhQIAAG0FAAAOAAAAAAAAAAAAAAAAAC4CAABkcnMvZTJvRG9jLnhtbFBLAQItABQA&#10;BgAIAAAAIQAckuyw5AAAAA0BAAAPAAAAAAAAAAAAAAAAAN8EAABkcnMvZG93bnJldi54bWxQSwUG&#10;AAAAAAQABADzAAAA8AUAAAAA&#10;" filled="f" stroked="f" strokeweight=".5pt">
                    <v:textbox inset="126pt,0,54pt,0">
                      <w:txbxContent>
                        <w:p w:rsidR="00D0668B" w:rsidRDefault="00AB103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DIANA Victor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  <w:t>MONSERRAT Laetitia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  <w:t>STEFANELLI Romain</w:t>
                          </w:r>
                          <w:r w:rsidR="00D0668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TALTAVUL</w:t>
                          </w:r>
                          <w:r w:rsidR="00A4627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Gaë</w:t>
                          </w:r>
                          <w:r w:rsidR="00D0668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68B">
            <w:br w:type="page"/>
          </w:r>
        </w:p>
      </w:sdtContent>
    </w:sdt>
    <w:p w:rsidR="005022EC" w:rsidRDefault="005022EC" w:rsidP="00D84E43">
      <w:pPr>
        <w:pStyle w:val="Paragraphedeliste"/>
        <w:numPr>
          <w:ilvl w:val="0"/>
          <w:numId w:val="2"/>
        </w:numPr>
      </w:pPr>
      <w:r>
        <w:lastRenderedPageBreak/>
        <w:t>Tout d’abord ouvrir l’invité de commande et tapez « sqlplus »</w:t>
      </w:r>
    </w:p>
    <w:p w:rsidR="005022EC" w:rsidRDefault="005022EC" w:rsidP="00D84E43">
      <w:pPr>
        <w:pStyle w:val="Paragraphedeliste"/>
        <w:numPr>
          <w:ilvl w:val="0"/>
          <w:numId w:val="2"/>
        </w:numPr>
      </w:pPr>
      <w:r>
        <w:t>Entrez votre nom d’administrateur et mot de passe </w:t>
      </w:r>
    </w:p>
    <w:p w:rsidR="005022EC" w:rsidRDefault="005022EC">
      <w:r>
        <w:rPr>
          <w:noProof/>
          <w:lang w:eastAsia="fr-FR"/>
        </w:rPr>
        <w:drawing>
          <wp:inline distT="0" distB="0" distL="0" distR="0" wp14:anchorId="7A7C89E5" wp14:editId="52416D47">
            <wp:extent cx="5248275" cy="2791636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88" t="19126" r="38977" b="33842"/>
                    <a:stretch/>
                  </pic:blipFill>
                  <pic:spPr bwMode="auto">
                    <a:xfrm>
                      <a:off x="0" y="0"/>
                      <a:ext cx="5271216" cy="280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2EC" w:rsidRDefault="005022EC" w:rsidP="00D84E43">
      <w:pPr>
        <w:pStyle w:val="Paragraphedeliste"/>
        <w:numPr>
          <w:ilvl w:val="0"/>
          <w:numId w:val="2"/>
        </w:numPr>
      </w:pPr>
      <w:r>
        <w:t>Une fois connecté, faite la commande « quit » pour ensuite faire « set ORACLE_SID=votreNom deSid »</w:t>
      </w:r>
    </w:p>
    <w:p w:rsidR="005022EC" w:rsidRDefault="005022EC" w:rsidP="00D84E43">
      <w:pPr>
        <w:pStyle w:val="Paragraphedeliste"/>
        <w:numPr>
          <w:ilvl w:val="0"/>
          <w:numId w:val="2"/>
        </w:numPr>
      </w:pPr>
      <w:r>
        <w:t>Une fois le SID créé, il faut fermer et rouvrir sqlplus.</w:t>
      </w:r>
    </w:p>
    <w:p w:rsidR="005022EC" w:rsidRDefault="005022EC" w:rsidP="00D84E43">
      <w:pPr>
        <w:pStyle w:val="Paragraphedeliste"/>
        <w:numPr>
          <w:ilvl w:val="0"/>
          <w:numId w:val="2"/>
        </w:numPr>
      </w:pPr>
      <w:r>
        <w:t>Après s’être reloggé, il faut maintenant créer un nouvel utilisateur avec la commande</w:t>
      </w:r>
      <w:r w:rsidR="00D84E43">
        <w:t>,</w:t>
      </w:r>
      <w:r>
        <w:t xml:space="preserve"> </w:t>
      </w:r>
      <w:r w:rsidR="00D84E43">
        <w:t>« </w:t>
      </w:r>
      <w:r w:rsidR="00D84E43">
        <w:t>create user nomutilisateur identified by motdepasse</w:t>
      </w:r>
      <w:r w:rsidR="00D84E43">
        <w:t> »</w:t>
      </w:r>
    </w:p>
    <w:p w:rsidR="00D84E43" w:rsidRDefault="00D84E43" w:rsidP="00D84E43">
      <w:pPr>
        <w:pStyle w:val="Paragraphedeliste"/>
        <w:numPr>
          <w:ilvl w:val="0"/>
          <w:numId w:val="2"/>
        </w:numPr>
      </w:pPr>
      <w:r>
        <w:t>Il faut ensuite accorder des droits à l’utilisateur que vous venez de créer grâce à la commande, « </w:t>
      </w:r>
      <w:r>
        <w:t>grant a</w:t>
      </w:r>
      <w:r>
        <w:t xml:space="preserve">ll privileges to nomutilisateur » </w:t>
      </w: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D84E43" w:rsidRDefault="00D84E43" w:rsidP="00D84E43">
      <w:pPr>
        <w:pStyle w:val="Paragraphedeliste"/>
      </w:pPr>
    </w:p>
    <w:p w:rsidR="00A72803" w:rsidRDefault="003D0E76">
      <w:pPr>
        <w:rPr>
          <w:noProof/>
          <w:lang w:eastAsia="fr-FR"/>
        </w:rPr>
      </w:pPr>
      <w:r>
        <w:lastRenderedPageBreak/>
        <w:t xml:space="preserve">Ouvrir Oracle </w:t>
      </w:r>
      <w:r w:rsidR="00A72803">
        <w:t>(chercher l’application SQL Developer dans votre menu démarrer)</w:t>
      </w:r>
    </w:p>
    <w:p w:rsidR="00D0668B" w:rsidRDefault="00A72803" w:rsidP="00A7280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714750" cy="1190625"/>
            <wp:effectExtent l="0" t="0" r="0" b="9525"/>
            <wp:docPr id="2" name="Image 2" descr="C:\Users\lisa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a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r="35431" b="63519"/>
                    <a:stretch/>
                  </pic:blipFill>
                  <pic:spPr bwMode="auto"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68B" w:rsidRDefault="00D0668B"/>
    <w:p w:rsidR="00825FA8" w:rsidRDefault="00A72803" w:rsidP="00825FA8">
      <w:r>
        <w:t>Cliquer sur le + en vert puis sur Nouvelle connexion</w:t>
      </w:r>
    </w:p>
    <w:p w:rsidR="00A72803" w:rsidRDefault="00A72803" w:rsidP="00A7280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95575" cy="2105025"/>
            <wp:effectExtent l="0" t="0" r="9525" b="9525"/>
            <wp:docPr id="3" name="Image 3" descr="C:\Users\lisa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a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30"/>
                    <a:stretch/>
                  </pic:blipFill>
                  <pic:spPr bwMode="auto">
                    <a:xfrm>
                      <a:off x="0" y="0"/>
                      <a:ext cx="2695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68B" w:rsidRDefault="00D0668B"/>
    <w:p w:rsidR="00A72803" w:rsidRDefault="00A72803" w:rsidP="00A72803">
      <w:r>
        <w:t>Remplir</w:t>
      </w:r>
      <w:r w:rsidR="00E256EF">
        <w:t> :</w:t>
      </w:r>
      <w:r w:rsidR="00E256EF">
        <w:br/>
      </w:r>
      <w:r>
        <w:t>Nom de connexion par le nom de votre base de données</w:t>
      </w:r>
      <w:r w:rsidR="00E256EF">
        <w:br/>
        <w:t>Nom d’utilisateur par system</w:t>
      </w:r>
      <w:r w:rsidR="00825FA8">
        <w:br/>
        <w:t>Mot de passe par le mot de passe attribué lors de l’installation d’Oracle</w:t>
      </w:r>
      <w:r w:rsidR="00825FA8">
        <w:br/>
        <w:t xml:space="preserve">Remplacer le SID </w:t>
      </w:r>
      <w:r w:rsidR="00A92AD2">
        <w:t>rempli</w:t>
      </w:r>
      <w:r w:rsidR="00825FA8">
        <w:t xml:space="preserve"> par défaut par orcl</w:t>
      </w:r>
    </w:p>
    <w:p w:rsidR="00D0668B" w:rsidRDefault="00D84E43" w:rsidP="00A72803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C2A8E" wp14:editId="04394994">
                <wp:simplePos x="0" y="0"/>
                <wp:positionH relativeFrom="column">
                  <wp:posOffset>2534796</wp:posOffset>
                </wp:positionH>
                <wp:positionV relativeFrom="paragraph">
                  <wp:posOffset>1842259</wp:posOffset>
                </wp:positionV>
                <wp:extent cx="2992582" cy="201295"/>
                <wp:effectExtent l="0" t="0" r="1778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2" cy="201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E43" w:rsidRPr="00D84E43" w:rsidRDefault="00D84E43" w:rsidP="00D84E4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Nom du SID précédemment créé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C2A8E" id="Rectangle 11" o:spid="_x0000_s1029" style="position:absolute;left:0;text-align:left;margin-left:199.6pt;margin-top:145.05pt;width:235.65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YKZwIAAB4FAAAOAAAAZHJzL2Uyb0RvYy54bWysVEtv2zAMvg/YfxB0X5147dYEcYogRYcB&#10;RVv0gZ4VWUqMyaJGKbGzXz9KfrToih2GXWRR5MfnRy8u2tqwg0JfgS349GTCmbISyspuC/70ePXp&#10;nDMfhC2FAasKflSeXyw/flg0bq5y2IEpFTJyYv28cQXfheDmWeblTtXCn4BTlpQasBaBRNxmJYqG&#10;vNcmyyeTL1kDWDoEqbyn18tOyZfJv9ZKhlutvQrMFJxyC+nEdG7imS0XYr5F4XaV7NMQ/5BFLSpL&#10;QUdXlyIItsfqD1d1JRE86HAioc5A60qqVANVM528qeZhJ5xKtVBzvBvb5P+fW3lzuENWlTS7KWdW&#10;1DSje+qasFujGL1Rgxrn52T34O6wlzxdY7Wtxjp+qQ7WpqYex6aqNjBJj/lslp+d55xJ0lGR+ews&#10;Os1e0A59+KagZvFScKTwqZficO1DZzqYEC5m08VPt3A0KqZg7L3SVEiMmNCJQmptkB0EDb/8kWqh&#10;sMkyQnRlzAiavgcyYQD1thGmEq1G4OQ94Eu00TpFBBtGYF1ZwL+DdWc/VN3VGssO7aZNU/s8DGgD&#10;5ZEmidBR3Dt5VVE7r4UPdwKJ08R+2tNwS4c20BQc+htnO8Bf771He6IaaTlraEcK7n/uBSrOzHdL&#10;JJxNT0/jUiXh9OxrTgK+1mxea+y+XgNNgnhG2aVrtA9muGqE+pnWeRWjkkpYSbELLgMOwjp0u0s/&#10;BKlWq2RGi+REuLYPTkbnsc+RLo/ts0DXcyoQG29g2Ccxf0OtzjYiLaz2AXSVeBc73fW1nwAtYWJu&#10;/8OIW/5aTlYvv7XlbwAAAP//AwBQSwMEFAAGAAgAAAAhAHaSS7XfAAAACwEAAA8AAABkcnMvZG93&#10;bnJldi54bWxMj8FOwzAQRO9I/IO1SNyonSDaJMSpKgQnEBWFA0c3XpIIex3ZbpL+PeYEx9U8zbyt&#10;t4s1bEIfBkcSspUAhtQ6PVAn4eP96aYAFqIirYwjlHDGANvm8qJWlXYzveF0iB1LJRQqJaGPcaw4&#10;D22PVoWVG5FS9uW8VTGdvuPaqzmVW8NzIdbcqoHSQq9GfOix/T6crAS3H85m58vX6QU3n8/7KOZl&#10;/Sjl9dWyuwcWcYl/MPzqJ3VoktPRnUgHZiTclmWeUAl5KTJgiSg24g7YMUV5VgBvav7/h+YHAAD/&#10;/wMAUEsBAi0AFAAGAAgAAAAhALaDOJL+AAAA4QEAABMAAAAAAAAAAAAAAAAAAAAAAFtDb250ZW50&#10;X1R5cGVzXS54bWxQSwECLQAUAAYACAAAACEAOP0h/9YAAACUAQAACwAAAAAAAAAAAAAAAAAvAQAA&#10;X3JlbHMvLnJlbHNQSwECLQAUAAYACAAAACEAJ4V2CmcCAAAeBQAADgAAAAAAAAAAAAAAAAAuAgAA&#10;ZHJzL2Uyb0RvYy54bWxQSwECLQAUAAYACAAAACEAdpJLtd8AAAALAQAADwAAAAAAAAAAAAAAAADB&#10;BAAAZHJzL2Rvd25yZXYueG1sUEsFBgAAAAAEAAQA8wAAAM0FAAAAAA==&#10;" fillcolor="white [3201]" strokecolor="black [3200]" strokeweight="1pt">
                <v:textbox>
                  <w:txbxContent>
                    <w:p w:rsidR="00D84E43" w:rsidRPr="00D84E43" w:rsidRDefault="00D84E43" w:rsidP="00D84E43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Nom du SID précédemment créé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2938556</wp:posOffset>
                </wp:positionH>
                <wp:positionV relativeFrom="paragraph">
                  <wp:posOffset>470659</wp:posOffset>
                </wp:positionV>
                <wp:extent cx="2737263" cy="201295"/>
                <wp:effectExtent l="0" t="0" r="2540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263" cy="201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E43" w:rsidRPr="00D84E43" w:rsidRDefault="00D84E43" w:rsidP="00D84E4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D84E43">
                              <w:rPr>
                                <w:color w:val="000000" w:themeColor="text1"/>
                                <w:sz w:val="12"/>
                              </w:rPr>
                              <w:t>Nom D’utilisateur</w:t>
                            </w: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231.4pt;margin-top:37.05pt;width:215.55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oNZwIAAB4FAAAOAAAAZHJzL2Uyb0RvYy54bWysVEtPGzEQvlfqf7B8L5uEACVigyIQVSVE&#10;EVBxdrx2sqrtccdOdtNf37H3AaKoh6qX3RnP9814Xr64bK1he4WhBlfy6dGEM+UkVLXblPz7082n&#10;z5yFKFwlDDhV8oMK/HL58cNF4xdqBlswlUJGTlxYNL7k2xj9oiiC3CorwhF45cioAa2IpOKmqFA0&#10;5N2aYjaZnBYNYOURpAqBTq87I19m/1orGb9pHVRkpuR0t5i/mL/r9C2WF2KxQeG3teyvIf7hFlbU&#10;joKOrq5FFGyH9R+ubC0RAuh4JMEWoHUtVc6BsplO3mTzuBVe5VyoOMGPZQr/z628298jqyvqHZXH&#10;CUs9eqCqCbcxitEZFajxYUG4R3+PvRZITNm2Gm36Ux6szUU9jEVVbWSSDmdnx2ez02POJNkoydn5&#10;SXJavLA9hvhFgWVJKDlS+FxLsb8NsYMOEOKl23TxsxQPRqUrGPegNCWSImZ2HiF1ZZDtBTW/+jHt&#10;w2ZkoujamJE0fY9k4kDqsYmm8liNxMl7xJdoIzpHBBdHoq0d4N/JusMPWXe5prRju25z1+ZDg9ZQ&#10;HaiTCN2IBy9vairnrQjxXiDNNLWX9jR+o4820JQceomzLeCv984TnkaNrJw1tCMlDz93AhVn5quj&#10;ITyfzudpqbIyPzmbkYKvLevXFrezV0CdmNKL4GUWEz6aQdQI9pnWeZWikkk4SbFLLiMOylXsdpce&#10;BKlWqwyjRfIi3rpHL5PzVOc0Lk/ts0Dfz1SkabyDYZ/E4s1oddjEdLDaRdB1nrtU6a6ufQdoCfPk&#10;9g9G2vLXeka9PGvL3wAAAP//AwBQSwMEFAAGAAgAAAAhAGqCduLgAAAACgEAAA8AAABkcnMvZG93&#10;bnJldi54bWxMj8tOwzAQRfdI/IM1SOyo3VLSJMSpKgQrEBWFBUs3HpIIPyLbTdK/Z1jBcnSP7j1T&#10;bWdr2Igh9t5JWC4EMHSN171rJXy8P93kwGJSTivjHUo4Y4RtfXlRqVL7yb3heEgtoxIXSyWhS2ko&#10;OY9Nh1bFhR/QUfblg1WJztByHdRE5dbwlRAZt6p3tNCpAR86bL4PJyvB7/uz2YXidXzBzefzPolp&#10;zh6lvL6ad/fAEs7pD4ZffVKHmpyO/uR0ZEbCOluRepKwWS+BEZAXtwWwI5HiLgdeV/z/C/UPAAAA&#10;//8DAFBLAQItABQABgAIAAAAIQC2gziS/gAAAOEBAAATAAAAAAAAAAAAAAAAAAAAAABbQ29udGVu&#10;dF9UeXBlc10ueG1sUEsBAi0AFAAGAAgAAAAhADj9If/WAAAAlAEAAAsAAAAAAAAAAAAAAAAALwEA&#10;AF9yZWxzLy5yZWxzUEsBAi0AFAAGAAgAAAAhALK36g1nAgAAHgUAAA4AAAAAAAAAAAAAAAAALgIA&#10;AGRycy9lMm9Eb2MueG1sUEsBAi0AFAAGAAgAAAAhAGqCduLgAAAACgEAAA8AAAAAAAAAAAAAAAAA&#10;wQQAAGRycy9kb3ducmV2LnhtbFBLBQYAAAAABAAEAPMAAADOBQAAAAA=&#10;" fillcolor="white [3201]" strokecolor="black [3200]" strokeweight="1pt">
                <v:textbox>
                  <w:txbxContent>
                    <w:p w:rsidR="00D84E43" w:rsidRPr="00D84E43" w:rsidRDefault="00D84E43" w:rsidP="00D84E43">
                      <w:pPr>
                        <w:rPr>
                          <w:color w:val="000000" w:themeColor="text1"/>
                          <w:sz w:val="12"/>
                        </w:rPr>
                      </w:pPr>
                      <w:r w:rsidRPr="00D84E43">
                        <w:rPr>
                          <w:color w:val="000000" w:themeColor="text1"/>
                          <w:sz w:val="12"/>
                        </w:rPr>
                        <w:t>Nom D’utilisateur</w:t>
                      </w:r>
                      <w:r>
                        <w:rPr>
                          <w:color w:val="000000" w:themeColor="text1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2803">
        <w:rPr>
          <w:noProof/>
          <w:lang w:eastAsia="fr-FR"/>
        </w:rPr>
        <w:drawing>
          <wp:inline distT="0" distB="0" distL="0" distR="0">
            <wp:extent cx="5753100" cy="2990850"/>
            <wp:effectExtent l="0" t="0" r="0" b="0"/>
            <wp:docPr id="4" name="Image 4" descr="C:\Users\lisa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EC" w:rsidRDefault="00ED36EC">
      <w:pPr>
        <w:rPr>
          <w:noProof/>
          <w:lang w:eastAsia="fr-FR"/>
        </w:rPr>
      </w:pPr>
    </w:p>
    <w:p w:rsidR="007E6DA6" w:rsidRDefault="007E6DA6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Cliquer sur Tester</w:t>
      </w:r>
      <w:r>
        <w:rPr>
          <w:noProof/>
          <w:lang w:eastAsia="fr-FR"/>
        </w:rPr>
        <w:br/>
        <w:t>Il doit apparaître le mot succès à côté de Statut</w:t>
      </w:r>
      <w:r>
        <w:rPr>
          <w:noProof/>
          <w:lang w:eastAsia="fr-FR"/>
        </w:rPr>
        <w:drawing>
          <wp:inline distT="0" distB="0" distL="0" distR="0">
            <wp:extent cx="5400675" cy="581025"/>
            <wp:effectExtent l="0" t="0" r="9525" b="9525"/>
            <wp:docPr id="5" name="Image 5" descr="C:\Users\lisa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a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18" w:rsidRDefault="007E6DA6">
      <w:pPr>
        <w:rPr>
          <w:noProof/>
          <w:lang w:eastAsia="fr-FR"/>
        </w:rPr>
      </w:pPr>
      <w:r>
        <w:rPr>
          <w:noProof/>
          <w:lang w:eastAsia="fr-FR"/>
        </w:rPr>
        <w:t>Puis cliquer sur Connexion</w:t>
      </w:r>
      <w:r w:rsidR="00A213E9">
        <w:rPr>
          <w:noProof/>
          <w:lang w:eastAsia="fr-FR"/>
        </w:rPr>
        <w:br/>
        <w:t>La bas</w:t>
      </w:r>
      <w:r w:rsidR="007E4018">
        <w:rPr>
          <w:noProof/>
          <w:lang w:eastAsia="fr-FR"/>
        </w:rPr>
        <w:t>e de données s’affiche alors dans l’onglet Connexions</w:t>
      </w:r>
    </w:p>
    <w:p w:rsidR="007E4018" w:rsidRDefault="007E4018" w:rsidP="007E4018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95575" cy="1295400"/>
            <wp:effectExtent l="0" t="0" r="9525" b="0"/>
            <wp:docPr id="6" name="Image 6" descr="C:\Users\lisa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aa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36"/>
                    <a:stretch/>
                  </pic:blipFill>
                  <pic:spPr bwMode="auto">
                    <a:xfrm>
                      <a:off x="0" y="0"/>
                      <a:ext cx="2695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DA6" w:rsidRDefault="007E6DA6">
      <w:pPr>
        <w:rPr>
          <w:noProof/>
          <w:lang w:eastAsia="fr-FR"/>
        </w:rPr>
      </w:pPr>
    </w:p>
    <w:p w:rsidR="00A213E9" w:rsidRDefault="00565E1D">
      <w:pPr>
        <w:rPr>
          <w:noProof/>
          <w:lang w:eastAsia="fr-FR"/>
        </w:rPr>
      </w:pPr>
      <w:r>
        <w:rPr>
          <w:noProof/>
          <w:lang w:eastAsia="fr-FR"/>
        </w:rPr>
        <w:t xml:space="preserve">Ouvrir le fichier </w:t>
      </w:r>
      <w:r w:rsidR="00A213E9">
        <w:rPr>
          <w:noProof/>
          <w:lang w:eastAsia="fr-FR"/>
        </w:rPr>
        <w:t>sql.txt qui contient toutes les requètes sql de la base de données préalablement récupérées sur SQL Management Studio.</w:t>
      </w:r>
      <w:r w:rsidR="00A213E9">
        <w:rPr>
          <w:noProof/>
          <w:lang w:eastAsia="fr-FR"/>
        </w:rPr>
        <w:br/>
        <w:t>Copier tout</w:t>
      </w:r>
    </w:p>
    <w:p w:rsidR="00565E1D" w:rsidRDefault="00A213E9" w:rsidP="00A213E9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05021" cy="52578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" r="1059"/>
                    <a:stretch/>
                  </pic:blipFill>
                  <pic:spPr bwMode="auto">
                    <a:xfrm>
                      <a:off x="0" y="0"/>
                      <a:ext cx="5023279" cy="52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1D" w:rsidRDefault="00A213E9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Puis coller tout dans la feuille de calcul d’Oracle</w:t>
      </w:r>
      <w:r>
        <w:rPr>
          <w:noProof/>
          <w:lang w:eastAsia="fr-FR"/>
        </w:rPr>
        <w:br/>
        <w:t>Faire clic droit et Exécuter l’instruction</w:t>
      </w:r>
      <w:r w:rsidR="00D84E43">
        <w:rPr>
          <w:noProof/>
          <w:lang w:eastAsia="fr-FR"/>
        </w:rPr>
        <w:t xml:space="preserve"> (et si cela ne marche pas, faire « Executer un script »</w:t>
      </w:r>
      <w:bookmarkStart w:id="0" w:name="_GoBack"/>
      <w:bookmarkEnd w:id="0"/>
      <w:r w:rsidR="00D84E43">
        <w:rPr>
          <w:noProof/>
          <w:lang w:eastAsia="fr-FR"/>
        </w:rPr>
        <w:t>)</w:t>
      </w:r>
    </w:p>
    <w:p w:rsidR="00565E1D" w:rsidRDefault="00A213E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400675" cy="2463165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D" w:rsidRDefault="00565E1D">
      <w:pPr>
        <w:rPr>
          <w:noProof/>
          <w:lang w:eastAsia="fr-FR"/>
        </w:rPr>
      </w:pPr>
    </w:p>
    <w:p w:rsidR="00A213E9" w:rsidRDefault="00A213E9">
      <w:pPr>
        <w:rPr>
          <w:noProof/>
          <w:lang w:eastAsia="fr-FR"/>
        </w:rPr>
      </w:pPr>
      <w:r>
        <w:rPr>
          <w:noProof/>
          <w:lang w:eastAsia="fr-FR"/>
        </w:rPr>
        <w:t>La base de données est créée !</w:t>
      </w:r>
    </w:p>
    <w:p w:rsidR="00A213E9" w:rsidRDefault="00A213E9" w:rsidP="00A213E9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543175" cy="51339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12"/>
                    <a:stretch/>
                  </pic:blipFill>
                  <pic:spPr bwMode="auto">
                    <a:xfrm>
                      <a:off x="0" y="0"/>
                      <a:ext cx="2543530" cy="513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1D" w:rsidRDefault="00565E1D">
      <w:pPr>
        <w:rPr>
          <w:noProof/>
          <w:lang w:eastAsia="fr-FR"/>
        </w:rPr>
      </w:pPr>
    </w:p>
    <w:sectPr w:rsidR="00565E1D" w:rsidSect="00825FA8">
      <w:pgSz w:w="11906" w:h="16838"/>
      <w:pgMar w:top="993" w:right="1558" w:bottom="1417" w:left="184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02C3"/>
    <w:multiLevelType w:val="hybridMultilevel"/>
    <w:tmpl w:val="2C2AA8E0"/>
    <w:lvl w:ilvl="0" w:tplc="03E24C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B6517"/>
    <w:multiLevelType w:val="hybridMultilevel"/>
    <w:tmpl w:val="10DE6A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91"/>
    <w:rsid w:val="0004507F"/>
    <w:rsid w:val="0005783B"/>
    <w:rsid w:val="00354D63"/>
    <w:rsid w:val="00394C70"/>
    <w:rsid w:val="003D0E76"/>
    <w:rsid w:val="005022EC"/>
    <w:rsid w:val="00564E14"/>
    <w:rsid w:val="00565E1D"/>
    <w:rsid w:val="00773ED2"/>
    <w:rsid w:val="007E4018"/>
    <w:rsid w:val="007E6DA6"/>
    <w:rsid w:val="00825FA8"/>
    <w:rsid w:val="00A213E9"/>
    <w:rsid w:val="00A4627D"/>
    <w:rsid w:val="00A72803"/>
    <w:rsid w:val="00A92AD2"/>
    <w:rsid w:val="00AB103E"/>
    <w:rsid w:val="00AB7891"/>
    <w:rsid w:val="00CF39BB"/>
    <w:rsid w:val="00D0668B"/>
    <w:rsid w:val="00D5704E"/>
    <w:rsid w:val="00D83C85"/>
    <w:rsid w:val="00D84E43"/>
    <w:rsid w:val="00DA2ADD"/>
    <w:rsid w:val="00E256EF"/>
    <w:rsid w:val="00E75974"/>
    <w:rsid w:val="00ED36EC"/>
    <w:rsid w:val="00F6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88D1"/>
  <w15:chartTrackingRefBased/>
  <w15:docId w15:val="{53F023D4-0B90-4D29-9C27-577D19CE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066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668B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D8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Tutoriel complet expliquant comment migrer une base de données Access déjà existante vers Oracle.
Ce tutoriel ne comprend pas l’installation d’Access ou d’Oracle.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MIGRATION D’UNE BASE DE DONNEES ACCESS VERS ORACLE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 D’UNE BASE DE DONNEES ACCESS VERS ORACLE</dc:title>
  <dc:subject>Tutoriel</dc:subject>
  <dc:creator>MONSERRAT Laetitia</dc:creator>
  <cp:keywords/>
  <dc:description/>
  <cp:lastModifiedBy>DIANA Victor</cp:lastModifiedBy>
  <cp:revision>15</cp:revision>
  <dcterms:created xsi:type="dcterms:W3CDTF">2017-03-08T11:02:00Z</dcterms:created>
  <dcterms:modified xsi:type="dcterms:W3CDTF">2017-03-22T10:07:00Z</dcterms:modified>
</cp:coreProperties>
</file>