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E7A" w:rsidRPr="00AF6E7A" w:rsidRDefault="00AF6E7A" w:rsidP="00115BB1">
      <w:pPr>
        <w:spacing w:after="0" w:line="240" w:lineRule="auto"/>
        <w:rPr>
          <w:rFonts w:ascii="Montserrat" w:hAnsi="Montserrat"/>
          <w:sz w:val="32"/>
          <w:szCs w:val="32"/>
        </w:rPr>
      </w:pPr>
      <w:r>
        <w:rPr>
          <w:b/>
          <w:noProof/>
          <w:lang w:eastAsia="fr-FR"/>
        </w:rPr>
        <w:drawing>
          <wp:inline distT="0" distB="0" distL="0" distR="0" wp14:anchorId="79A64B25" wp14:editId="7B9DB49D">
            <wp:extent cx="1059459" cy="761567"/>
            <wp:effectExtent l="0" t="0" r="762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7" t="14292" r="11081" b="14286"/>
                    <a:stretch/>
                  </pic:blipFill>
                  <pic:spPr bwMode="auto">
                    <a:xfrm>
                      <a:off x="0" y="0"/>
                      <a:ext cx="1088788" cy="7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139E" w:rsidRDefault="00F573AD" w:rsidP="00AF6E7A">
      <w:pPr>
        <w:spacing w:after="0" w:line="240" w:lineRule="auto"/>
        <w:jc w:val="center"/>
        <w:rPr>
          <w:rFonts w:ascii="Montserrat" w:hAnsi="Montserrat"/>
          <w:b/>
        </w:rPr>
      </w:pPr>
      <w:r w:rsidRPr="0074139E">
        <w:rPr>
          <w:rFonts w:ascii="Montserrat" w:hAnsi="Montserrat"/>
          <w:b/>
        </w:rPr>
        <w:t>______</w:t>
      </w:r>
    </w:p>
    <w:p w:rsidR="00AF6E7A" w:rsidRPr="00AF6E7A" w:rsidRDefault="00AF6E7A" w:rsidP="00AF6E7A">
      <w:pPr>
        <w:spacing w:after="0" w:line="240" w:lineRule="auto"/>
        <w:jc w:val="center"/>
        <w:rPr>
          <w:b/>
        </w:rPr>
      </w:pPr>
    </w:p>
    <w:p w:rsidR="00620E2E" w:rsidRPr="00D02948" w:rsidRDefault="00620E2E" w:rsidP="00AF6E7A">
      <w:pPr>
        <w:spacing w:after="0" w:line="240" w:lineRule="auto"/>
        <w:jc w:val="center"/>
        <w:rPr>
          <w:rFonts w:ascii="Intro" w:hAnsi="Intro"/>
          <w:sz w:val="30"/>
          <w:szCs w:val="30"/>
        </w:rPr>
      </w:pPr>
      <w:r w:rsidRPr="00D02948">
        <w:rPr>
          <w:rFonts w:ascii="Intro" w:hAnsi="Intro"/>
          <w:sz w:val="30"/>
          <w:szCs w:val="30"/>
        </w:rPr>
        <w:t>L</w:t>
      </w:r>
      <w:r w:rsidR="006A6DF3" w:rsidRPr="00D02948">
        <w:rPr>
          <w:rFonts w:ascii="Montserrat" w:hAnsi="Montserrat" w:cs="Courier New"/>
          <w:sz w:val="30"/>
          <w:szCs w:val="30"/>
        </w:rPr>
        <w:t>’</w:t>
      </w:r>
      <w:r w:rsidRPr="00D02948">
        <w:rPr>
          <w:rFonts w:ascii="Intro" w:hAnsi="Intro"/>
          <w:sz w:val="30"/>
          <w:szCs w:val="30"/>
        </w:rPr>
        <w:t>apprentissage</w:t>
      </w:r>
      <w:r w:rsidR="00D02948" w:rsidRPr="00D02948">
        <w:rPr>
          <w:rFonts w:ascii="Intro" w:hAnsi="Intro"/>
          <w:sz w:val="30"/>
          <w:szCs w:val="30"/>
        </w:rPr>
        <w:t xml:space="preserve"> </w:t>
      </w:r>
      <w:r w:rsidRPr="00D02948">
        <w:rPr>
          <w:rFonts w:ascii="Intro" w:hAnsi="Intro" w:cs="Intro"/>
          <w:sz w:val="30"/>
          <w:szCs w:val="30"/>
        </w:rPr>
        <w:t>à</w:t>
      </w:r>
      <w:r w:rsidRPr="00D02948">
        <w:rPr>
          <w:rFonts w:ascii="Intro" w:hAnsi="Intro"/>
          <w:sz w:val="30"/>
          <w:szCs w:val="30"/>
        </w:rPr>
        <w:t xml:space="preserve"> l</w:t>
      </w:r>
      <w:r w:rsidR="006A6DF3" w:rsidRPr="00D02948">
        <w:rPr>
          <w:rFonts w:ascii="Montserrat" w:hAnsi="Montserrat" w:cs="Courier New"/>
          <w:sz w:val="30"/>
          <w:szCs w:val="30"/>
        </w:rPr>
        <w:t>’</w:t>
      </w:r>
      <w:r w:rsidRPr="00D02948">
        <w:rPr>
          <w:rFonts w:ascii="Intro" w:hAnsi="Intro"/>
          <w:sz w:val="30"/>
          <w:szCs w:val="30"/>
        </w:rPr>
        <w:t>Universit</w:t>
      </w:r>
      <w:r w:rsidRPr="00D02948">
        <w:rPr>
          <w:rFonts w:ascii="Intro" w:hAnsi="Intro" w:cs="Intro"/>
          <w:sz w:val="30"/>
          <w:szCs w:val="30"/>
        </w:rPr>
        <w:t>é</w:t>
      </w:r>
      <w:r w:rsidRPr="00D02948">
        <w:rPr>
          <w:rFonts w:ascii="Intro" w:hAnsi="Intro"/>
          <w:sz w:val="30"/>
          <w:szCs w:val="30"/>
        </w:rPr>
        <w:t xml:space="preserve"> Paul</w:t>
      </w:r>
      <w:r w:rsidRPr="00D02948">
        <w:rPr>
          <w:rFonts w:ascii="Montserrat" w:hAnsi="Montserrat"/>
          <w:sz w:val="30"/>
          <w:szCs w:val="30"/>
        </w:rPr>
        <w:t>-</w:t>
      </w:r>
      <w:r w:rsidRPr="00D02948">
        <w:rPr>
          <w:rFonts w:ascii="Intro" w:hAnsi="Intro"/>
          <w:sz w:val="30"/>
          <w:szCs w:val="30"/>
        </w:rPr>
        <w:t>Val</w:t>
      </w:r>
      <w:r w:rsidRPr="00D02948">
        <w:rPr>
          <w:rFonts w:ascii="Intro" w:hAnsi="Intro" w:cs="Intro"/>
          <w:sz w:val="30"/>
          <w:szCs w:val="30"/>
        </w:rPr>
        <w:t>é</w:t>
      </w:r>
      <w:r w:rsidRPr="00D02948">
        <w:rPr>
          <w:rFonts w:ascii="Intro" w:hAnsi="Intro"/>
          <w:sz w:val="30"/>
          <w:szCs w:val="30"/>
        </w:rPr>
        <w:t>ry Montpellier 3</w:t>
      </w:r>
    </w:p>
    <w:p w:rsidR="00620E2E" w:rsidRDefault="00F573AD" w:rsidP="00AF6E7A">
      <w:pPr>
        <w:spacing w:after="0" w:line="240" w:lineRule="auto"/>
        <w:jc w:val="center"/>
        <w:rPr>
          <w:b/>
        </w:rPr>
      </w:pPr>
      <w:r>
        <w:rPr>
          <w:b/>
        </w:rPr>
        <w:t>_______</w:t>
      </w:r>
    </w:p>
    <w:p w:rsidR="00F573AD" w:rsidRDefault="00F573AD" w:rsidP="0074139E">
      <w:pPr>
        <w:spacing w:after="0" w:line="240" w:lineRule="auto"/>
        <w:jc w:val="center"/>
        <w:rPr>
          <w:b/>
        </w:rPr>
      </w:pPr>
    </w:p>
    <w:p w:rsidR="00FF7066" w:rsidRDefault="00FF7066" w:rsidP="00972CDC">
      <w:pPr>
        <w:rPr>
          <w:b/>
        </w:rPr>
      </w:pPr>
      <w:bookmarkStart w:id="0" w:name="_GoBack"/>
      <w:bookmarkEnd w:id="0"/>
    </w:p>
    <w:p w:rsidR="008A3178" w:rsidRDefault="00FF7066" w:rsidP="00115BB1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6FEE3F29" wp14:editId="50798C8D">
            <wp:extent cx="5760720" cy="3075305"/>
            <wp:effectExtent l="0" t="0" r="11430" b="10795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659EEA08-F1DE-4E2D-8DA0-08DFE6E5BF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3178" w:rsidRDefault="008A3178" w:rsidP="00972CDC">
      <w:pPr>
        <w:rPr>
          <w:b/>
        </w:rPr>
      </w:pPr>
    </w:p>
    <w:p w:rsidR="00FF7066" w:rsidRDefault="00C30E7B" w:rsidP="008C154D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6E78A7DF" wp14:editId="00269351">
            <wp:extent cx="5638800" cy="2973705"/>
            <wp:effectExtent l="0" t="0" r="0" b="17145"/>
            <wp:docPr id="3" name="Graphique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C154D" w:rsidRDefault="008C154D" w:rsidP="00972CDC">
      <w:pPr>
        <w:rPr>
          <w:b/>
        </w:rPr>
      </w:pPr>
    </w:p>
    <w:p w:rsidR="00FF7066" w:rsidRDefault="00FF7066" w:rsidP="008C154D">
      <w:pPr>
        <w:jc w:val="center"/>
        <w:rPr>
          <w:b/>
        </w:rPr>
      </w:pPr>
    </w:p>
    <w:p w:rsidR="00FF7066" w:rsidRDefault="00FF7066" w:rsidP="00972CDC">
      <w:pPr>
        <w:rPr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8A3178" w:rsidP="008C154D">
      <w:pPr>
        <w:jc w:val="center"/>
        <w:rPr>
          <w:rFonts w:ascii="Intro" w:hAnsi="Intro"/>
          <w:b/>
        </w:rPr>
      </w:pPr>
      <w:r>
        <w:rPr>
          <w:rFonts w:ascii="Intro" w:hAnsi="Intro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478971</wp:posOffset>
                </wp:positionH>
                <wp:positionV relativeFrom="paragraph">
                  <wp:posOffset>47261</wp:posOffset>
                </wp:positionV>
                <wp:extent cx="5508172" cy="2797629"/>
                <wp:effectExtent l="57150" t="57150" r="54610" b="60325"/>
                <wp:wrapNone/>
                <wp:docPr id="5" name="Rectangle avec coins arrondis en diagon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8172" cy="2797629"/>
                        </a:xfrm>
                        <a:prstGeom prst="round2Diag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78" w:rsidRPr="008A3178" w:rsidRDefault="008A3178" w:rsidP="008A3178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8A317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Le top 5 des formations accueillant des apprentis en 2021-2022 : </w:t>
                            </w:r>
                          </w:p>
                          <w:p w:rsidR="008A3178" w:rsidRPr="008A3178" w:rsidRDefault="008A3178" w:rsidP="008A3178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A3178">
                              <w:rPr>
                                <w:color w:val="000000" w:themeColor="text1"/>
                                <w:sz w:val="32"/>
                              </w:rPr>
                              <w:t>•</w:t>
                            </w:r>
                            <w:r w:rsidRPr="008A3178">
                              <w:rPr>
                                <w:color w:val="000000" w:themeColor="text1"/>
                                <w:sz w:val="32"/>
                              </w:rPr>
                              <w:tab/>
                              <w:t>INFOCOM : 58</w:t>
                            </w:r>
                          </w:p>
                          <w:p w:rsidR="008A3178" w:rsidRPr="008A3178" w:rsidRDefault="008A3178" w:rsidP="008A3178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A3178">
                              <w:rPr>
                                <w:color w:val="000000" w:themeColor="text1"/>
                                <w:sz w:val="32"/>
                              </w:rPr>
                              <w:t>•</w:t>
                            </w:r>
                            <w:r w:rsidRPr="008A3178">
                              <w:rPr>
                                <w:color w:val="000000" w:themeColor="text1"/>
                                <w:sz w:val="32"/>
                              </w:rPr>
                              <w:tab/>
                              <w:t>RH : 51</w:t>
                            </w:r>
                          </w:p>
                          <w:p w:rsidR="008A3178" w:rsidRPr="008A3178" w:rsidRDefault="008A3178" w:rsidP="008A3178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A3178">
                              <w:rPr>
                                <w:color w:val="000000" w:themeColor="text1"/>
                                <w:sz w:val="32"/>
                              </w:rPr>
                              <w:t>•</w:t>
                            </w:r>
                            <w:r w:rsidRPr="008A3178">
                              <w:rPr>
                                <w:color w:val="000000" w:themeColor="text1"/>
                                <w:sz w:val="32"/>
                              </w:rPr>
                              <w:tab/>
                              <w:t>MIASHS : 38</w:t>
                            </w:r>
                          </w:p>
                          <w:p w:rsidR="008A3178" w:rsidRPr="008A3178" w:rsidRDefault="008A3178" w:rsidP="008A3178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A3178">
                              <w:rPr>
                                <w:color w:val="000000" w:themeColor="text1"/>
                                <w:sz w:val="32"/>
                              </w:rPr>
                              <w:t>•</w:t>
                            </w:r>
                            <w:r w:rsidRPr="008A3178">
                              <w:rPr>
                                <w:color w:val="000000" w:themeColor="text1"/>
                                <w:sz w:val="32"/>
                              </w:rPr>
                              <w:tab/>
                              <w:t>IDS : 35</w:t>
                            </w:r>
                          </w:p>
                          <w:p w:rsidR="008A3178" w:rsidRPr="008A3178" w:rsidRDefault="008A3178" w:rsidP="008A3178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8A3178">
                              <w:rPr>
                                <w:color w:val="000000" w:themeColor="text1"/>
                                <w:sz w:val="32"/>
                              </w:rPr>
                              <w:t>•</w:t>
                            </w:r>
                            <w:r w:rsidRPr="008A3178">
                              <w:rPr>
                                <w:color w:val="000000" w:themeColor="text1"/>
                                <w:sz w:val="32"/>
                              </w:rPr>
                              <w:tab/>
                              <w:t>INFODOC :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avec coins arrondis en diagonale 5" o:spid="_x0000_s1027" style="position:absolute;left:0;text-align:left;margin-left:37.7pt;margin-top:3.7pt;width:433.7pt;height:220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08172,27976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" adj="-11796480,,5400" path="m466281,l5508172,r,l5508172,2331348v,257520,-208761,466281,-466281,466281l,2797629r,l,466281c,208761,208761,,466281,xe" fillcolor="#5b9bd5 [3204]" strokecolor="#1f4d78 [1604]" strokeweight="1pt">
                <v:stroke joinstyle="miter"/>
                <v:formulas/>
                <v:path arrowok="t" o:connecttype="custom" o:connectlocs="466281,0;5508172,0;5508172,0;5508172,2331348;5041891,2797629;0,2797629;0,2797629;0,466281;466281,0" o:connectangles="0,0,0,0,0,0,0,0,0" textboxrect="0,0,5508172,2797629"/>
                <v:textbox>
                  <w:txbxContent>
                    <w:p w:rsidR="008A3178" w:rsidRPr="008A3178" w:rsidRDefault="008A3178" w:rsidP="008A3178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8A3178">
                        <w:rPr>
                          <w:b/>
                          <w:color w:val="000000" w:themeColor="text1"/>
                          <w:sz w:val="32"/>
                        </w:rPr>
                        <w:t>Le top 5 des formations accueillant des apprenti</w:t>
                      </w:r>
                      <w:r w:rsidRPr="008A3178">
                        <w:rPr>
                          <w:b/>
                          <w:color w:val="000000" w:themeColor="text1"/>
                          <w:sz w:val="32"/>
                        </w:rPr>
                        <w:t>s</w:t>
                      </w:r>
                      <w:r w:rsidRPr="008A3178">
                        <w:rPr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8A3178">
                        <w:rPr>
                          <w:b/>
                          <w:color w:val="000000" w:themeColor="text1"/>
                          <w:sz w:val="32"/>
                        </w:rPr>
                        <w:t>en</w:t>
                      </w:r>
                      <w:r w:rsidRPr="008A3178">
                        <w:rPr>
                          <w:b/>
                          <w:color w:val="000000" w:themeColor="text1"/>
                          <w:sz w:val="32"/>
                        </w:rPr>
                        <w:t xml:space="preserve"> 2021-2022 : </w:t>
                      </w:r>
                    </w:p>
                    <w:p w:rsidR="008A3178" w:rsidRPr="008A3178" w:rsidRDefault="008A3178" w:rsidP="008A3178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8A3178">
                        <w:rPr>
                          <w:color w:val="000000" w:themeColor="text1"/>
                          <w:sz w:val="32"/>
                        </w:rPr>
                        <w:t>•</w:t>
                      </w:r>
                      <w:r w:rsidRPr="008A3178">
                        <w:rPr>
                          <w:color w:val="000000" w:themeColor="text1"/>
                          <w:sz w:val="32"/>
                        </w:rPr>
                        <w:tab/>
                        <w:t>INFOCOM : 58</w:t>
                      </w:r>
                    </w:p>
                    <w:p w:rsidR="008A3178" w:rsidRPr="008A3178" w:rsidRDefault="008A3178" w:rsidP="008A3178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8A3178">
                        <w:rPr>
                          <w:color w:val="000000" w:themeColor="text1"/>
                          <w:sz w:val="32"/>
                        </w:rPr>
                        <w:t>•</w:t>
                      </w:r>
                      <w:r w:rsidRPr="008A3178">
                        <w:rPr>
                          <w:color w:val="000000" w:themeColor="text1"/>
                          <w:sz w:val="32"/>
                        </w:rPr>
                        <w:tab/>
                        <w:t>RH : 51</w:t>
                      </w:r>
                    </w:p>
                    <w:p w:rsidR="008A3178" w:rsidRPr="008A3178" w:rsidRDefault="008A3178" w:rsidP="008A3178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8A3178">
                        <w:rPr>
                          <w:color w:val="000000" w:themeColor="text1"/>
                          <w:sz w:val="32"/>
                        </w:rPr>
                        <w:t>•</w:t>
                      </w:r>
                      <w:r w:rsidRPr="008A3178">
                        <w:rPr>
                          <w:color w:val="000000" w:themeColor="text1"/>
                          <w:sz w:val="32"/>
                        </w:rPr>
                        <w:tab/>
                        <w:t>MIASHS : 38</w:t>
                      </w:r>
                    </w:p>
                    <w:p w:rsidR="008A3178" w:rsidRPr="008A3178" w:rsidRDefault="008A3178" w:rsidP="008A3178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8A3178">
                        <w:rPr>
                          <w:color w:val="000000" w:themeColor="text1"/>
                          <w:sz w:val="32"/>
                        </w:rPr>
                        <w:t>•</w:t>
                      </w:r>
                      <w:r w:rsidRPr="008A3178">
                        <w:rPr>
                          <w:color w:val="000000" w:themeColor="text1"/>
                          <w:sz w:val="32"/>
                        </w:rPr>
                        <w:tab/>
                        <w:t>IDS : 35</w:t>
                      </w:r>
                    </w:p>
                    <w:p w:rsidR="008A3178" w:rsidRPr="008A3178" w:rsidRDefault="008A3178" w:rsidP="008A3178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8A3178">
                        <w:rPr>
                          <w:color w:val="000000" w:themeColor="text1"/>
                          <w:sz w:val="32"/>
                        </w:rPr>
                        <w:t>•</w:t>
                      </w:r>
                      <w:r w:rsidRPr="008A3178">
                        <w:rPr>
                          <w:color w:val="000000" w:themeColor="text1"/>
                          <w:sz w:val="32"/>
                        </w:rPr>
                        <w:tab/>
                        <w:t>INFODOC : 31</w:t>
                      </w:r>
                    </w:p>
                  </w:txbxContent>
                </v:textbox>
              </v:shape>
            </w:pict>
          </mc:Fallback>
        </mc:AlternateContent>
      </w: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EA2FD4" w:rsidRDefault="00EA2FD4" w:rsidP="008C154D">
      <w:pPr>
        <w:jc w:val="center"/>
        <w:rPr>
          <w:rFonts w:ascii="Intro" w:hAnsi="Intro"/>
          <w:b/>
        </w:rPr>
      </w:pPr>
    </w:p>
    <w:p w:rsidR="005327B2" w:rsidRPr="005327B2" w:rsidRDefault="005327B2" w:rsidP="00AF620B">
      <w:pPr>
        <w:spacing w:before="120" w:after="0" w:line="240" w:lineRule="auto"/>
        <w:rPr>
          <w:rFonts w:ascii="Montserrat" w:hAnsi="Montserrat"/>
          <w:sz w:val="16"/>
        </w:rPr>
      </w:pPr>
    </w:p>
    <w:sectPr w:rsidR="005327B2" w:rsidRPr="005327B2" w:rsidSect="00AF6E7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F9A" w:rsidRDefault="00306F9A" w:rsidP="00F573AD">
      <w:pPr>
        <w:spacing w:after="0" w:line="240" w:lineRule="auto"/>
      </w:pPr>
      <w:r>
        <w:separator/>
      </w:r>
    </w:p>
  </w:endnote>
  <w:endnote w:type="continuationSeparator" w:id="0">
    <w:p w:rsidR="00306F9A" w:rsidRDefault="00306F9A" w:rsidP="00F57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tr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68585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573AD" w:rsidRDefault="00F573AD">
            <w:pPr>
              <w:pStyle w:val="Pieddepage"/>
              <w:jc w:val="right"/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3ED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6A6DF3"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3ED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3AD" w:rsidRDefault="00F573A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F9A" w:rsidRDefault="00306F9A" w:rsidP="00F573AD">
      <w:pPr>
        <w:spacing w:after="0" w:line="240" w:lineRule="auto"/>
      </w:pPr>
      <w:r>
        <w:separator/>
      </w:r>
    </w:p>
  </w:footnote>
  <w:footnote w:type="continuationSeparator" w:id="0">
    <w:p w:rsidR="00306F9A" w:rsidRDefault="00306F9A" w:rsidP="00F57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931"/>
      </v:shape>
    </w:pict>
  </w:numPicBullet>
  <w:abstractNum w:abstractNumId="0" w15:restartNumberingAfterBreak="0">
    <w:nsid w:val="10937EB3"/>
    <w:multiLevelType w:val="hybridMultilevel"/>
    <w:tmpl w:val="CCA8CD92"/>
    <w:lvl w:ilvl="0" w:tplc="FB046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2366"/>
    <w:multiLevelType w:val="hybridMultilevel"/>
    <w:tmpl w:val="681C718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51EDA"/>
    <w:multiLevelType w:val="hybridMultilevel"/>
    <w:tmpl w:val="19900CA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D6A16"/>
    <w:multiLevelType w:val="hybridMultilevel"/>
    <w:tmpl w:val="34680760"/>
    <w:lvl w:ilvl="0" w:tplc="EF94B280">
      <w:start w:val="6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A396B"/>
    <w:multiLevelType w:val="hybridMultilevel"/>
    <w:tmpl w:val="03A0582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4717F"/>
    <w:multiLevelType w:val="hybridMultilevel"/>
    <w:tmpl w:val="7C86AE2C"/>
    <w:lvl w:ilvl="0" w:tplc="EF94B280">
      <w:start w:val="6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54F94"/>
    <w:multiLevelType w:val="hybridMultilevel"/>
    <w:tmpl w:val="0AAE24A0"/>
    <w:lvl w:ilvl="0" w:tplc="9A2E5CC2">
      <w:start w:val="6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52894"/>
    <w:multiLevelType w:val="hybridMultilevel"/>
    <w:tmpl w:val="0A107F80"/>
    <w:lvl w:ilvl="0" w:tplc="46545E32">
      <w:start w:val="6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02E85"/>
    <w:multiLevelType w:val="hybridMultilevel"/>
    <w:tmpl w:val="AB4AA4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B347F"/>
    <w:multiLevelType w:val="hybridMultilevel"/>
    <w:tmpl w:val="1B667E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B34A8"/>
    <w:multiLevelType w:val="hybridMultilevel"/>
    <w:tmpl w:val="B3D8D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561CA"/>
    <w:multiLevelType w:val="hybridMultilevel"/>
    <w:tmpl w:val="823E2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07C"/>
    <w:rsid w:val="00077A7F"/>
    <w:rsid w:val="0009281F"/>
    <w:rsid w:val="000A405E"/>
    <w:rsid w:val="000D6D8A"/>
    <w:rsid w:val="000E3AC3"/>
    <w:rsid w:val="001003CA"/>
    <w:rsid w:val="00103C73"/>
    <w:rsid w:val="00115BB1"/>
    <w:rsid w:val="001D2017"/>
    <w:rsid w:val="001F179B"/>
    <w:rsid w:val="00234B4F"/>
    <w:rsid w:val="002D7D0D"/>
    <w:rsid w:val="002F4679"/>
    <w:rsid w:val="00306F9A"/>
    <w:rsid w:val="00322E75"/>
    <w:rsid w:val="003726D0"/>
    <w:rsid w:val="00393C04"/>
    <w:rsid w:val="003941D1"/>
    <w:rsid w:val="003A5502"/>
    <w:rsid w:val="003B2304"/>
    <w:rsid w:val="003D0478"/>
    <w:rsid w:val="003E044C"/>
    <w:rsid w:val="00407C9E"/>
    <w:rsid w:val="00426D31"/>
    <w:rsid w:val="00443A31"/>
    <w:rsid w:val="00454FA5"/>
    <w:rsid w:val="004822D4"/>
    <w:rsid w:val="00490788"/>
    <w:rsid w:val="004A78E6"/>
    <w:rsid w:val="004B2B71"/>
    <w:rsid w:val="00503590"/>
    <w:rsid w:val="005327B2"/>
    <w:rsid w:val="00547DB2"/>
    <w:rsid w:val="005564F8"/>
    <w:rsid w:val="00561D38"/>
    <w:rsid w:val="00566CC1"/>
    <w:rsid w:val="005802A6"/>
    <w:rsid w:val="00587B89"/>
    <w:rsid w:val="00597B04"/>
    <w:rsid w:val="005F6D34"/>
    <w:rsid w:val="00602DBF"/>
    <w:rsid w:val="00620E2E"/>
    <w:rsid w:val="006940C7"/>
    <w:rsid w:val="006A5E5A"/>
    <w:rsid w:val="006A6DF3"/>
    <w:rsid w:val="006C61E9"/>
    <w:rsid w:val="00721941"/>
    <w:rsid w:val="0074139E"/>
    <w:rsid w:val="007C64AA"/>
    <w:rsid w:val="00816040"/>
    <w:rsid w:val="00855B3A"/>
    <w:rsid w:val="008A3178"/>
    <w:rsid w:val="008C154D"/>
    <w:rsid w:val="0096018C"/>
    <w:rsid w:val="00972CDC"/>
    <w:rsid w:val="009D6C02"/>
    <w:rsid w:val="00A0209F"/>
    <w:rsid w:val="00A75A07"/>
    <w:rsid w:val="00AB205F"/>
    <w:rsid w:val="00AE4A87"/>
    <w:rsid w:val="00AF620B"/>
    <w:rsid w:val="00AF6E7A"/>
    <w:rsid w:val="00B24918"/>
    <w:rsid w:val="00B605E5"/>
    <w:rsid w:val="00B776E5"/>
    <w:rsid w:val="00B83D1D"/>
    <w:rsid w:val="00BA2AAF"/>
    <w:rsid w:val="00BA3617"/>
    <w:rsid w:val="00BB7E1B"/>
    <w:rsid w:val="00BC644B"/>
    <w:rsid w:val="00C069EB"/>
    <w:rsid w:val="00C21C4D"/>
    <w:rsid w:val="00C30E7B"/>
    <w:rsid w:val="00C341D9"/>
    <w:rsid w:val="00C61762"/>
    <w:rsid w:val="00CB1566"/>
    <w:rsid w:val="00CE0211"/>
    <w:rsid w:val="00CE3001"/>
    <w:rsid w:val="00D02948"/>
    <w:rsid w:val="00D3607C"/>
    <w:rsid w:val="00D574A7"/>
    <w:rsid w:val="00D65271"/>
    <w:rsid w:val="00D6738D"/>
    <w:rsid w:val="00D71D11"/>
    <w:rsid w:val="00D739EF"/>
    <w:rsid w:val="00D85C33"/>
    <w:rsid w:val="00DB63BE"/>
    <w:rsid w:val="00DC1DB6"/>
    <w:rsid w:val="00E03ED6"/>
    <w:rsid w:val="00E06518"/>
    <w:rsid w:val="00EA2FD4"/>
    <w:rsid w:val="00ED6EB6"/>
    <w:rsid w:val="00EE1D29"/>
    <w:rsid w:val="00F531C8"/>
    <w:rsid w:val="00F573AD"/>
    <w:rsid w:val="00F64323"/>
    <w:rsid w:val="00F86E9F"/>
    <w:rsid w:val="00F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C41E4"/>
  <w15:chartTrackingRefBased/>
  <w15:docId w15:val="{99399EC5-99BE-436A-8807-B08A6919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21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1C4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C069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57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3AD"/>
  </w:style>
  <w:style w:type="paragraph" w:styleId="Pieddepage">
    <w:name w:val="footer"/>
    <w:basedOn w:val="Normal"/>
    <w:link w:val="PieddepageCar"/>
    <w:uiPriority w:val="99"/>
    <w:unhideWhenUsed/>
    <w:rsid w:val="00F573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3AD"/>
  </w:style>
  <w:style w:type="paragraph" w:styleId="NormalWeb">
    <w:name w:val="Normal (Web)"/>
    <w:basedOn w:val="Normal"/>
    <w:uiPriority w:val="99"/>
    <w:semiHidden/>
    <w:unhideWhenUsed/>
    <w:rsid w:val="00BC64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Intro " panose="02000000000000000000" pitchFamily="50" charset="0"/>
                <a:ea typeface="+mn-ea"/>
                <a:cs typeface="+mn-cs"/>
              </a:defRPr>
            </a:pPr>
            <a:r>
              <a:rPr lang="fr-FR" sz="1200">
                <a:solidFill>
                  <a:sysClr val="windowText" lastClr="000000"/>
                </a:solidFill>
                <a:latin typeface="Intro " panose="02000000000000000000" pitchFamily="50" charset="0"/>
              </a:rPr>
              <a:t>Évolution des effectifs</a:t>
            </a:r>
            <a:r>
              <a:rPr lang="fr-FR" sz="1200" baseline="0">
                <a:solidFill>
                  <a:sysClr val="windowText" lastClr="000000"/>
                </a:solidFill>
                <a:latin typeface="Intro " panose="02000000000000000000" pitchFamily="50" charset="0"/>
              </a:rPr>
              <a:t> des apprentis</a:t>
            </a:r>
            <a:r>
              <a:rPr lang="fr-FR" sz="1200">
                <a:solidFill>
                  <a:sysClr val="windowText" lastClr="000000"/>
                </a:solidFill>
                <a:latin typeface="Intro " panose="02000000000000000000" pitchFamily="50" charset="0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Intro " panose="02000000000000000000" pitchFamily="50" charset="0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Années!$G$10:$G$28</c:f>
              <c:numCache>
                <c:formatCode>General</c:formatCode>
                <c:ptCount val="19"/>
                <c:pt idx="0">
                  <c:v>2003</c:v>
                </c:pt>
                <c:pt idx="1">
                  <c:v>2004</c:v>
                </c:pt>
                <c:pt idx="2">
                  <c:v>2005</c:v>
                </c:pt>
                <c:pt idx="3">
                  <c:v>2006</c:v>
                </c:pt>
                <c:pt idx="4">
                  <c:v>2007</c:v>
                </c:pt>
                <c:pt idx="5">
                  <c:v>2008</c:v>
                </c:pt>
                <c:pt idx="6">
                  <c:v>2009</c:v>
                </c:pt>
                <c:pt idx="7">
                  <c:v>2010</c:v>
                </c:pt>
                <c:pt idx="8">
                  <c:v>2011</c:v>
                </c:pt>
                <c:pt idx="9">
                  <c:v>2012</c:v>
                </c:pt>
                <c:pt idx="10">
                  <c:v>2013</c:v>
                </c:pt>
                <c:pt idx="11">
                  <c:v>2014</c:v>
                </c:pt>
                <c:pt idx="12">
                  <c:v>2015</c:v>
                </c:pt>
                <c:pt idx="13">
                  <c:v>2016</c:v>
                </c:pt>
                <c:pt idx="14">
                  <c:v>2017</c:v>
                </c:pt>
                <c:pt idx="15">
                  <c:v>2018</c:v>
                </c:pt>
                <c:pt idx="16">
                  <c:v>2019</c:v>
                </c:pt>
                <c:pt idx="17">
                  <c:v>2020</c:v>
                </c:pt>
                <c:pt idx="18">
                  <c:v>2021</c:v>
                </c:pt>
              </c:numCache>
            </c:numRef>
          </c:cat>
          <c:val>
            <c:numRef>
              <c:f>Années!$H$10:$H$28</c:f>
              <c:numCache>
                <c:formatCode>General</c:formatCode>
                <c:ptCount val="19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8</c:v>
                </c:pt>
                <c:pt idx="6">
                  <c:v>9</c:v>
                </c:pt>
                <c:pt idx="7">
                  <c:v>18</c:v>
                </c:pt>
                <c:pt idx="8">
                  <c:v>27</c:v>
                </c:pt>
                <c:pt idx="9">
                  <c:v>24</c:v>
                </c:pt>
                <c:pt idx="10">
                  <c:v>32</c:v>
                </c:pt>
                <c:pt idx="11">
                  <c:v>46</c:v>
                </c:pt>
                <c:pt idx="12">
                  <c:v>52</c:v>
                </c:pt>
                <c:pt idx="13">
                  <c:v>53</c:v>
                </c:pt>
                <c:pt idx="14">
                  <c:v>78</c:v>
                </c:pt>
                <c:pt idx="15">
                  <c:v>112</c:v>
                </c:pt>
                <c:pt idx="16">
                  <c:v>129</c:v>
                </c:pt>
                <c:pt idx="17">
                  <c:v>219</c:v>
                </c:pt>
                <c:pt idx="18">
                  <c:v>280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91-4D4A-8350-0BC0BE8DA7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3616512"/>
        <c:axId val="630006272"/>
      </c:barChart>
      <c:catAx>
        <c:axId val="75361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30006272"/>
        <c:crosses val="autoZero"/>
        <c:auto val="1"/>
        <c:lblAlgn val="ctr"/>
        <c:lblOffset val="100"/>
        <c:noMultiLvlLbl val="0"/>
      </c:catAx>
      <c:valAx>
        <c:axId val="630006272"/>
        <c:scaling>
          <c:orientation val="minMax"/>
          <c:max val="28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3616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>
                <a:solidFill>
                  <a:sysClr val="windowText" lastClr="000000"/>
                </a:solidFill>
                <a:latin typeface="Intro " panose="02000000000000000000" pitchFamily="50" charset="0"/>
              </a:rPr>
              <a:t>Répartition</a:t>
            </a:r>
            <a:r>
              <a:rPr lang="fr-FR" sz="1100" baseline="0">
                <a:solidFill>
                  <a:sysClr val="windowText" lastClr="000000"/>
                </a:solidFill>
                <a:latin typeface="Intro " panose="02000000000000000000" pitchFamily="50" charset="0"/>
              </a:rPr>
              <a:t> des apprentis par composantes</a:t>
            </a:r>
          </a:p>
          <a:p>
            <a:pPr>
              <a:defRPr/>
            </a:pPr>
            <a:r>
              <a:rPr lang="fr-FR" sz="1100" baseline="0">
                <a:solidFill>
                  <a:srgbClr val="0070C0"/>
                </a:solidFill>
                <a:latin typeface="Intro " panose="02000000000000000000" pitchFamily="50" charset="0"/>
              </a:rPr>
              <a:t>Année 2020</a:t>
            </a:r>
            <a:r>
              <a:rPr lang="fr-FR" sz="1100" baseline="0">
                <a:solidFill>
                  <a:srgbClr val="0070C0"/>
                </a:solidFill>
                <a:latin typeface="Montserrat" panose="00000500000000000000" pitchFamily="50" charset="0"/>
              </a:rPr>
              <a:t>-</a:t>
            </a:r>
            <a:r>
              <a:rPr lang="fr-FR" sz="1100" baseline="0">
                <a:solidFill>
                  <a:srgbClr val="0070C0"/>
                </a:solidFill>
                <a:latin typeface="Intro " panose="02000000000000000000" pitchFamily="50" charset="0"/>
              </a:rPr>
              <a:t>2021</a:t>
            </a:r>
            <a:endParaRPr lang="fr-FR" sz="1100">
              <a:solidFill>
                <a:srgbClr val="0070C0"/>
              </a:solidFill>
              <a:latin typeface="Intro " panose="02000000000000000000" pitchFamily="50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55082081-91B5-4FEE-85E6-D60B950916D8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[VALEUR]</a:t>
                    </a:fld>
                    <a:endParaRPr lang="fr-FR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3E5F-49EF-BAAB-407961EF158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878F7618-41ED-4414-A093-5C7941549897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[VALEUR]</a:t>
                    </a:fld>
                    <a:endParaRPr lang="fr-FR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3E5F-49EF-BAAB-407961EF1585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2660FBC4-E107-418D-8028-539CD7E3255A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[VALEUR]</a:t>
                    </a:fld>
                    <a:endParaRPr lang="fr-FR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3E5F-49EF-BAAB-407961EF1585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BD818710-9F11-433F-B75E-0D79F9ABA758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[VALEUR]</a:t>
                    </a:fld>
                    <a:endParaRPr lang="fr-FR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3E5F-49EF-BAAB-407961EF1585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066E70C2-CC83-4BCF-A383-51B79238C206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[VALEUR]</a:t>
                    </a:fld>
                    <a:endParaRPr lang="fr-FR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3E5F-49EF-BAAB-407961EF1585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568C96B3-0D15-4FB7-82C3-5290CDBA2D64}" type="VALUE">
                      <a:rPr lang="en-US">
                        <a:solidFill>
                          <a:sysClr val="windowText" lastClr="000000"/>
                        </a:solidFill>
                      </a:rPr>
                      <a:pPr/>
                      <a:t>[VALEUR]</a:t>
                    </a:fld>
                    <a:endParaRPr lang="fr-FR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3E5F-49EF-BAAB-407961EF1585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r>
                      <a:rPr lang="en-US">
                        <a:solidFill>
                          <a:sysClr val="windowText" lastClr="000000"/>
                        </a:solidFill>
                      </a:rPr>
                      <a:t>72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E5F-49EF-BAAB-407961EF158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800" b="1" i="0" u="none" strike="noStrike" kern="1200" baseline="0">
                    <a:solidFill>
                      <a:srgbClr val="C00000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'Répart. par Composantes'!$D$30:$D$42</c:f>
              <c:strCache>
                <c:ptCount val="13"/>
                <c:pt idx="0">
                  <c:v>UFR 1</c:v>
                </c:pt>
                <c:pt idx="2">
                  <c:v>UFR 2 </c:v>
                </c:pt>
                <c:pt idx="4">
                  <c:v>UFR 3 </c:v>
                </c:pt>
                <c:pt idx="6">
                  <c:v>UFR 4</c:v>
                </c:pt>
                <c:pt idx="8">
                  <c:v>UFR 5 </c:v>
                </c:pt>
                <c:pt idx="10">
                  <c:v>UFR 6 </c:v>
                </c:pt>
                <c:pt idx="12">
                  <c:v>ITIC</c:v>
                </c:pt>
              </c:strCache>
            </c:strRef>
          </c:cat>
          <c:val>
            <c:numRef>
              <c:f>'Répart. par Composantes'!$E$30:$E$42</c:f>
              <c:numCache>
                <c:formatCode>General</c:formatCode>
                <c:ptCount val="13"/>
                <c:pt idx="0">
                  <c:v>3</c:v>
                </c:pt>
                <c:pt idx="2">
                  <c:v>0</c:v>
                </c:pt>
                <c:pt idx="4">
                  <c:v>11</c:v>
                </c:pt>
                <c:pt idx="6">
                  <c:v>77</c:v>
                </c:pt>
                <c:pt idx="8">
                  <c:v>5</c:v>
                </c:pt>
                <c:pt idx="10">
                  <c:v>51</c:v>
                </c:pt>
                <c:pt idx="12">
                  <c:v>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67-47F3-8110-9826EB97BF8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64456048"/>
        <c:axId val="564456376"/>
      </c:barChart>
      <c:catAx>
        <c:axId val="56445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64456376"/>
        <c:crosses val="autoZero"/>
        <c:auto val="1"/>
        <c:lblAlgn val="ctr"/>
        <c:lblOffset val="100"/>
        <c:noMultiLvlLbl val="0"/>
      </c:catAx>
      <c:valAx>
        <c:axId val="564456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64456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0.48942</cdr:x>
      <cdr:y>0.13173</cdr:y>
    </cdr:from>
    <cdr:to>
      <cdr:x>0.865</cdr:x>
      <cdr:y>0.29922</cdr:y>
    </cdr:to>
    <cdr:sp macro="" textlink="">
      <cdr:nvSpPr>
        <cdr:cNvPr id="2" name="Rectangle : coins arrondis 1">
          <a:extLst xmlns:a="http://schemas.openxmlformats.org/drawingml/2006/main">
            <a:ext uri="{FF2B5EF4-FFF2-40B4-BE49-F238E27FC236}">
              <a16:creationId xmlns:a16="http://schemas.microsoft.com/office/drawing/2014/main" id="{E98A6690-A000-4DFC-A4EE-C1C61A98D555}"/>
            </a:ext>
          </a:extLst>
        </cdr:cNvPr>
        <cdr:cNvSpPr/>
      </cdr:nvSpPr>
      <cdr:spPr>
        <a:xfrm xmlns:a="http://schemas.openxmlformats.org/drawingml/2006/main">
          <a:off x="2819401" y="405114"/>
          <a:ext cx="2163628" cy="515073"/>
        </a:xfrm>
        <a:prstGeom xmlns:a="http://schemas.openxmlformats.org/drawingml/2006/main" prst="roundRect">
          <a:avLst/>
        </a:prstGeom>
        <a:solidFill xmlns:a="http://schemas.openxmlformats.org/drawingml/2006/main">
          <a:srgbClr val="E6EE40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 anchor="ctr"/>
        <a:lstStyle xmlns:a="http://schemas.openxmlformats.org/drawingml/2006/main"/>
        <a:p xmlns:a="http://schemas.openxmlformats.org/drawingml/2006/main">
          <a:pPr algn="ctr"/>
          <a:r>
            <a:rPr lang="fr-FR" sz="900">
              <a:solidFill>
                <a:schemeClr val="tx1"/>
              </a:solidFill>
              <a:latin typeface="Montserrat" panose="00000500000000000000" pitchFamily="50" charset="0"/>
            </a:rPr>
            <a:t>L'effectif</a:t>
          </a:r>
          <a:r>
            <a:rPr lang="fr-FR" sz="900" baseline="0">
              <a:solidFill>
                <a:schemeClr val="tx1"/>
              </a:solidFill>
              <a:latin typeface="Montserrat" panose="00000500000000000000" pitchFamily="50" charset="0"/>
            </a:rPr>
            <a:t> </a:t>
          </a:r>
          <a:r>
            <a:rPr lang="fr-FR" sz="900">
              <a:solidFill>
                <a:schemeClr val="tx1"/>
              </a:solidFill>
              <a:latin typeface="Montserrat" panose="00000500000000000000" pitchFamily="50" charset="0"/>
            </a:rPr>
            <a:t>de </a:t>
          </a:r>
          <a:r>
            <a:rPr lang="fr-FR" sz="900" b="1">
              <a:solidFill>
                <a:schemeClr val="tx1"/>
              </a:solidFill>
              <a:latin typeface="Montserrat" panose="00000500000000000000" pitchFamily="50" charset="0"/>
            </a:rPr>
            <a:t>280 apprentis </a:t>
          </a:r>
          <a:r>
            <a:rPr lang="fr-FR" sz="900">
              <a:solidFill>
                <a:schemeClr val="tx1"/>
              </a:solidFill>
              <a:latin typeface="Montserrat" panose="00000500000000000000" pitchFamily="50" charset="0"/>
            </a:rPr>
            <a:t>est susceptible</a:t>
          </a:r>
          <a:r>
            <a:rPr lang="fr-FR" sz="900" baseline="0">
              <a:solidFill>
                <a:schemeClr val="tx1"/>
              </a:solidFill>
              <a:latin typeface="Montserrat" panose="00000500000000000000" pitchFamily="50" charset="0"/>
            </a:rPr>
            <a:t> d'évolution</a:t>
          </a:r>
          <a:endParaRPr lang="fr-FR" sz="900">
            <a:solidFill>
              <a:schemeClr val="tx1"/>
            </a:solidFill>
            <a:latin typeface="Montserrat" panose="00000500000000000000" pitchFamily="50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190D8-007F-4C0C-9516-2AB1080B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Mazerand</dc:creator>
  <cp:keywords/>
  <dc:description/>
  <cp:lastModifiedBy>Caroline Buffoni</cp:lastModifiedBy>
  <cp:revision>14</cp:revision>
  <cp:lastPrinted>2022-01-27T09:04:00Z</cp:lastPrinted>
  <dcterms:created xsi:type="dcterms:W3CDTF">2022-01-27T07:54:00Z</dcterms:created>
  <dcterms:modified xsi:type="dcterms:W3CDTF">2022-02-08T14:39:00Z</dcterms:modified>
</cp:coreProperties>
</file>