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6FED"/>
          <w:sz w:val="22"/>
          <w:szCs w:val="22"/>
        </w:rPr>
        <w:t xml:space="preserve">DOC CRM</w:t>
      </w:r>
    </w:p>
    <w:p>
      <w:pPr>
        <w:pStyle w:val="Title"/>
        <w:spacing w:after="100"/>
      </w:pPr>
      <w:r>
        <w:rPr>
          <w:b/>
          <w:bCs/>
          <w:color w:val="1F2A44"/>
          <w:sz w:val="44"/>
          <w:szCs w:val="44"/>
        </w:rPr>
        <w:t xml:space="preserve">Promo Video — Showcase Shot List</w:t>
      </w:r>
    </w:p>
    <w:p>
      <w:pPr>
        <w:spacing w:after="160"/>
      </w:pPr>
      <w:r>
        <w:rPr>
          <w:i w:val="false"/>
          <w:iCs w:val="false"/>
          <w:color w:val="6B7280"/>
          <w:sz w:val="21"/>
          <w:szCs w:val="21"/>
        </w:rPr>
        <w:t xml:space="preserve">A shot-by-shot brief for your editor: what to record on each screen, in what order, and a suggested caption line for each shot. Two cuts are outlined below — a 60-second teaser and a ~2:55 full feature tour — followed by the complete shot list and a reference table of every module in the app.</w:t>
      </w:r>
    </w:p>
    <w:p>
      <w:pPr>
        <w:pStyle w:val="Heading1"/>
        <w:spacing w:after="160" w:before="300"/>
      </w:pPr>
      <w:r>
        <w:rPr>
          <w:b/>
          <w:bCs/>
          <w:color w:val="1F2A44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Record raw screen footage first (screen capture at native resolution, 1920×1080 minimum, 60fps if your recorder supports it — smoother for UI motion/scrolling).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Record each shot a few seconds longer than needed on both ends — extra handles make trimming and transitions much easier in the 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Keep the OS cursor visible but consider adding a soft click-ripple effect in post so viewers can follow interactions.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Captions are suggestions, not a locked script — swap in your own voice/brand tone. Keep each caption on screen for the shot's full duration.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Suggested music: upbeat, modern, minimal — a corporate/tech bed that stays out of the way of on-screen text. Cut on the beat where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Deliver in 16:9 (1920×1080) for web/YouTube. If you also want a vertical cut for Instagram/TikTok, re-crop the same footage to 9:16 rather than re-recording.</w:t>
      </w:r>
    </w:p>
    <w:p>
      <w:pPr>
        <w:pStyle w:val="Heading1"/>
        <w:spacing w:after="160" w:before="300"/>
      </w:pPr>
      <w:r>
        <w:rPr>
          <w:b/>
          <w:bCs/>
          <w:color w:val="1F2A44"/>
        </w:rPr>
        <w:t xml:space="preserve">Cut 1 — 60-Second Teaser</w:t>
      </w:r>
    </w:p>
    <w:p>
      <w:pPr>
        <w:spacing w:after="160"/>
      </w:pPr>
      <w:r>
        <w:rPr>
          <w:i w:val="false"/>
          <w:iCs w:val="false"/>
          <w:color w:val="111111"/>
          <w:sz w:val="21"/>
          <w:szCs w:val="21"/>
        </w:rPr>
        <w:t xml:space="preserve">A tight highlight reel for social/ads — hits the headline number, one patient-journey beat, one retail-ops beat, one production beat, and the standout multi-language feature before closing on the logo.</w:t>
      </w:r>
    </w:p>
    <w:tbl>
      <w:tblPr>
        <w:tblW w:type="dxa" w:w="108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7EB" w:sz="2"/>
          <w:insideV w:val="single" w:color="E5E7EB" w:sz="2"/>
        </w:tblBorders>
      </w:tblPr>
      <w:tblGrid>
        <w:gridCol w:w="1800"/>
        <w:gridCol w:w="3500"/>
        <w:gridCol w:w="4300"/>
        <w:gridCol w:w="120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 / Feature</w:t>
            </w:r>
          </w:p>
        </w:tc>
        <w:tc>
          <w:tcPr>
            <w:tcW w:type="dxa" w:w="3500"/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capture</w:t>
            </w:r>
          </w:p>
        </w:tc>
        <w:tc>
          <w:tcPr>
            <w:tcW w:type="dxa" w:w="4300"/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Suggested on-screen caption</w:t>
            </w:r>
          </w:p>
        </w:tc>
        <w:tc>
          <w:tcPr>
            <w:tcW w:type="dxa" w:w="1200"/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Dur.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Dashboard (hero)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Monthly Revenue card, full screen.</w:t>
            </w:r>
          </w:p>
        </w:tc>
        <w:tc>
          <w:tcPr>
            <w:tcW w:type="dxa" w:w="4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"Everything your store makes, at a glance."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5s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Patient file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 a patient, show the tab strip.</w:t>
            </w:r>
          </w:p>
        </w:tc>
        <w:tc>
          <w:tcPr>
            <w:tcW w:type="dxa" w:w="4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"One file. Full history."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Frame Inventory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 across frame cards, low-stock badge.</w:t>
            </w:r>
          </w:p>
        </w:tc>
        <w:tc>
          <w:tcPr>
            <w:tcW w:type="dxa" w:w="4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"Real-time stock, down to the frame."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Pipeline stat cards.</w:t>
            </w:r>
          </w:p>
        </w:tc>
        <w:tc>
          <w:tcPr>
            <w:tcW w:type="dxa" w:w="4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"Sale to delivery, fully tracked."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Laboratory / Mounting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Quick cut between two production screens.</w:t>
            </w:r>
          </w:p>
        </w:tc>
        <w:tc>
          <w:tcPr>
            <w:tcW w:type="dxa" w:w="4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"Your whole production floor, in one system."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5s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Settings → Appearance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Language switch to Arabic, RTL flip.</w:t>
            </w:r>
          </w:p>
        </w:tc>
        <w:tc>
          <w:tcPr>
            <w:tcW w:type="dxa" w:w="4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"Multi-language. Built in."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Dashboard (reprise) + end card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 to dashboard, fade to logo card.</w:t>
            </w:r>
          </w:p>
        </w:tc>
        <w:tc>
          <w:tcPr>
            <w:tcW w:type="dxa" w:w="4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"Doc CRM — built for opticians."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color w:val="1F2A44"/>
        </w:rPr>
        <w:t xml:space="preserve">Cut 2 — Full Feature Tour (~2:55)</w:t>
      </w:r>
    </w:p>
    <w:p>
      <w:pPr>
        <w:spacing w:after="160"/>
      </w:pPr>
      <w:r>
        <w:rPr>
          <w:i w:val="false"/>
          <w:iCs w:val="false"/>
          <w:color w:val="111111"/>
          <w:sz w:val="21"/>
          <w:szCs w:val="21"/>
        </w:rPr>
        <w:t xml:space="preserve">The complete walkthrough below, organized as eight short "acts" that mirror how a patient and an order actually move through an optical store — patient intake, retail, production, delivery/care, back office, then the power features that make the system worth switching to.</w:t>
      </w:r>
    </w:p>
    <w:tbl>
      <w:tblPr>
        <w:tblW w:type="dxa" w:w="108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7EB" w:sz="2"/>
          <w:insideV w:val="single" w:color="E5E7EB" w:sz="2"/>
        </w:tblBorders>
      </w:tblPr>
      <w:tblGrid>
        <w:gridCol w:w="500"/>
        <w:gridCol w:w="1600"/>
        <w:gridCol w:w="3900"/>
        <w:gridCol w:w="3800"/>
        <w:gridCol w:w="1000"/>
      </w:tblGrid>
      <w:tr>
        <w:trPr>
          <w:tblHeader/>
        </w:trPr>
        <w:tc>
          <w:tcPr>
            <w:tcW w:type="dxa" w:w="500"/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 / Feature</w:t>
            </w:r>
          </w:p>
        </w:tc>
        <w:tc>
          <w:tcPr>
            <w:tcW w:type="dxa" w:w="3900"/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capture</w:t>
            </w:r>
          </w:p>
        </w:tc>
        <w:tc>
          <w:tcPr>
            <w:tcW w:type="dxa" w:w="3800"/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Suggested on-screen caption</w:t>
            </w:r>
          </w:p>
        </w:tc>
        <w:tc>
          <w:tcPr>
            <w:tcW w:type="dxa" w:w="1000"/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Dur.</w:t>
            </w:r>
          </w:p>
        </w:tc>
      </w:tr>
      <w:tr>
        <w:trPr>
          <w:tblHeader w:val="false"/>
        </w:trPr>
        <w:tc>
          <w:tcPr>
            <w:tcW w:type="dxa" w:w="10800"/>
            <w:gridSpan w:val="5"/>
            <w:shd w:fill="2F6F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 1 — THE HOOK</w:t>
            </w:r>
            <w:r>
              <w:rPr>
                <w:color w:val="E6ECFF"/>
                <w:sz w:val="18"/>
                <w:szCs w:val="18"/>
              </w:rPr>
              <w:t xml:space="preserve">   (0:00–0:08)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Dashboard (hero)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 on the Dashboard. Hold on the Monthly Revenue card for a beat — let the number breathe before anything else moves.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"One dashboard. Every number that matters."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Dashboard (KPI sweep)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Slow scroll/pan down through the KPI cards below revenue — patients, inventory, orders, quotes.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"Patients, stock, orders, quotes — all in view."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rPr>
          <w:tblHeader w:val="false"/>
        </w:trPr>
        <w:tc>
          <w:tcPr>
            <w:tcW w:type="dxa" w:w="10800"/>
            <w:gridSpan w:val="5"/>
            <w:shd w:fill="2F6F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 2 — THE PATIENT JOURNEY</w:t>
            </w:r>
            <w:r>
              <w:rPr>
                <w:color w:val="E6ECFF"/>
                <w:sz w:val="18"/>
                <w:szCs w:val="18"/>
              </w:rPr>
              <w:t xml:space="preserve">   (0:08–0:45)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Patients list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search bar and status filter working, then toggle between card view and table view.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"Every patient, organized."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Patient file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 into a patient. Show the tab strip (Overview → Prescriptions → Billing → Documents) and pause on the header with lifetime value.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"One file. Full history."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Optical Prescription Mgmt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KPI strip (expiring soon / expired), then scroll through a few prescription cards.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"Never miss an expiring prescription."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Visual / Optical Measurements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a measurement card with PD and fitting-height fields.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"Precision fitting data, always on file."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Frame Selection / Virtual Sale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in-store vs. virtual method toggle and a session card with a selected frame.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"In-store or virtual — every try-on tracked."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Lens Recommendation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acceptance-rate KPI card.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"Track what patients actually choose."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Contact Lens Management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split view: product catalog on top, patient prescriptions below.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"Products and prescriptions, side by side."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rPr>
          <w:tblHeader w:val="false"/>
        </w:trPr>
        <w:tc>
          <w:tcPr>
            <w:tcW w:type="dxa" w:w="10800"/>
            <w:gridSpan w:val="5"/>
            <w:shd w:fill="2F6F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 3 — RETAIL OPERATIONS</w:t>
            </w:r>
            <w:r>
              <w:rPr>
                <w:color w:val="E6ECFF"/>
                <w:sz w:val="18"/>
                <w:szCs w:val="18"/>
              </w:rPr>
              <w:t xml:space="preserve">   (0:45–1:12)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Frame Inventory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 across the frame cards; pause on one with a "Low stock" badge.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"Real-time stock, down to the frame."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Lens Catalog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 the lens-type filter dropdown and show it switching between types.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"Filter your entire lens catalog instantly."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stock-value KPI card.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"Cases, cleaning kits, everything counted."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Quotes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status pipeline (draft → sent → accepted) and the pending-value KPI.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"Quotes that turn into orders."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pipeline stat cards: pending, in production, ready.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"Track every order from sale to delivery."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rPr>
          <w:tblHeader w:val="false"/>
        </w:trPr>
        <w:tc>
          <w:tcPr>
            <w:tcW w:type="dxa" w:w="10800"/>
            <w:gridSpan w:val="5"/>
            <w:shd w:fill="2F6F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 4 — THE PRODUCTION FLOOR</w:t>
            </w:r>
            <w:r>
              <w:rPr>
                <w:color w:val="E6ECFF"/>
                <w:sz w:val="18"/>
                <w:szCs w:val="18"/>
              </w:rPr>
              <w:t xml:space="preserve">   (1:12–1:32)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Laboratory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overdue-jobs KPI, then scroll a few work-order cards.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"Lab work, tracked to the deadline."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Mounting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a frame + lens assembly job card.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"Every mount, logged and traceable."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Quality Control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pass-rate KPI card.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"Quality checked before it reaches the patient."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rPr>
          <w:tblHeader w:val="false"/>
        </w:trPr>
        <w:tc>
          <w:tcPr>
            <w:tcW w:type="dxa" w:w="10800"/>
            <w:gridSpan w:val="5"/>
            <w:shd w:fill="2F6F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 5 — DELIVERY &amp; CARE</w:t>
            </w:r>
            <w:r>
              <w:rPr>
                <w:color w:val="E6ECFF"/>
                <w:sz w:val="18"/>
                <w:szCs w:val="18"/>
              </w:rPr>
              <w:t xml:space="preserve">   (1:32–1:55)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Final Fitting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a fitting card with its comfort rating.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"Comfort confirmed at final fitting."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Delivery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a delivery card with its signed/status badge.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"Delivery, signed and confirmed."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After-Sales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open-tickets KPI.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"Support tickets, never lost."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Repairs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repair-ticket status pipeline.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"Repairs tracked start to finish."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Warranty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a warranty claim card with its status.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"Warranty claims, fully documented."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rPr>
          <w:tblHeader w:val="false"/>
        </w:trPr>
        <w:tc>
          <w:tcPr>
            <w:tcW w:type="dxa" w:w="10800"/>
            <w:gridSpan w:val="5"/>
            <w:shd w:fill="2F6F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 6 — THE BACK OFFICE</w:t>
            </w:r>
            <w:r>
              <w:rPr>
                <w:color w:val="E6ECFF"/>
                <w:sz w:val="18"/>
                <w:szCs w:val="18"/>
              </w:rPr>
              <w:t xml:space="preserve">   (1:55–2:20)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Suppliers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a supplier directory card with its star rating.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"Every vendor relationship, on record."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Purchasing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purchase-order pipeline and pending value.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"Purchase orders, tracked to delivery."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Billing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revenue bar chart and the monthly comparison KPI.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"Revenue, visualized month over month."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Calendar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calendar view with a day selected and its appointments.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"Scheduling that just works."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Communication Log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the channel icons (SMS/WhatsApp/email/phone) on a few log cards.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"Every patient touchpoint, logged."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rPr>
          <w:tblHeader w:val="false"/>
        </w:trPr>
        <w:tc>
          <w:tcPr>
            <w:tcW w:type="dxa" w:w="10800"/>
            <w:gridSpan w:val="5"/>
            <w:shd w:fill="2F6F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 7 — POWER FEATURES</w:t>
            </w:r>
            <w:r>
              <w:rPr>
                <w:color w:val="E6ECFF"/>
                <w:sz w:val="18"/>
                <w:szCs w:val="18"/>
              </w:rPr>
              <w:t xml:space="preserve">   (2:20–2:45)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Settings → Dashboard tab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Toggle a widget off, then cut back to the Dashboard to show it disappear live.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"Your dashboard. Your choice."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Settings → Appearance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Switch the language to Arabic and show the whole UI flip to right-to-left; then switch the color theme.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"Multi-language. Full RTL support. Any color you want."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Notification bell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 the bell to show the pending-tasks dropdown.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"Nothing slips through the cracks."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  <w:tr>
        <w:trPr>
          <w:tblHeader w:val="false"/>
        </w:trPr>
        <w:tc>
          <w:tcPr>
            <w:tcW w:type="dxa" w:w="10800"/>
            <w:gridSpan w:val="5"/>
            <w:shd w:fill="2F6F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 8 — THE CLOSE</w:t>
            </w:r>
            <w:r>
              <w:rPr>
                <w:color w:val="E6ECFF"/>
                <w:sz w:val="18"/>
                <w:szCs w:val="18"/>
              </w:rPr>
              <w:t xml:space="preserve">   (2:45–2:55)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Dashboard (hero, reprise)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Cut back to the Dashboard, revenue card centered. Slow zoom out or fade.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"Doc CRM — built for opticians."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End card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Logo / name card over a soft blur of the dashboard. Add your tagline and contact/CTA here.</w:t>
            </w:r>
          </w:p>
        </w:tc>
        <w:tc>
          <w:tcPr>
            <w:tcW w:type="dxa" w:w="3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"[Your tagline / website / contact]"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color w:val="1F2A44"/>
        </w:rPr>
        <w:t xml:space="preserve">Appendix — Full Module Reference</w:t>
      </w:r>
    </w:p>
    <w:p>
      <w:pPr>
        <w:spacing w:after="160"/>
      </w:pPr>
      <w:r>
        <w:rPr>
          <w:i w:val="false"/>
          <w:iCs w:val="false"/>
          <w:color w:val="6B7280"/>
          <w:sz w:val="21"/>
          <w:szCs w:val="21"/>
        </w:rPr>
        <w:t xml:space="preserve">For an extended cut, or if you want to swap any shot above for a different module, here is the complete list of what the app covers, grouped the same way the app's own sidebar groups them.</w:t>
      </w:r>
    </w:p>
    <w:tbl>
      <w:tblPr>
        <w:tblW w:type="dxa" w:w="108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7EB" w:sz="2"/>
          <w:insideV w:val="single" w:color="E5E7EB" w:sz="2"/>
        </w:tblBorders>
      </w:tblPr>
      <w:tblGrid>
        <w:gridCol w:w="2600"/>
        <w:gridCol w:w="82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8200"/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Patients</w:t>
            </w:r>
          </w:p>
        </w:tc>
        <w:tc>
          <w:tcPr>
            <w:tcW w:type="dxa" w:w="8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Patient / Customer Management  •  Optical Prescription Management  •  Visual / Optical Measurements  •  Communication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Optical Consultation</w:t>
            </w:r>
          </w:p>
        </w:tc>
        <w:tc>
          <w:tcPr>
            <w:tcW w:type="dxa" w:w="8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Frame Selection / Virtual Sale  •  Lens Recommendation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Products &amp; Inventory</w:t>
            </w:r>
          </w:p>
        </w:tc>
        <w:tc>
          <w:tcPr>
            <w:tcW w:type="dxa" w:w="8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Frame Inventory  •  Lens Catalog  •  Contact Lens Management  •  Accessories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Sales</w:t>
            </w:r>
          </w:p>
        </w:tc>
        <w:tc>
          <w:tcPr>
            <w:tcW w:type="dxa" w:w="8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Quotes  •  Orders  •  Billing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8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Laboratory  •  Mounting  •  Quality Control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Patient Delivery</w:t>
            </w:r>
          </w:p>
        </w:tc>
        <w:tc>
          <w:tcPr>
            <w:tcW w:type="dxa" w:w="8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Final Fitting  •  Delivery  •  After-Sales  •  Repairs  •  Warranty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8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Suppliers  •  Purchasing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Management</w:t>
            </w:r>
          </w:p>
        </w:tc>
        <w:tc>
          <w:tcPr>
            <w:tcW w:type="dxa" w:w="8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Staff / Employee Tasks  •  Settings (Appearance, Dashboard, Language)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2026-08-15T16:47:54.902Z</dcterms:created>
  <dcterms:modified xsi:type="dcterms:W3CDTF">2026-08-15T16:47:54.912Z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