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DB4" w:rsidRDefault="00A33DB4" w:rsidP="001E78CE">
      <w:pPr>
        <w:pStyle w:val="Titre"/>
        <w:jc w:val="center"/>
        <w:rPr>
          <w:sz w:val="44"/>
          <w:szCs w:val="44"/>
        </w:rPr>
      </w:pPr>
    </w:p>
    <w:p w:rsidR="00995336" w:rsidRDefault="001E78CE" w:rsidP="001E78CE">
      <w:pPr>
        <w:pStyle w:val="Titre"/>
        <w:jc w:val="center"/>
        <w:rPr>
          <w:sz w:val="44"/>
          <w:szCs w:val="44"/>
        </w:rPr>
      </w:pPr>
      <w:r w:rsidRPr="001E78CE">
        <w:rPr>
          <w:sz w:val="44"/>
          <w:szCs w:val="44"/>
        </w:rPr>
        <w:t>Les solutions conduisent-elles le courant ?</w:t>
      </w:r>
    </w:p>
    <w:p w:rsidR="00A33DB4" w:rsidRPr="00A33DB4" w:rsidRDefault="00A33DB4" w:rsidP="00A33DB4"/>
    <w:p w:rsidR="001E78CE" w:rsidRPr="00C7173E" w:rsidRDefault="009E5C80" w:rsidP="001E78CE">
      <w:pPr>
        <w:rPr>
          <w:sz w:val="20"/>
          <w:szCs w:val="20"/>
        </w:rPr>
      </w:pPr>
      <w:r>
        <w:rPr>
          <w:noProof/>
          <w:sz w:val="20"/>
          <w:szCs w:val="20"/>
          <w:lang w:eastAsia="fr-FR"/>
        </w:rPr>
        <w:drawing>
          <wp:anchor distT="0" distB="0" distL="114300" distR="114300" simplePos="0" relativeHeight="251658240" behindDoc="0" locked="0" layoutInCell="1" allowOverlap="1" wp14:anchorId="302F7E50" wp14:editId="290D9F3A">
            <wp:simplePos x="0" y="0"/>
            <wp:positionH relativeFrom="column">
              <wp:posOffset>5296535</wp:posOffset>
            </wp:positionH>
            <wp:positionV relativeFrom="paragraph">
              <wp:posOffset>19685</wp:posOffset>
            </wp:positionV>
            <wp:extent cx="1170940" cy="78105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f0d4ee735e1c709a3e25d5068a340ad_large.g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094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78CE" w:rsidRPr="00C7173E">
        <w:rPr>
          <w:sz w:val="20"/>
          <w:szCs w:val="20"/>
        </w:rPr>
        <w:t>Claude François, icône de la chanson française dans les années 70, est mort dans son bain en essayant de redresser l’applique murale en partie décrochée, située au-dessus de la baignoire.</w:t>
      </w:r>
    </w:p>
    <w:p w:rsidR="001E78CE" w:rsidRPr="00C7173E" w:rsidRDefault="001E78CE" w:rsidP="001E78CE">
      <w:pPr>
        <w:rPr>
          <w:sz w:val="20"/>
          <w:szCs w:val="20"/>
        </w:rPr>
      </w:pPr>
      <w:r w:rsidRPr="00C7173E">
        <w:rPr>
          <w:sz w:val="20"/>
          <w:szCs w:val="20"/>
        </w:rPr>
        <w:t>L’eau du bain de Claude François a-t-elle joué un rôle dans son électrocution ?</w:t>
      </w:r>
    </w:p>
    <w:p w:rsidR="001E78CE" w:rsidRDefault="001E78CE" w:rsidP="001E78CE">
      <w:pPr>
        <w:pStyle w:val="Paragraphedeliste"/>
        <w:numPr>
          <w:ilvl w:val="0"/>
          <w:numId w:val="1"/>
        </w:numPr>
        <w:rPr>
          <w:sz w:val="20"/>
          <w:szCs w:val="20"/>
        </w:rPr>
      </w:pPr>
      <w:r w:rsidRPr="00C7173E">
        <w:rPr>
          <w:sz w:val="20"/>
          <w:szCs w:val="20"/>
        </w:rPr>
        <w:t>Notre corps est-il conducteur de l’électricité ?</w:t>
      </w:r>
    </w:p>
    <w:p w:rsidR="00A33DB4" w:rsidRDefault="00A33DB4" w:rsidP="00A33DB4">
      <w:pPr>
        <w:pStyle w:val="Paragraphedeliste"/>
        <w:rPr>
          <w:sz w:val="20"/>
          <w:szCs w:val="20"/>
        </w:rPr>
      </w:pPr>
      <w:r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A33DB4" w:rsidRPr="00C7173E" w:rsidRDefault="00A33DB4" w:rsidP="00A33DB4">
      <w:pPr>
        <w:pStyle w:val="Paragraphedeliste"/>
        <w:rPr>
          <w:sz w:val="20"/>
          <w:szCs w:val="20"/>
        </w:rPr>
      </w:pPr>
    </w:p>
    <w:p w:rsidR="001E78CE" w:rsidRDefault="001E78CE" w:rsidP="001E78CE">
      <w:pPr>
        <w:pStyle w:val="Paragraphedeliste"/>
        <w:numPr>
          <w:ilvl w:val="0"/>
          <w:numId w:val="1"/>
        </w:numPr>
        <w:rPr>
          <w:sz w:val="20"/>
          <w:szCs w:val="20"/>
        </w:rPr>
      </w:pPr>
      <w:r w:rsidRPr="00C7173E">
        <w:rPr>
          <w:sz w:val="20"/>
          <w:szCs w:val="20"/>
        </w:rPr>
        <w:t>Sachant qu’il est composé à 70% d’eau majoritairement salée, propose une expérience qui permettrait de vérifier ton hypothèse.</w:t>
      </w:r>
    </w:p>
    <w:p w:rsidR="00A33DB4" w:rsidRDefault="00A33DB4" w:rsidP="00A33DB4">
      <w:pPr>
        <w:pStyle w:val="Paragraphedeliste"/>
        <w:rPr>
          <w:sz w:val="20"/>
          <w:szCs w:val="20"/>
        </w:rPr>
      </w:pPr>
      <w:r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</w:t>
      </w:r>
    </w:p>
    <w:p w:rsidR="00A33DB4" w:rsidRPr="00C7173E" w:rsidRDefault="00A33DB4" w:rsidP="00A33DB4">
      <w:pPr>
        <w:pStyle w:val="Paragraphedeliste"/>
        <w:rPr>
          <w:sz w:val="20"/>
          <w:szCs w:val="20"/>
        </w:rPr>
      </w:pPr>
    </w:p>
    <w:p w:rsidR="00C7173E" w:rsidRDefault="00C7173E" w:rsidP="00C7173E">
      <w:pPr>
        <w:pStyle w:val="Paragraphedeliste"/>
        <w:numPr>
          <w:ilvl w:val="0"/>
          <w:numId w:val="1"/>
        </w:numPr>
        <w:rPr>
          <w:sz w:val="20"/>
          <w:szCs w:val="20"/>
        </w:rPr>
      </w:pPr>
      <w:r w:rsidRPr="00C7173E">
        <w:rPr>
          <w:sz w:val="20"/>
          <w:szCs w:val="20"/>
        </w:rPr>
        <w:t>Liste le matériel dont tu as besoin pour ton expérience et fais le schéma électrique de ton montage.</w:t>
      </w:r>
    </w:p>
    <w:p w:rsidR="00A33DB4" w:rsidRPr="00C7173E" w:rsidRDefault="00A33DB4" w:rsidP="00A33DB4">
      <w:pPr>
        <w:pStyle w:val="Paragraphedeliste"/>
        <w:rPr>
          <w:sz w:val="20"/>
          <w:szCs w:val="20"/>
        </w:rPr>
      </w:pPr>
      <w:r>
        <w:rPr>
          <w:noProof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3019425</wp:posOffset>
                </wp:positionH>
                <wp:positionV relativeFrom="paragraph">
                  <wp:posOffset>66040</wp:posOffset>
                </wp:positionV>
                <wp:extent cx="3448050" cy="1809750"/>
                <wp:effectExtent l="0" t="0" r="19050" b="19050"/>
                <wp:wrapSquare wrapText="bothSides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0" cy="18097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" o:spid="_x0000_s1026" style="position:absolute;margin-left:237.75pt;margin-top:5.2pt;width:271.5pt;height:142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" filled="f" strokecolor="black [3213]">
                <w10:wrap type="square"/>
              </v:rect>
            </w:pict>
          </mc:Fallback>
        </mc:AlternateContent>
      </w:r>
      <w:r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C7173E" w:rsidRPr="00C7173E" w:rsidRDefault="00C7173E" w:rsidP="00C7173E">
      <w:pPr>
        <w:rPr>
          <w:sz w:val="20"/>
          <w:szCs w:val="20"/>
        </w:rPr>
      </w:pPr>
      <w:r w:rsidRPr="00C7173E">
        <w:rPr>
          <w:sz w:val="20"/>
          <w:szCs w:val="20"/>
        </w:rPr>
        <w:t>En réalité, nous allons tester plusieurs sortes de solutions pour pouvoir déterminer comment Claude François s’est électrocuté : de l’eau douce (du bain), de l’eau salée (du corps), de l’eau sucrée et de l’eau déminéralisée.</w:t>
      </w:r>
    </w:p>
    <w:p w:rsidR="00C7173E" w:rsidRDefault="00C7173E" w:rsidP="00C7173E">
      <w:pPr>
        <w:pStyle w:val="Paragraphedeliste"/>
        <w:numPr>
          <w:ilvl w:val="0"/>
          <w:numId w:val="1"/>
        </w:numPr>
        <w:rPr>
          <w:sz w:val="20"/>
          <w:szCs w:val="20"/>
        </w:rPr>
      </w:pPr>
      <w:r w:rsidRPr="00C7173E">
        <w:rPr>
          <w:sz w:val="20"/>
          <w:szCs w:val="20"/>
        </w:rPr>
        <w:t>Réalise ton expérience et remplis le tableau suivant.</w:t>
      </w:r>
    </w:p>
    <w:p w:rsidR="00A33DB4" w:rsidRPr="00C7173E" w:rsidRDefault="00A33DB4" w:rsidP="00A33DB4">
      <w:pPr>
        <w:pStyle w:val="Paragraphedeliste"/>
        <w:rPr>
          <w:sz w:val="20"/>
          <w:szCs w:val="20"/>
        </w:rPr>
      </w:pPr>
    </w:p>
    <w:tbl>
      <w:tblPr>
        <w:tblStyle w:val="Grilledutableau"/>
        <w:tblW w:w="0" w:type="auto"/>
        <w:tblInd w:w="250" w:type="dxa"/>
        <w:tblLook w:val="04A0" w:firstRow="1" w:lastRow="0" w:firstColumn="1" w:lastColumn="0" w:noHBand="0" w:noVBand="1"/>
      </w:tblPr>
      <w:tblGrid>
        <w:gridCol w:w="1843"/>
        <w:gridCol w:w="2311"/>
        <w:gridCol w:w="1842"/>
        <w:gridCol w:w="1843"/>
        <w:gridCol w:w="2367"/>
      </w:tblGrid>
      <w:tr w:rsidR="00C7173E" w:rsidRPr="00C7173E" w:rsidTr="00C7173E">
        <w:tc>
          <w:tcPr>
            <w:tcW w:w="1843" w:type="dxa"/>
            <w:shd w:val="clear" w:color="auto" w:fill="D9D9D9" w:themeFill="background1" w:themeFillShade="D9"/>
          </w:tcPr>
          <w:p w:rsidR="00C7173E" w:rsidRPr="00C7173E" w:rsidRDefault="00C7173E" w:rsidP="00C7173E">
            <w:pPr>
              <w:pStyle w:val="Paragraphedeliste"/>
              <w:ind w:left="0"/>
              <w:rPr>
                <w:b/>
                <w:sz w:val="20"/>
                <w:szCs w:val="20"/>
              </w:rPr>
            </w:pPr>
            <w:r w:rsidRPr="00C7173E">
              <w:rPr>
                <w:b/>
                <w:sz w:val="20"/>
                <w:szCs w:val="20"/>
              </w:rPr>
              <w:t>Solution</w:t>
            </w:r>
          </w:p>
        </w:tc>
        <w:tc>
          <w:tcPr>
            <w:tcW w:w="2311" w:type="dxa"/>
          </w:tcPr>
          <w:p w:rsidR="00C7173E" w:rsidRPr="00C7173E" w:rsidRDefault="00C7173E" w:rsidP="00C7173E">
            <w:pPr>
              <w:pStyle w:val="Paragraphedeliste"/>
              <w:ind w:left="0"/>
              <w:rPr>
                <w:b/>
                <w:sz w:val="20"/>
                <w:szCs w:val="20"/>
              </w:rPr>
            </w:pPr>
            <w:r w:rsidRPr="00C7173E">
              <w:rPr>
                <w:b/>
                <w:sz w:val="20"/>
                <w:szCs w:val="20"/>
              </w:rPr>
              <w:t>Eau douce</w:t>
            </w:r>
          </w:p>
        </w:tc>
        <w:tc>
          <w:tcPr>
            <w:tcW w:w="1842" w:type="dxa"/>
          </w:tcPr>
          <w:p w:rsidR="00C7173E" w:rsidRPr="00C7173E" w:rsidRDefault="00C7173E" w:rsidP="00C7173E">
            <w:pPr>
              <w:pStyle w:val="Paragraphedeliste"/>
              <w:ind w:left="0"/>
              <w:rPr>
                <w:b/>
                <w:sz w:val="20"/>
                <w:szCs w:val="20"/>
              </w:rPr>
            </w:pPr>
            <w:r w:rsidRPr="00C7173E">
              <w:rPr>
                <w:b/>
                <w:sz w:val="20"/>
                <w:szCs w:val="20"/>
              </w:rPr>
              <w:t>Eau salée</w:t>
            </w:r>
          </w:p>
        </w:tc>
        <w:tc>
          <w:tcPr>
            <w:tcW w:w="1843" w:type="dxa"/>
          </w:tcPr>
          <w:p w:rsidR="00C7173E" w:rsidRPr="00C7173E" w:rsidRDefault="00C7173E" w:rsidP="00C7173E">
            <w:pPr>
              <w:pStyle w:val="Paragraphedeliste"/>
              <w:ind w:left="0"/>
              <w:rPr>
                <w:b/>
                <w:sz w:val="20"/>
                <w:szCs w:val="20"/>
              </w:rPr>
            </w:pPr>
            <w:r w:rsidRPr="00C7173E">
              <w:rPr>
                <w:b/>
                <w:sz w:val="20"/>
                <w:szCs w:val="20"/>
              </w:rPr>
              <w:t>Eau sucrée</w:t>
            </w:r>
          </w:p>
        </w:tc>
        <w:tc>
          <w:tcPr>
            <w:tcW w:w="2367" w:type="dxa"/>
          </w:tcPr>
          <w:p w:rsidR="00C7173E" w:rsidRPr="00C7173E" w:rsidRDefault="00C7173E" w:rsidP="00C7173E">
            <w:pPr>
              <w:pStyle w:val="Paragraphedeliste"/>
              <w:ind w:left="0"/>
              <w:rPr>
                <w:b/>
                <w:sz w:val="20"/>
                <w:szCs w:val="20"/>
              </w:rPr>
            </w:pPr>
            <w:r w:rsidRPr="00C7173E">
              <w:rPr>
                <w:b/>
                <w:sz w:val="20"/>
                <w:szCs w:val="20"/>
              </w:rPr>
              <w:t>Eau déminéralisée</w:t>
            </w:r>
          </w:p>
        </w:tc>
      </w:tr>
      <w:tr w:rsidR="00C7173E" w:rsidRPr="00C7173E" w:rsidTr="00C7173E">
        <w:tc>
          <w:tcPr>
            <w:tcW w:w="1843" w:type="dxa"/>
            <w:shd w:val="clear" w:color="auto" w:fill="D9D9D9" w:themeFill="background1" w:themeFillShade="D9"/>
          </w:tcPr>
          <w:p w:rsidR="00C7173E" w:rsidRPr="00C7173E" w:rsidRDefault="00C7173E" w:rsidP="00C7173E">
            <w:pPr>
              <w:pStyle w:val="Paragraphedeliste"/>
              <w:ind w:left="0"/>
              <w:rPr>
                <w:b/>
                <w:sz w:val="20"/>
                <w:szCs w:val="20"/>
              </w:rPr>
            </w:pPr>
            <w:r w:rsidRPr="00C7173E">
              <w:rPr>
                <w:b/>
                <w:sz w:val="20"/>
                <w:szCs w:val="20"/>
              </w:rPr>
              <w:t>Eclat de la lampe</w:t>
            </w:r>
          </w:p>
        </w:tc>
        <w:tc>
          <w:tcPr>
            <w:tcW w:w="2311" w:type="dxa"/>
          </w:tcPr>
          <w:p w:rsidR="00C7173E" w:rsidRPr="00C7173E" w:rsidRDefault="00C7173E" w:rsidP="00C7173E">
            <w:pPr>
              <w:pStyle w:val="Paragraphedeliste"/>
              <w:ind w:left="0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:rsidR="00C7173E" w:rsidRPr="00C7173E" w:rsidRDefault="00C7173E" w:rsidP="00C7173E">
            <w:pPr>
              <w:pStyle w:val="Paragraphedeliste"/>
              <w:ind w:left="0"/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C7173E" w:rsidRPr="00C7173E" w:rsidRDefault="00C7173E" w:rsidP="00C7173E">
            <w:pPr>
              <w:pStyle w:val="Paragraphedeliste"/>
              <w:ind w:left="0"/>
              <w:rPr>
                <w:sz w:val="20"/>
                <w:szCs w:val="20"/>
              </w:rPr>
            </w:pPr>
          </w:p>
        </w:tc>
        <w:tc>
          <w:tcPr>
            <w:tcW w:w="2367" w:type="dxa"/>
          </w:tcPr>
          <w:p w:rsidR="00C7173E" w:rsidRPr="00C7173E" w:rsidRDefault="00C7173E" w:rsidP="00C7173E">
            <w:pPr>
              <w:pStyle w:val="Paragraphedeliste"/>
              <w:ind w:left="0"/>
              <w:rPr>
                <w:sz w:val="20"/>
                <w:szCs w:val="20"/>
              </w:rPr>
            </w:pPr>
          </w:p>
        </w:tc>
      </w:tr>
      <w:tr w:rsidR="00C7173E" w:rsidRPr="00C7173E" w:rsidTr="00C7173E">
        <w:tc>
          <w:tcPr>
            <w:tcW w:w="1843" w:type="dxa"/>
            <w:shd w:val="clear" w:color="auto" w:fill="D9D9D9" w:themeFill="background1" w:themeFillShade="D9"/>
          </w:tcPr>
          <w:p w:rsidR="00C7173E" w:rsidRPr="00C7173E" w:rsidRDefault="00C7173E" w:rsidP="00C7173E">
            <w:pPr>
              <w:pStyle w:val="Paragraphedeliste"/>
              <w:ind w:left="0"/>
              <w:rPr>
                <w:b/>
                <w:sz w:val="20"/>
                <w:szCs w:val="20"/>
              </w:rPr>
            </w:pPr>
            <w:r w:rsidRPr="00C7173E">
              <w:rPr>
                <w:b/>
                <w:sz w:val="20"/>
                <w:szCs w:val="20"/>
              </w:rPr>
              <w:t xml:space="preserve">Intensité </w:t>
            </w:r>
          </w:p>
        </w:tc>
        <w:tc>
          <w:tcPr>
            <w:tcW w:w="2311" w:type="dxa"/>
          </w:tcPr>
          <w:p w:rsidR="00C7173E" w:rsidRPr="00C7173E" w:rsidRDefault="00C7173E" w:rsidP="00C7173E">
            <w:pPr>
              <w:pStyle w:val="Paragraphedeliste"/>
              <w:ind w:left="0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:rsidR="00C7173E" w:rsidRPr="00C7173E" w:rsidRDefault="00C7173E" w:rsidP="00C7173E">
            <w:pPr>
              <w:pStyle w:val="Paragraphedeliste"/>
              <w:ind w:left="0"/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C7173E" w:rsidRPr="00C7173E" w:rsidRDefault="00C7173E" w:rsidP="00C7173E">
            <w:pPr>
              <w:pStyle w:val="Paragraphedeliste"/>
              <w:ind w:left="0"/>
              <w:rPr>
                <w:sz w:val="20"/>
                <w:szCs w:val="20"/>
              </w:rPr>
            </w:pPr>
          </w:p>
        </w:tc>
        <w:tc>
          <w:tcPr>
            <w:tcW w:w="2367" w:type="dxa"/>
          </w:tcPr>
          <w:p w:rsidR="00C7173E" w:rsidRPr="00C7173E" w:rsidRDefault="00C7173E" w:rsidP="00C7173E">
            <w:pPr>
              <w:pStyle w:val="Paragraphedeliste"/>
              <w:ind w:left="0"/>
              <w:rPr>
                <w:sz w:val="20"/>
                <w:szCs w:val="20"/>
              </w:rPr>
            </w:pPr>
          </w:p>
        </w:tc>
      </w:tr>
      <w:tr w:rsidR="00C7173E" w:rsidRPr="00C7173E" w:rsidTr="00C7173E">
        <w:tc>
          <w:tcPr>
            <w:tcW w:w="1843" w:type="dxa"/>
            <w:shd w:val="clear" w:color="auto" w:fill="D9D9D9" w:themeFill="background1" w:themeFillShade="D9"/>
          </w:tcPr>
          <w:p w:rsidR="00C7173E" w:rsidRPr="00C7173E" w:rsidRDefault="00C7173E" w:rsidP="00C7173E">
            <w:pPr>
              <w:pStyle w:val="Paragraphedeliste"/>
              <w:ind w:left="0"/>
              <w:rPr>
                <w:b/>
                <w:sz w:val="20"/>
                <w:szCs w:val="20"/>
              </w:rPr>
            </w:pPr>
            <w:r w:rsidRPr="00C7173E">
              <w:rPr>
                <w:b/>
                <w:sz w:val="20"/>
                <w:szCs w:val="20"/>
              </w:rPr>
              <w:t>Conductrice ?</w:t>
            </w:r>
          </w:p>
        </w:tc>
        <w:tc>
          <w:tcPr>
            <w:tcW w:w="2311" w:type="dxa"/>
          </w:tcPr>
          <w:p w:rsidR="00C7173E" w:rsidRPr="00C7173E" w:rsidRDefault="00C7173E" w:rsidP="00C7173E">
            <w:pPr>
              <w:pStyle w:val="Paragraphedeliste"/>
              <w:ind w:left="0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:rsidR="00C7173E" w:rsidRPr="00C7173E" w:rsidRDefault="00C7173E" w:rsidP="00C7173E">
            <w:pPr>
              <w:pStyle w:val="Paragraphedeliste"/>
              <w:ind w:left="0"/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C7173E" w:rsidRPr="00C7173E" w:rsidRDefault="00C7173E" w:rsidP="00C7173E">
            <w:pPr>
              <w:pStyle w:val="Paragraphedeliste"/>
              <w:ind w:left="0"/>
              <w:rPr>
                <w:sz w:val="20"/>
                <w:szCs w:val="20"/>
              </w:rPr>
            </w:pPr>
          </w:p>
        </w:tc>
        <w:tc>
          <w:tcPr>
            <w:tcW w:w="2367" w:type="dxa"/>
          </w:tcPr>
          <w:p w:rsidR="00C7173E" w:rsidRPr="00C7173E" w:rsidRDefault="00C7173E" w:rsidP="00C7173E">
            <w:pPr>
              <w:pStyle w:val="Paragraphedeliste"/>
              <w:ind w:left="0"/>
              <w:rPr>
                <w:sz w:val="20"/>
                <w:szCs w:val="20"/>
              </w:rPr>
            </w:pPr>
          </w:p>
        </w:tc>
      </w:tr>
    </w:tbl>
    <w:p w:rsidR="00C7173E" w:rsidRPr="00C7173E" w:rsidRDefault="00C7173E" w:rsidP="00C7173E">
      <w:pPr>
        <w:pStyle w:val="Paragraphedeliste"/>
        <w:rPr>
          <w:sz w:val="20"/>
          <w:szCs w:val="20"/>
        </w:rPr>
      </w:pPr>
    </w:p>
    <w:p w:rsidR="00C7173E" w:rsidRDefault="00C7173E" w:rsidP="00C7173E">
      <w:pPr>
        <w:pStyle w:val="Paragraphedeliste"/>
        <w:numPr>
          <w:ilvl w:val="0"/>
          <w:numId w:val="1"/>
        </w:numPr>
        <w:rPr>
          <w:sz w:val="20"/>
          <w:szCs w:val="20"/>
        </w:rPr>
      </w:pPr>
      <w:r w:rsidRPr="00C7173E">
        <w:rPr>
          <w:sz w:val="20"/>
          <w:szCs w:val="20"/>
        </w:rPr>
        <w:t xml:space="preserve">Conclue sur tes observations. </w:t>
      </w:r>
    </w:p>
    <w:p w:rsidR="00A33DB4" w:rsidRDefault="00A33DB4" w:rsidP="00A33DB4">
      <w:pPr>
        <w:pStyle w:val="Paragraphedeliste"/>
        <w:rPr>
          <w:sz w:val="20"/>
          <w:szCs w:val="20"/>
        </w:rPr>
      </w:pPr>
      <w:r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C7173E" w:rsidRPr="00C7173E" w:rsidRDefault="00C7173E" w:rsidP="00C7173E">
      <w:pPr>
        <w:rPr>
          <w:sz w:val="20"/>
          <w:szCs w:val="20"/>
        </w:rPr>
      </w:pPr>
      <w:bookmarkStart w:id="0" w:name="_GoBack"/>
      <w:bookmarkEnd w:id="0"/>
    </w:p>
    <w:sectPr w:rsidR="00C7173E" w:rsidRPr="00C7173E" w:rsidSect="00C7173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0AC8" w:rsidRDefault="008B0AC8" w:rsidP="001E78CE">
      <w:pPr>
        <w:spacing w:after="0" w:line="240" w:lineRule="auto"/>
      </w:pPr>
      <w:r>
        <w:separator/>
      </w:r>
    </w:p>
  </w:endnote>
  <w:endnote w:type="continuationSeparator" w:id="0">
    <w:p w:rsidR="008B0AC8" w:rsidRDefault="008B0AC8" w:rsidP="001E78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72CE" w:rsidRDefault="00FE72CE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173E" w:rsidRPr="00C7173E" w:rsidRDefault="00C7173E">
    <w:pPr>
      <w:pStyle w:val="Pieddepage"/>
      <w:rPr>
        <w:sz w:val="18"/>
        <w:szCs w:val="18"/>
      </w:rPr>
    </w:pPr>
    <w:r w:rsidRPr="00C7173E">
      <w:rPr>
        <w:sz w:val="18"/>
        <w:szCs w:val="18"/>
      </w:rPr>
      <w:t>Chapitre 5. Solutions conductrices</w:t>
    </w:r>
    <w:r w:rsidRPr="00C7173E">
      <w:rPr>
        <w:sz w:val="18"/>
        <w:szCs w:val="18"/>
      </w:rPr>
      <w:ptab w:relativeTo="margin" w:alignment="center" w:leader="none"/>
    </w:r>
    <w:r w:rsidRPr="00C7173E">
      <w:rPr>
        <w:sz w:val="18"/>
        <w:szCs w:val="18"/>
      </w:rPr>
      <w:ptab w:relativeTo="margin" w:alignment="right" w:leader="none"/>
    </w:r>
    <w:proofErr w:type="spellStart"/>
    <w:r w:rsidRPr="00C7173E">
      <w:rPr>
        <w:sz w:val="18"/>
        <w:szCs w:val="18"/>
      </w:rPr>
      <w:t>Act</w:t>
    </w:r>
    <w:proofErr w:type="spellEnd"/>
    <w:r w:rsidRPr="00C7173E">
      <w:rPr>
        <w:sz w:val="18"/>
        <w:szCs w:val="18"/>
      </w:rPr>
      <w:t xml:space="preserve"> 5.1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72CE" w:rsidRDefault="00FE72CE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0AC8" w:rsidRDefault="008B0AC8" w:rsidP="001E78CE">
      <w:pPr>
        <w:spacing w:after="0" w:line="240" w:lineRule="auto"/>
      </w:pPr>
      <w:r>
        <w:separator/>
      </w:r>
    </w:p>
  </w:footnote>
  <w:footnote w:type="continuationSeparator" w:id="0">
    <w:p w:rsidR="008B0AC8" w:rsidRDefault="008B0AC8" w:rsidP="001E78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72CE" w:rsidRDefault="00FE72CE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78CE" w:rsidRPr="001E78CE" w:rsidRDefault="001E78CE">
    <w:pPr>
      <w:pStyle w:val="En-tte"/>
      <w:rPr>
        <w:sz w:val="18"/>
        <w:szCs w:val="18"/>
      </w:rPr>
    </w:pPr>
    <w:r w:rsidRPr="001E78CE">
      <w:rPr>
        <w:sz w:val="18"/>
        <w:szCs w:val="18"/>
      </w:rPr>
      <w:t>Chapitre 5. Solutions conductrices</w:t>
    </w:r>
    <w:r w:rsidR="00FE72CE">
      <w:rPr>
        <w:sz w:val="18"/>
        <w:szCs w:val="18"/>
      </w:rPr>
      <w:t xml:space="preserve"> et ions</w:t>
    </w:r>
    <w:r w:rsidRPr="001E78CE">
      <w:rPr>
        <w:sz w:val="18"/>
        <w:szCs w:val="18"/>
      </w:rPr>
      <w:ptab w:relativeTo="margin" w:alignment="center" w:leader="none"/>
    </w:r>
    <w:r w:rsidRPr="001E78CE">
      <w:rPr>
        <w:sz w:val="18"/>
        <w:szCs w:val="18"/>
      </w:rPr>
      <w:ptab w:relativeTo="margin" w:alignment="right" w:leader="none"/>
    </w:r>
    <w:proofErr w:type="spellStart"/>
    <w:r w:rsidRPr="001E78CE">
      <w:rPr>
        <w:sz w:val="18"/>
        <w:szCs w:val="18"/>
      </w:rPr>
      <w:t>Act</w:t>
    </w:r>
    <w:proofErr w:type="spellEnd"/>
    <w:r w:rsidRPr="001E78CE">
      <w:rPr>
        <w:sz w:val="18"/>
        <w:szCs w:val="18"/>
      </w:rPr>
      <w:t xml:space="preserve"> 5.1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72CE" w:rsidRDefault="00FE72CE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0859D3"/>
    <w:multiLevelType w:val="hybridMultilevel"/>
    <w:tmpl w:val="893076DC"/>
    <w:lvl w:ilvl="0" w:tplc="77F091D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0D5F67"/>
    <w:multiLevelType w:val="hybridMultilevel"/>
    <w:tmpl w:val="893076DC"/>
    <w:lvl w:ilvl="0" w:tplc="77F091D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8CE"/>
    <w:rsid w:val="001E78CE"/>
    <w:rsid w:val="006611C4"/>
    <w:rsid w:val="008B0AC8"/>
    <w:rsid w:val="00995336"/>
    <w:rsid w:val="009B2495"/>
    <w:rsid w:val="009E5C80"/>
    <w:rsid w:val="00A33DB4"/>
    <w:rsid w:val="00C7173E"/>
    <w:rsid w:val="00CF4CEA"/>
    <w:rsid w:val="00FE7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E78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E78CE"/>
  </w:style>
  <w:style w:type="paragraph" w:styleId="Pieddepage">
    <w:name w:val="footer"/>
    <w:basedOn w:val="Normal"/>
    <w:link w:val="PieddepageCar"/>
    <w:uiPriority w:val="99"/>
    <w:unhideWhenUsed/>
    <w:rsid w:val="001E78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E78CE"/>
  </w:style>
  <w:style w:type="paragraph" w:styleId="Textedebulles">
    <w:name w:val="Balloon Text"/>
    <w:basedOn w:val="Normal"/>
    <w:link w:val="TextedebullesCar"/>
    <w:uiPriority w:val="99"/>
    <w:semiHidden/>
    <w:unhideWhenUsed/>
    <w:rsid w:val="001E78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E78CE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1E78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E78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1E78CE"/>
    <w:pPr>
      <w:ind w:left="720"/>
      <w:contextualSpacing/>
    </w:pPr>
  </w:style>
  <w:style w:type="table" w:styleId="Grilledutableau">
    <w:name w:val="Table Grid"/>
    <w:basedOn w:val="TableauNormal"/>
    <w:uiPriority w:val="59"/>
    <w:rsid w:val="00C717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E78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E78CE"/>
  </w:style>
  <w:style w:type="paragraph" w:styleId="Pieddepage">
    <w:name w:val="footer"/>
    <w:basedOn w:val="Normal"/>
    <w:link w:val="PieddepageCar"/>
    <w:uiPriority w:val="99"/>
    <w:unhideWhenUsed/>
    <w:rsid w:val="001E78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E78CE"/>
  </w:style>
  <w:style w:type="paragraph" w:styleId="Textedebulles">
    <w:name w:val="Balloon Text"/>
    <w:basedOn w:val="Normal"/>
    <w:link w:val="TextedebullesCar"/>
    <w:uiPriority w:val="99"/>
    <w:semiHidden/>
    <w:unhideWhenUsed/>
    <w:rsid w:val="001E78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E78CE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1E78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E78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1E78CE"/>
    <w:pPr>
      <w:ind w:left="720"/>
      <w:contextualSpacing/>
    </w:pPr>
  </w:style>
  <w:style w:type="table" w:styleId="Grilledutableau">
    <w:name w:val="Table Grid"/>
    <w:basedOn w:val="TableauNormal"/>
    <w:uiPriority w:val="59"/>
    <w:rsid w:val="00C717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333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Myriam Rezeau</dc:creator>
  <cp:lastModifiedBy>Myriam Rezeau</cp:lastModifiedBy>
  <cp:revision>4</cp:revision>
  <dcterms:created xsi:type="dcterms:W3CDTF">2014-12-02T10:08:00Z</dcterms:created>
  <dcterms:modified xsi:type="dcterms:W3CDTF">2016-01-05T10:42:00Z</dcterms:modified>
</cp:coreProperties>
</file>