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D24" w:rsidRDefault="00962D24" w:rsidP="006B1147">
      <w:pPr>
        <w:pStyle w:val="Titre"/>
        <w:tabs>
          <w:tab w:val="left" w:pos="3690"/>
          <w:tab w:val="center" w:pos="4536"/>
        </w:tabs>
        <w:jc w:val="center"/>
        <w:rPr>
          <w:sz w:val="44"/>
          <w:szCs w:val="44"/>
        </w:rPr>
      </w:pPr>
    </w:p>
    <w:p w:rsidR="00DC5751" w:rsidRPr="006B1147" w:rsidRDefault="006B1147" w:rsidP="006B1147">
      <w:pPr>
        <w:pStyle w:val="Titre"/>
        <w:tabs>
          <w:tab w:val="left" w:pos="3690"/>
          <w:tab w:val="center" w:pos="4536"/>
        </w:tabs>
        <w:jc w:val="center"/>
        <w:rPr>
          <w:sz w:val="44"/>
          <w:szCs w:val="44"/>
        </w:rPr>
      </w:pPr>
      <w:r w:rsidRPr="006B1147">
        <w:rPr>
          <w:sz w:val="44"/>
          <w:szCs w:val="44"/>
        </w:rPr>
        <w:t>L’atome</w:t>
      </w:r>
    </w:p>
    <w:p w:rsidR="006B1147" w:rsidRPr="00536160" w:rsidRDefault="006B1147" w:rsidP="001624E1">
      <w:pPr>
        <w:autoSpaceDE w:val="0"/>
        <w:spacing w:after="0" w:line="240" w:lineRule="auto"/>
        <w:jc w:val="both"/>
        <w:rPr>
          <w:sz w:val="20"/>
          <w:szCs w:val="20"/>
        </w:rPr>
      </w:pPr>
      <w:r w:rsidRPr="00536160">
        <w:rPr>
          <w:sz w:val="20"/>
          <w:szCs w:val="20"/>
        </w:rPr>
        <w:t>« La matière est composée d'</w:t>
      </w:r>
      <w:r w:rsidRPr="00536160">
        <w:rPr>
          <w:b/>
          <w:sz w:val="20"/>
          <w:szCs w:val="20"/>
        </w:rPr>
        <w:t>atomes</w:t>
      </w:r>
      <w:r w:rsidRPr="00536160">
        <w:rPr>
          <w:sz w:val="20"/>
          <w:szCs w:val="20"/>
        </w:rPr>
        <w:t xml:space="preserve">, eux-mêmes constitués d’un </w:t>
      </w:r>
      <w:r w:rsidRPr="00536160">
        <w:rPr>
          <w:b/>
          <w:sz w:val="20"/>
          <w:szCs w:val="20"/>
          <w:u w:val="single"/>
        </w:rPr>
        <w:t>noyau</w:t>
      </w:r>
      <w:r w:rsidRPr="00536160">
        <w:rPr>
          <w:sz w:val="20"/>
          <w:szCs w:val="20"/>
          <w:u w:val="single"/>
        </w:rPr>
        <w:t xml:space="preserve"> </w:t>
      </w:r>
      <w:r w:rsidRPr="00536160">
        <w:rPr>
          <w:b/>
          <w:sz w:val="20"/>
          <w:szCs w:val="20"/>
          <w:u w:val="single"/>
        </w:rPr>
        <w:t>entouré d'un cortège d'électrons</w:t>
      </w:r>
      <w:r w:rsidRPr="00536160">
        <w:rPr>
          <w:sz w:val="20"/>
          <w:szCs w:val="20"/>
        </w:rPr>
        <w:t xml:space="preserve">. Le </w:t>
      </w:r>
      <w:r w:rsidRPr="00536160">
        <w:rPr>
          <w:b/>
          <w:sz w:val="20"/>
          <w:szCs w:val="20"/>
          <w:u w:val="single"/>
        </w:rPr>
        <w:t>noyau porte une charge électrique positive</w:t>
      </w:r>
      <w:r w:rsidRPr="00536160">
        <w:rPr>
          <w:sz w:val="20"/>
          <w:szCs w:val="20"/>
        </w:rPr>
        <w:t xml:space="preserve"> qui est de </w:t>
      </w:r>
      <w:r w:rsidRPr="00536160">
        <w:rPr>
          <w:b/>
          <w:sz w:val="20"/>
          <w:szCs w:val="20"/>
          <w:u w:val="single"/>
        </w:rPr>
        <w:t>signe opposé à la charge des électrons qui gravitent autour du noyau</w:t>
      </w:r>
      <w:r w:rsidRPr="00536160">
        <w:rPr>
          <w:sz w:val="20"/>
          <w:szCs w:val="20"/>
        </w:rPr>
        <w:t>. La masse d'un atome est concentrée dans le noyau</w:t>
      </w:r>
      <w:r w:rsidRPr="001624E1">
        <w:rPr>
          <w:sz w:val="20"/>
          <w:szCs w:val="20"/>
        </w:rPr>
        <w:t xml:space="preserve">. </w:t>
      </w:r>
      <w:r w:rsidR="001624E1" w:rsidRPr="001624E1">
        <w:rPr>
          <w:sz w:val="20"/>
          <w:szCs w:val="20"/>
        </w:rPr>
        <w:t xml:space="preserve">[…] </w:t>
      </w:r>
      <w:r w:rsidRPr="00536160">
        <w:rPr>
          <w:sz w:val="20"/>
          <w:szCs w:val="20"/>
        </w:rPr>
        <w:t>Le noyau est entouré d'un cortège d'électrons dont la cha</w:t>
      </w:r>
      <w:r w:rsidR="001624E1">
        <w:rPr>
          <w:sz w:val="20"/>
          <w:szCs w:val="20"/>
        </w:rPr>
        <w:t>rge compense exactement celle du noyau</w:t>
      </w:r>
      <w:r w:rsidRPr="00536160">
        <w:rPr>
          <w:sz w:val="20"/>
          <w:szCs w:val="20"/>
        </w:rPr>
        <w:t>. En effet, la matière est neutre, sinon elle exploserait en raison de la répulsion qu’exerce l'une sur l'autre des charges de même signe, positif ou négatif. </w:t>
      </w:r>
    </w:p>
    <w:p w:rsidR="00536160" w:rsidRPr="00536160" w:rsidRDefault="00536160" w:rsidP="006B1147">
      <w:pPr>
        <w:pStyle w:val="Paragraphedeliste"/>
        <w:autoSpaceDE w:val="0"/>
        <w:spacing w:after="0" w:line="240" w:lineRule="auto"/>
        <w:ind w:left="0"/>
        <w:jc w:val="both"/>
        <w:rPr>
          <w:rFonts w:asciiTheme="minorHAnsi" w:hAnsiTheme="minorHAnsi"/>
          <w:sz w:val="20"/>
          <w:szCs w:val="20"/>
        </w:rPr>
      </w:pPr>
    </w:p>
    <w:p w:rsidR="006B1147" w:rsidRPr="00536160" w:rsidRDefault="006B1147" w:rsidP="006B1147">
      <w:pPr>
        <w:pStyle w:val="Paragraphedeliste"/>
        <w:autoSpaceDE w:val="0"/>
        <w:spacing w:after="0" w:line="240" w:lineRule="auto"/>
        <w:ind w:left="0"/>
        <w:jc w:val="both"/>
        <w:rPr>
          <w:rFonts w:asciiTheme="minorHAnsi" w:hAnsiTheme="minorHAnsi"/>
          <w:sz w:val="20"/>
          <w:szCs w:val="20"/>
        </w:rPr>
      </w:pPr>
      <w:r w:rsidRPr="00536160">
        <w:rPr>
          <w:rFonts w:asciiTheme="minorHAnsi" w:hAnsiTheme="minorHAnsi"/>
          <w:sz w:val="20"/>
          <w:szCs w:val="20"/>
        </w:rPr>
        <w:t>Il faut avoir en tête l'échelle des dimensions. Le diamètre d'un atome est voisin d’un centième de millionième de centimètre. Celui d'un noyau est cent mille fois plus petit. On voit donc que presque toute la masse d'un atome est concentrée en un noyau central et que, loin sur la périphérie, se trouve un cortège qui est fait de particules de charge électrique négative, les électrons. »</w:t>
      </w:r>
    </w:p>
    <w:p w:rsidR="006B1147" w:rsidRPr="00536160" w:rsidRDefault="006B1147" w:rsidP="006B1147">
      <w:pPr>
        <w:autoSpaceDE w:val="0"/>
        <w:spacing w:after="0" w:line="240" w:lineRule="auto"/>
        <w:jc w:val="both"/>
        <w:rPr>
          <w:sz w:val="20"/>
          <w:szCs w:val="20"/>
        </w:rPr>
      </w:pPr>
    </w:p>
    <w:p w:rsidR="00895977" w:rsidRDefault="00895977" w:rsidP="006B1147">
      <w:pPr>
        <w:autoSpaceDE w:val="0"/>
        <w:spacing w:after="0" w:line="240" w:lineRule="auto"/>
        <w:rPr>
          <w:b/>
          <w:i/>
          <w:sz w:val="20"/>
          <w:szCs w:val="20"/>
        </w:rPr>
      </w:pPr>
      <w:r>
        <w:rPr>
          <w:noProof/>
          <w:sz w:val="20"/>
          <w:szCs w:val="20"/>
          <w:lang w:eastAsia="fr-FR"/>
        </w:rPr>
        <mc:AlternateContent>
          <mc:Choice Requires="wps">
            <w:drawing>
              <wp:anchor distT="0" distB="0" distL="114300" distR="114300" simplePos="0" relativeHeight="251659264" behindDoc="0" locked="0" layoutInCell="1" allowOverlap="1" wp14:anchorId="6DBF9C06" wp14:editId="6AD193F4">
                <wp:simplePos x="0" y="0"/>
                <wp:positionH relativeFrom="column">
                  <wp:posOffset>3724275</wp:posOffset>
                </wp:positionH>
                <wp:positionV relativeFrom="paragraph">
                  <wp:posOffset>142240</wp:posOffset>
                </wp:positionV>
                <wp:extent cx="2867025" cy="2181225"/>
                <wp:effectExtent l="0" t="0" r="28575" b="28575"/>
                <wp:wrapSquare wrapText="bothSides"/>
                <wp:docPr id="1" name="Rectangle 1"/>
                <wp:cNvGraphicFramePr/>
                <a:graphic xmlns:a="http://schemas.openxmlformats.org/drawingml/2006/main">
                  <a:graphicData uri="http://schemas.microsoft.com/office/word/2010/wordprocessingShape">
                    <wps:wsp>
                      <wps:cNvSpPr/>
                      <wps:spPr>
                        <a:xfrm>
                          <a:off x="0" y="0"/>
                          <a:ext cx="2867025" cy="21812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93.25pt;margin-top:11.2pt;width:225.75pt;height:17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" filled="f" strokecolor="black [3213]">
                <w10:wrap type="square"/>
              </v:rect>
            </w:pict>
          </mc:Fallback>
        </mc:AlternateContent>
      </w:r>
      <w:r w:rsidR="006B1147" w:rsidRPr="00536160">
        <w:rPr>
          <w:b/>
          <w:sz w:val="20"/>
          <w:szCs w:val="20"/>
        </w:rPr>
        <w:t xml:space="preserve">George Charpak, </w:t>
      </w:r>
      <w:r w:rsidR="006B1147" w:rsidRPr="00536160">
        <w:rPr>
          <w:b/>
          <w:i/>
          <w:sz w:val="20"/>
          <w:szCs w:val="20"/>
        </w:rPr>
        <w:t>La vie à fil tendu</w:t>
      </w:r>
    </w:p>
    <w:p w:rsidR="00367365" w:rsidRDefault="00367365" w:rsidP="006B1147">
      <w:pPr>
        <w:autoSpaceDE w:val="0"/>
        <w:spacing w:after="0" w:line="240" w:lineRule="auto"/>
        <w:rPr>
          <w:b/>
          <w:i/>
          <w:sz w:val="20"/>
          <w:szCs w:val="20"/>
        </w:rPr>
      </w:pPr>
    </w:p>
    <w:p w:rsidR="00895977" w:rsidRDefault="00895977" w:rsidP="00895977">
      <w:pPr>
        <w:pStyle w:val="Paragraphedeliste"/>
        <w:numPr>
          <w:ilvl w:val="0"/>
          <w:numId w:val="2"/>
        </w:numPr>
        <w:spacing w:after="0"/>
        <w:rPr>
          <w:sz w:val="20"/>
          <w:szCs w:val="20"/>
        </w:rPr>
      </w:pPr>
      <w:r>
        <w:rPr>
          <w:sz w:val="20"/>
          <w:szCs w:val="20"/>
        </w:rPr>
        <w:t>Explique ce qu’est un atome :</w:t>
      </w:r>
    </w:p>
    <w:p w:rsidR="00895977" w:rsidRDefault="00895977" w:rsidP="00895977">
      <w:pPr>
        <w:pStyle w:val="Paragraphedeliste"/>
        <w:spacing w:after="0"/>
        <w:ind w:left="1080"/>
        <w:rPr>
          <w:sz w:val="20"/>
          <w:szCs w:val="20"/>
        </w:rPr>
      </w:pPr>
      <w:r>
        <w:rPr>
          <w:sz w:val="20"/>
          <w:szCs w:val="20"/>
        </w:rPr>
        <w:t>………………………………………………………………………………………………………………………………………………………………………………………………………………………………………………………………………………………………………………………………</w:t>
      </w:r>
      <w:bookmarkStart w:id="0" w:name="_GoBack"/>
      <w:bookmarkEnd w:id="0"/>
      <w:r>
        <w:rPr>
          <w:sz w:val="20"/>
          <w:szCs w:val="20"/>
        </w:rPr>
        <w:t>………………………………</w:t>
      </w:r>
    </w:p>
    <w:p w:rsidR="00895977" w:rsidRDefault="00895977" w:rsidP="00895977">
      <w:pPr>
        <w:pStyle w:val="Paragraphedeliste"/>
        <w:spacing w:after="0"/>
        <w:ind w:left="1080"/>
        <w:rPr>
          <w:sz w:val="20"/>
          <w:szCs w:val="20"/>
        </w:rPr>
      </w:pPr>
    </w:p>
    <w:p w:rsidR="00895977" w:rsidRDefault="00895977" w:rsidP="00895977">
      <w:pPr>
        <w:pStyle w:val="Paragraphedeliste"/>
        <w:spacing w:after="0"/>
        <w:ind w:left="1080"/>
        <w:rPr>
          <w:sz w:val="20"/>
          <w:szCs w:val="20"/>
        </w:rPr>
      </w:pPr>
    </w:p>
    <w:p w:rsidR="00B46588" w:rsidRPr="00895977" w:rsidRDefault="00367365" w:rsidP="00895977">
      <w:pPr>
        <w:pStyle w:val="Paragraphedeliste"/>
        <w:numPr>
          <w:ilvl w:val="0"/>
          <w:numId w:val="2"/>
        </w:numPr>
        <w:spacing w:after="0"/>
        <w:jc w:val="both"/>
        <w:rPr>
          <w:sz w:val="20"/>
          <w:szCs w:val="20"/>
        </w:rPr>
      </w:pPr>
      <w:r w:rsidRPr="001624E1">
        <w:rPr>
          <w:sz w:val="20"/>
          <w:szCs w:val="20"/>
        </w:rPr>
        <w:t>D’après la description de Georges Charpak</w:t>
      </w:r>
      <w:r w:rsidR="00962D24">
        <w:rPr>
          <w:sz w:val="20"/>
          <w:szCs w:val="20"/>
        </w:rPr>
        <w:t xml:space="preserve"> et la vidéo que tu as vue</w:t>
      </w:r>
      <w:r w:rsidRPr="001624E1">
        <w:rPr>
          <w:sz w:val="20"/>
          <w:szCs w:val="20"/>
        </w:rPr>
        <w:t>, fais un schéma de l’atome tel que tu l’</w:t>
      </w:r>
      <w:r w:rsidR="00962D24">
        <w:rPr>
          <w:sz w:val="20"/>
          <w:szCs w:val="20"/>
        </w:rPr>
        <w:t>imagines</w:t>
      </w:r>
      <w:r w:rsidR="00895977">
        <w:rPr>
          <w:sz w:val="20"/>
          <w:szCs w:val="20"/>
        </w:rPr>
        <w:t xml:space="preserve"> (avec les charges électriques) dans l’encadré ci-contre.</w:t>
      </w:r>
    </w:p>
    <w:p w:rsidR="00B46588" w:rsidRDefault="00B46588" w:rsidP="00B46588">
      <w:pPr>
        <w:pStyle w:val="Paragraphedeliste"/>
        <w:spacing w:after="0"/>
        <w:ind w:left="1080"/>
        <w:rPr>
          <w:sz w:val="20"/>
          <w:szCs w:val="20"/>
        </w:rPr>
      </w:pPr>
    </w:p>
    <w:p w:rsidR="00B46588" w:rsidRDefault="00B46588" w:rsidP="00B46588">
      <w:pPr>
        <w:pStyle w:val="Paragraphedeliste"/>
        <w:spacing w:after="0"/>
        <w:ind w:left="1080"/>
        <w:rPr>
          <w:sz w:val="20"/>
          <w:szCs w:val="20"/>
        </w:rPr>
      </w:pPr>
    </w:p>
    <w:p w:rsidR="001624E1" w:rsidRDefault="001624E1" w:rsidP="001624E1">
      <w:pPr>
        <w:pStyle w:val="Paragraphedeliste"/>
        <w:numPr>
          <w:ilvl w:val="0"/>
          <w:numId w:val="2"/>
        </w:numPr>
        <w:spacing w:after="0"/>
        <w:rPr>
          <w:sz w:val="20"/>
          <w:szCs w:val="20"/>
        </w:rPr>
      </w:pPr>
      <w:r>
        <w:rPr>
          <w:sz w:val="20"/>
          <w:szCs w:val="20"/>
        </w:rPr>
        <w:t>Qu’est-ce qu’une molécule ?</w:t>
      </w:r>
    </w:p>
    <w:p w:rsidR="00895977" w:rsidRDefault="00895977" w:rsidP="00895977">
      <w:pPr>
        <w:pStyle w:val="Paragraphedeliste"/>
        <w:spacing w:after="0"/>
        <w:ind w:left="1080"/>
        <w:rPr>
          <w:sz w:val="20"/>
          <w:szCs w:val="20"/>
        </w:rPr>
      </w:pPr>
      <w:r>
        <w:rPr>
          <w:sz w:val="20"/>
          <w:szCs w:val="20"/>
        </w:rPr>
        <w:t>……………………………………………………………………………………………………………………………………………………………………………………………………………………………………………………………………………………………………………………………………………………………………</w:t>
      </w:r>
    </w:p>
    <w:p w:rsidR="00895977" w:rsidRDefault="00895977" w:rsidP="00895977">
      <w:pPr>
        <w:pStyle w:val="Paragraphedeliste"/>
        <w:spacing w:after="0"/>
        <w:ind w:left="1080"/>
        <w:rPr>
          <w:sz w:val="20"/>
          <w:szCs w:val="20"/>
        </w:rPr>
      </w:pPr>
    </w:p>
    <w:p w:rsidR="00962D24" w:rsidRDefault="00367365" w:rsidP="00962D24">
      <w:pPr>
        <w:pStyle w:val="Paragraphedeliste"/>
        <w:numPr>
          <w:ilvl w:val="0"/>
          <w:numId w:val="2"/>
        </w:numPr>
        <w:spacing w:after="0"/>
        <w:rPr>
          <w:sz w:val="20"/>
          <w:szCs w:val="20"/>
        </w:rPr>
      </w:pPr>
      <w:r w:rsidRPr="001624E1">
        <w:rPr>
          <w:sz w:val="20"/>
          <w:szCs w:val="20"/>
        </w:rPr>
        <w:t>Quelle est la charge globale d’un atome ?</w:t>
      </w:r>
      <w:r w:rsidR="001624E1" w:rsidRPr="001624E1">
        <w:rPr>
          <w:sz w:val="20"/>
          <w:szCs w:val="20"/>
        </w:rPr>
        <w:t xml:space="preserve"> D’une molécule ?</w:t>
      </w:r>
    </w:p>
    <w:p w:rsidR="00895977" w:rsidRDefault="00895977" w:rsidP="00895977">
      <w:pPr>
        <w:pStyle w:val="Paragraphedeliste"/>
        <w:spacing w:after="0"/>
        <w:ind w:left="1080"/>
        <w:rPr>
          <w:sz w:val="20"/>
          <w:szCs w:val="20"/>
        </w:rPr>
      </w:pPr>
      <w:r>
        <w:rPr>
          <w:sz w:val="20"/>
          <w:szCs w:val="20"/>
        </w:rPr>
        <w:t>………………………………………………………………………………………………………………………………………………………………………………………………………………………………………………………………………………………………………………………………………………………………………………………………………………………………………………………………………………………………………………………………………………………</w:t>
      </w:r>
    </w:p>
    <w:p w:rsidR="00895977" w:rsidRPr="00962D24" w:rsidRDefault="00895977" w:rsidP="00895977">
      <w:pPr>
        <w:pStyle w:val="Paragraphedeliste"/>
        <w:spacing w:after="0"/>
        <w:ind w:left="1080"/>
        <w:rPr>
          <w:sz w:val="20"/>
          <w:szCs w:val="20"/>
        </w:rPr>
      </w:pPr>
    </w:p>
    <w:p w:rsidR="001624E1" w:rsidRDefault="001624E1" w:rsidP="001624E1">
      <w:pPr>
        <w:pStyle w:val="Paragraphedeliste"/>
        <w:numPr>
          <w:ilvl w:val="0"/>
          <w:numId w:val="2"/>
        </w:numPr>
        <w:spacing w:after="0"/>
        <w:jc w:val="both"/>
        <w:rPr>
          <w:sz w:val="20"/>
          <w:szCs w:val="20"/>
        </w:rPr>
      </w:pPr>
      <w:r>
        <w:rPr>
          <w:sz w:val="20"/>
          <w:szCs w:val="20"/>
        </w:rPr>
        <w:t>En t’aidant du texte, que peux-tu</w:t>
      </w:r>
      <w:r w:rsidRPr="001624E1">
        <w:rPr>
          <w:sz w:val="20"/>
          <w:szCs w:val="20"/>
        </w:rPr>
        <w:t xml:space="preserve"> dire de la différence de taille entre le diamètre du noyau et celui de l’atome ?</w:t>
      </w:r>
    </w:p>
    <w:p w:rsidR="00895977" w:rsidRDefault="00895977" w:rsidP="00895977">
      <w:pPr>
        <w:pStyle w:val="Paragraphedeliste"/>
        <w:spacing w:after="0"/>
        <w:ind w:left="1080"/>
        <w:jc w:val="both"/>
        <w:rPr>
          <w:sz w:val="20"/>
          <w:szCs w:val="20"/>
        </w:rPr>
      </w:pPr>
      <w:r>
        <w:rPr>
          <w:sz w:val="20"/>
          <w:szCs w:val="20"/>
        </w:rPr>
        <w:t>……………………………………………………………………………………………………………………………………………………………………………………………………………………………………………………………………………………………………………………………………………………………………………………………………………………………………………………………………………………………………………………………………………………</w:t>
      </w:r>
    </w:p>
    <w:p w:rsidR="00895977" w:rsidRPr="001624E1" w:rsidRDefault="00895977" w:rsidP="00895977">
      <w:pPr>
        <w:pStyle w:val="Paragraphedeliste"/>
        <w:spacing w:after="0"/>
        <w:ind w:left="1080"/>
        <w:jc w:val="both"/>
        <w:rPr>
          <w:sz w:val="20"/>
          <w:szCs w:val="20"/>
        </w:rPr>
      </w:pPr>
    </w:p>
    <w:p w:rsidR="001624E1" w:rsidRDefault="001624E1" w:rsidP="001624E1">
      <w:pPr>
        <w:pStyle w:val="Paragraphedeliste"/>
        <w:numPr>
          <w:ilvl w:val="0"/>
          <w:numId w:val="2"/>
        </w:numPr>
        <w:autoSpaceDE w:val="0"/>
        <w:spacing w:after="0" w:line="240" w:lineRule="auto"/>
        <w:jc w:val="both"/>
        <w:rPr>
          <w:sz w:val="20"/>
          <w:szCs w:val="20"/>
        </w:rPr>
      </w:pPr>
      <w:r w:rsidRPr="001624E1">
        <w:rPr>
          <w:sz w:val="20"/>
          <w:szCs w:val="20"/>
        </w:rPr>
        <w:t>Si on considère que le noyau d’un atome a la dimension d’une balle de tennis (de 6 cm de diamètre), à quelle distance du noyau vont se trouver les électrons ?</w:t>
      </w:r>
    </w:p>
    <w:p w:rsidR="00895977" w:rsidRPr="001624E1" w:rsidRDefault="00895977" w:rsidP="00895977">
      <w:pPr>
        <w:pStyle w:val="Paragraphedeliste"/>
        <w:autoSpaceDE w:val="0"/>
        <w:spacing w:after="0" w:line="240" w:lineRule="auto"/>
        <w:ind w:left="1080"/>
        <w:jc w:val="both"/>
        <w:rPr>
          <w:sz w:val="20"/>
          <w:szCs w:val="20"/>
        </w:rPr>
      </w:pPr>
      <w:r>
        <w:rPr>
          <w:sz w:val="20"/>
          <w:szCs w:val="20"/>
        </w:rPr>
        <w:t>………………………………………………………………………………………………………………………………………………………………………………………………………………………………………………………………………………………………………………………………………………………………………………………………………………………………………………………………………………………………………………………………………………………………………………………………………………………………………………………………………………………………………………………………………</w:t>
      </w:r>
    </w:p>
    <w:p w:rsidR="001624E1" w:rsidRDefault="001624E1">
      <w:pPr>
        <w:pStyle w:val="Paragraphedeliste"/>
        <w:ind w:left="1080"/>
        <w:rPr>
          <w:sz w:val="20"/>
          <w:szCs w:val="20"/>
        </w:rPr>
      </w:pPr>
    </w:p>
    <w:p w:rsidR="00962D24" w:rsidRDefault="00962D24">
      <w:pPr>
        <w:pStyle w:val="Paragraphedeliste"/>
        <w:ind w:left="1080"/>
        <w:rPr>
          <w:sz w:val="20"/>
          <w:szCs w:val="20"/>
        </w:rPr>
      </w:pPr>
    </w:p>
    <w:p w:rsidR="00962D24" w:rsidRDefault="00962D24">
      <w:pPr>
        <w:pStyle w:val="Paragraphedeliste"/>
        <w:ind w:left="1080"/>
        <w:rPr>
          <w:sz w:val="20"/>
          <w:szCs w:val="20"/>
        </w:rPr>
      </w:pPr>
    </w:p>
    <w:sectPr w:rsidR="00962D24" w:rsidSect="00367365">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318" w:rsidRDefault="00490318" w:rsidP="006B1147">
      <w:pPr>
        <w:spacing w:after="0" w:line="240" w:lineRule="auto"/>
      </w:pPr>
      <w:r>
        <w:separator/>
      </w:r>
    </w:p>
  </w:endnote>
  <w:endnote w:type="continuationSeparator" w:id="0">
    <w:p w:rsidR="00490318" w:rsidRDefault="00490318" w:rsidP="006B1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D24" w:rsidRPr="00962D24" w:rsidRDefault="00962D24">
    <w:pPr>
      <w:pStyle w:val="Pieddepage"/>
      <w:rPr>
        <w:sz w:val="18"/>
        <w:szCs w:val="18"/>
      </w:rPr>
    </w:pPr>
    <w:r w:rsidRPr="00962D24">
      <w:rPr>
        <w:sz w:val="18"/>
        <w:szCs w:val="18"/>
      </w:rPr>
      <w:t>Chapitre 5. Solutions conductrices et ions</w:t>
    </w:r>
    <w:r w:rsidRPr="00962D24">
      <w:rPr>
        <w:sz w:val="18"/>
        <w:szCs w:val="18"/>
      </w:rPr>
      <w:ptab w:relativeTo="margin" w:alignment="center" w:leader="none"/>
    </w:r>
    <w:r w:rsidRPr="00962D24">
      <w:rPr>
        <w:sz w:val="18"/>
        <w:szCs w:val="18"/>
      </w:rPr>
      <w:ptab w:relativeTo="margin" w:alignment="right" w:leader="none"/>
    </w:r>
    <w:proofErr w:type="spellStart"/>
    <w:r w:rsidRPr="00962D24">
      <w:rPr>
        <w:sz w:val="18"/>
        <w:szCs w:val="18"/>
      </w:rPr>
      <w:t>Act</w:t>
    </w:r>
    <w:proofErr w:type="spellEnd"/>
    <w:r w:rsidRPr="00962D24">
      <w:rPr>
        <w:sz w:val="18"/>
        <w:szCs w:val="18"/>
      </w:rPr>
      <w:t xml:space="preserve"> 5.2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318" w:rsidRDefault="00490318" w:rsidP="006B1147">
      <w:pPr>
        <w:spacing w:after="0" w:line="240" w:lineRule="auto"/>
      </w:pPr>
      <w:r>
        <w:separator/>
      </w:r>
    </w:p>
  </w:footnote>
  <w:footnote w:type="continuationSeparator" w:id="0">
    <w:p w:rsidR="00490318" w:rsidRDefault="00490318" w:rsidP="006B11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147" w:rsidRPr="006B1147" w:rsidRDefault="006B1147">
    <w:pPr>
      <w:pStyle w:val="En-tte"/>
      <w:rPr>
        <w:sz w:val="18"/>
        <w:szCs w:val="18"/>
      </w:rPr>
    </w:pPr>
    <w:r w:rsidRPr="006B1147">
      <w:rPr>
        <w:sz w:val="18"/>
        <w:szCs w:val="18"/>
      </w:rPr>
      <w:t>Chapitre 5. Solutions conductrices et ions</w:t>
    </w:r>
    <w:r w:rsidRPr="006B1147">
      <w:rPr>
        <w:sz w:val="18"/>
        <w:szCs w:val="18"/>
      </w:rPr>
      <w:ptab w:relativeTo="margin" w:alignment="center" w:leader="none"/>
    </w:r>
    <w:r w:rsidRPr="006B1147">
      <w:rPr>
        <w:sz w:val="18"/>
        <w:szCs w:val="18"/>
      </w:rPr>
      <w:ptab w:relativeTo="margin" w:alignment="right" w:leader="none"/>
    </w:r>
    <w:proofErr w:type="spellStart"/>
    <w:r w:rsidRPr="006B1147">
      <w:rPr>
        <w:sz w:val="18"/>
        <w:szCs w:val="18"/>
      </w:rPr>
      <w:t>Act</w:t>
    </w:r>
    <w:proofErr w:type="spellEnd"/>
    <w:r w:rsidRPr="006B1147">
      <w:rPr>
        <w:sz w:val="18"/>
        <w:szCs w:val="18"/>
      </w:rPr>
      <w:t xml:space="preserve"> 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E5CDA"/>
    <w:multiLevelType w:val="hybridMultilevel"/>
    <w:tmpl w:val="567AF9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C8C08C5"/>
    <w:multiLevelType w:val="hybridMultilevel"/>
    <w:tmpl w:val="A53C9E8C"/>
    <w:lvl w:ilvl="0" w:tplc="EA206260">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538B3F86"/>
    <w:multiLevelType w:val="hybridMultilevel"/>
    <w:tmpl w:val="F04C429E"/>
    <w:lvl w:ilvl="0" w:tplc="64A4832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545C0D36"/>
    <w:multiLevelType w:val="hybridMultilevel"/>
    <w:tmpl w:val="A53C9E8C"/>
    <w:lvl w:ilvl="0" w:tplc="EA206260">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147"/>
    <w:rsid w:val="001624E1"/>
    <w:rsid w:val="00356EF8"/>
    <w:rsid w:val="00367365"/>
    <w:rsid w:val="00463263"/>
    <w:rsid w:val="00490318"/>
    <w:rsid w:val="00536160"/>
    <w:rsid w:val="006B1147"/>
    <w:rsid w:val="00895977"/>
    <w:rsid w:val="00962D24"/>
    <w:rsid w:val="00B46588"/>
    <w:rsid w:val="00DC5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1147"/>
    <w:pPr>
      <w:tabs>
        <w:tab w:val="center" w:pos="4536"/>
        <w:tab w:val="right" w:pos="9072"/>
      </w:tabs>
      <w:spacing w:after="0" w:line="240" w:lineRule="auto"/>
    </w:pPr>
  </w:style>
  <w:style w:type="character" w:customStyle="1" w:styleId="En-tteCar">
    <w:name w:val="En-tête Car"/>
    <w:basedOn w:val="Policepardfaut"/>
    <w:link w:val="En-tte"/>
    <w:uiPriority w:val="99"/>
    <w:rsid w:val="006B1147"/>
  </w:style>
  <w:style w:type="paragraph" w:styleId="Pieddepage">
    <w:name w:val="footer"/>
    <w:basedOn w:val="Normal"/>
    <w:link w:val="PieddepageCar"/>
    <w:uiPriority w:val="99"/>
    <w:unhideWhenUsed/>
    <w:rsid w:val="006B11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1147"/>
  </w:style>
  <w:style w:type="paragraph" w:styleId="Textedebulles">
    <w:name w:val="Balloon Text"/>
    <w:basedOn w:val="Normal"/>
    <w:link w:val="TextedebullesCar"/>
    <w:uiPriority w:val="99"/>
    <w:semiHidden/>
    <w:unhideWhenUsed/>
    <w:rsid w:val="006B11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147"/>
    <w:rPr>
      <w:rFonts w:ascii="Tahoma" w:hAnsi="Tahoma" w:cs="Tahoma"/>
      <w:sz w:val="16"/>
      <w:szCs w:val="16"/>
    </w:rPr>
  </w:style>
  <w:style w:type="paragraph" w:styleId="Titre">
    <w:name w:val="Title"/>
    <w:basedOn w:val="Normal"/>
    <w:next w:val="Normal"/>
    <w:link w:val="TitreCar"/>
    <w:uiPriority w:val="10"/>
    <w:qFormat/>
    <w:rsid w:val="006B1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114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qFormat/>
    <w:rsid w:val="006B1147"/>
    <w:pPr>
      <w:suppressAutoHyphens/>
      <w:ind w:left="720"/>
    </w:pPr>
    <w:rPr>
      <w:rFonts w:ascii="Calibri" w:eastAsia="Calibri" w:hAnsi="Calibri" w:cs="Calibri"/>
      <w:lang w:eastAsia="ar-SA"/>
    </w:rPr>
  </w:style>
  <w:style w:type="table" w:styleId="Grilledutableau">
    <w:name w:val="Table Grid"/>
    <w:basedOn w:val="TableauNormal"/>
    <w:uiPriority w:val="59"/>
    <w:rsid w:val="00367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1147"/>
    <w:pPr>
      <w:tabs>
        <w:tab w:val="center" w:pos="4536"/>
        <w:tab w:val="right" w:pos="9072"/>
      </w:tabs>
      <w:spacing w:after="0" w:line="240" w:lineRule="auto"/>
    </w:pPr>
  </w:style>
  <w:style w:type="character" w:customStyle="1" w:styleId="En-tteCar">
    <w:name w:val="En-tête Car"/>
    <w:basedOn w:val="Policepardfaut"/>
    <w:link w:val="En-tte"/>
    <w:uiPriority w:val="99"/>
    <w:rsid w:val="006B1147"/>
  </w:style>
  <w:style w:type="paragraph" w:styleId="Pieddepage">
    <w:name w:val="footer"/>
    <w:basedOn w:val="Normal"/>
    <w:link w:val="PieddepageCar"/>
    <w:uiPriority w:val="99"/>
    <w:unhideWhenUsed/>
    <w:rsid w:val="006B11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1147"/>
  </w:style>
  <w:style w:type="paragraph" w:styleId="Textedebulles">
    <w:name w:val="Balloon Text"/>
    <w:basedOn w:val="Normal"/>
    <w:link w:val="TextedebullesCar"/>
    <w:uiPriority w:val="99"/>
    <w:semiHidden/>
    <w:unhideWhenUsed/>
    <w:rsid w:val="006B11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147"/>
    <w:rPr>
      <w:rFonts w:ascii="Tahoma" w:hAnsi="Tahoma" w:cs="Tahoma"/>
      <w:sz w:val="16"/>
      <w:szCs w:val="16"/>
    </w:rPr>
  </w:style>
  <w:style w:type="paragraph" w:styleId="Titre">
    <w:name w:val="Title"/>
    <w:basedOn w:val="Normal"/>
    <w:next w:val="Normal"/>
    <w:link w:val="TitreCar"/>
    <w:uiPriority w:val="10"/>
    <w:qFormat/>
    <w:rsid w:val="006B1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114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qFormat/>
    <w:rsid w:val="006B1147"/>
    <w:pPr>
      <w:suppressAutoHyphens/>
      <w:ind w:left="720"/>
    </w:pPr>
    <w:rPr>
      <w:rFonts w:ascii="Calibri" w:eastAsia="Calibri" w:hAnsi="Calibri" w:cs="Calibri"/>
      <w:lang w:eastAsia="ar-SA"/>
    </w:rPr>
  </w:style>
  <w:style w:type="table" w:styleId="Grilledutableau">
    <w:name w:val="Table Grid"/>
    <w:basedOn w:val="TableauNormal"/>
    <w:uiPriority w:val="59"/>
    <w:rsid w:val="00367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382</Words>
  <Characters>2107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2</cp:revision>
  <dcterms:created xsi:type="dcterms:W3CDTF">2014-12-04T10:25:00Z</dcterms:created>
  <dcterms:modified xsi:type="dcterms:W3CDTF">2016-01-20T20:40:00Z</dcterms:modified>
</cp:coreProperties>
</file>