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B52" w:rsidRDefault="005D79A1" w:rsidP="005D79A1">
      <w:pPr>
        <w:pStyle w:val="Titre"/>
        <w:jc w:val="center"/>
      </w:pPr>
      <w:r>
        <w:t>Qu’est-ce qu’un courant alternatif ?</w:t>
      </w:r>
    </w:p>
    <w:p w:rsidR="005D79A1" w:rsidRPr="000954EA" w:rsidRDefault="005D79A1" w:rsidP="005D79A1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0954EA">
        <w:rPr>
          <w:rStyle w:val="Emphaseintense"/>
          <w:sz w:val="20"/>
          <w:szCs w:val="20"/>
          <w:u w:val="single"/>
        </w:rPr>
        <w:t>Rappels sur la production de l’électricité</w:t>
      </w:r>
    </w:p>
    <w:p w:rsidR="005D79A1" w:rsidRPr="00C939F3" w:rsidRDefault="005D79A1" w:rsidP="005D79A1">
      <w:pPr>
        <w:pStyle w:val="Paragraphedeliste"/>
        <w:rPr>
          <w:sz w:val="20"/>
          <w:szCs w:val="20"/>
        </w:rPr>
      </w:pPr>
    </w:p>
    <w:p w:rsidR="005D79A1" w:rsidRDefault="005D79A1" w:rsidP="005D79A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C939F3">
        <w:rPr>
          <w:sz w:val="20"/>
          <w:szCs w:val="20"/>
        </w:rPr>
        <w:t>Cite trois exemples de centrales électriques vus en début d’année.</w:t>
      </w:r>
    </w:p>
    <w:p w:rsidR="000954EA" w:rsidRDefault="000954EA" w:rsidP="000954EA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0954EA" w:rsidRDefault="000954EA" w:rsidP="000954EA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0954EA" w:rsidRDefault="000954EA" w:rsidP="000954EA">
      <w:pPr>
        <w:pStyle w:val="Paragraphedeliste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</w:t>
      </w:r>
    </w:p>
    <w:p w:rsidR="000954EA" w:rsidRPr="000954EA" w:rsidRDefault="000954EA" w:rsidP="000954EA">
      <w:pPr>
        <w:pStyle w:val="Paragraphedeliste"/>
        <w:ind w:left="1440"/>
        <w:rPr>
          <w:sz w:val="20"/>
          <w:szCs w:val="20"/>
        </w:rPr>
      </w:pPr>
    </w:p>
    <w:p w:rsidR="000954EA" w:rsidRDefault="005D79A1" w:rsidP="000954EA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C939F3">
        <w:rPr>
          <w:sz w:val="20"/>
          <w:szCs w:val="20"/>
        </w:rPr>
        <w:t>Quelle est la partie de la centrale qui produit le courant ?</w:t>
      </w:r>
      <w:r w:rsidR="000954EA">
        <w:rPr>
          <w:sz w:val="20"/>
          <w:szCs w:val="20"/>
        </w:rPr>
        <w:t xml:space="preserve"> ……………………………………………………………………………………………….</w:t>
      </w:r>
    </w:p>
    <w:p w:rsidR="000954EA" w:rsidRPr="000954EA" w:rsidRDefault="000954EA" w:rsidP="000954EA">
      <w:pPr>
        <w:pStyle w:val="Paragraphedeliste"/>
        <w:rPr>
          <w:sz w:val="20"/>
          <w:szCs w:val="20"/>
        </w:rPr>
      </w:pPr>
    </w:p>
    <w:p w:rsidR="005D79A1" w:rsidRDefault="005D79A1" w:rsidP="005D79A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C939F3">
        <w:rPr>
          <w:sz w:val="20"/>
          <w:szCs w:val="20"/>
        </w:rPr>
        <w:t>En visualisant à nouveau la vidéo sur l’alternateur si besoin, explique pourquoi il produit du courant dit « alternatif ».</w:t>
      </w:r>
    </w:p>
    <w:p w:rsidR="000954EA" w:rsidRDefault="000954EA" w:rsidP="000954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.</w:t>
      </w:r>
    </w:p>
    <w:p w:rsidR="000954EA" w:rsidRPr="00C939F3" w:rsidRDefault="000954EA" w:rsidP="000954EA">
      <w:pPr>
        <w:pStyle w:val="Paragraphedeliste"/>
        <w:rPr>
          <w:sz w:val="20"/>
          <w:szCs w:val="20"/>
        </w:rPr>
      </w:pPr>
    </w:p>
    <w:p w:rsidR="005D79A1" w:rsidRPr="00C939F3" w:rsidRDefault="005D79A1" w:rsidP="005D79A1">
      <w:pPr>
        <w:pStyle w:val="Paragraphedeliste"/>
        <w:numPr>
          <w:ilvl w:val="0"/>
          <w:numId w:val="2"/>
        </w:numPr>
        <w:rPr>
          <w:sz w:val="20"/>
          <w:szCs w:val="20"/>
        </w:rPr>
      </w:pPr>
      <w:r w:rsidRPr="00C939F3">
        <w:rPr>
          <w:sz w:val="20"/>
          <w:szCs w:val="20"/>
        </w:rPr>
        <w:t>Qu’est-ce qu’un courant « alternatif »?</w:t>
      </w:r>
    </w:p>
    <w:p w:rsidR="005D79A1" w:rsidRDefault="000954EA" w:rsidP="005D79A1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954EA" w:rsidRPr="000954EA" w:rsidRDefault="000954EA" w:rsidP="005D79A1">
      <w:pPr>
        <w:pStyle w:val="Paragraphedeliste"/>
        <w:rPr>
          <w:sz w:val="20"/>
          <w:szCs w:val="20"/>
        </w:rPr>
      </w:pPr>
    </w:p>
    <w:p w:rsidR="005D79A1" w:rsidRPr="000954EA" w:rsidRDefault="005D79A1" w:rsidP="005D79A1">
      <w:pPr>
        <w:pStyle w:val="Paragraphedeliste"/>
        <w:numPr>
          <w:ilvl w:val="0"/>
          <w:numId w:val="1"/>
        </w:numPr>
        <w:rPr>
          <w:rStyle w:val="Emphaseintense"/>
          <w:sz w:val="20"/>
          <w:szCs w:val="20"/>
          <w:u w:val="single"/>
        </w:rPr>
      </w:pPr>
      <w:r w:rsidRPr="000954EA">
        <w:rPr>
          <w:rStyle w:val="Emphaseintense"/>
          <w:sz w:val="20"/>
          <w:szCs w:val="20"/>
          <w:u w:val="single"/>
        </w:rPr>
        <w:t>Notion de tension alternative</w:t>
      </w:r>
    </w:p>
    <w:p w:rsidR="005D79A1" w:rsidRPr="00C939F3" w:rsidRDefault="005D79A1" w:rsidP="005D79A1">
      <w:pPr>
        <w:pStyle w:val="Paragraphedeliste"/>
        <w:rPr>
          <w:sz w:val="20"/>
          <w:szCs w:val="20"/>
        </w:rPr>
      </w:pPr>
    </w:p>
    <w:p w:rsidR="005D79A1" w:rsidRPr="00C939F3" w:rsidRDefault="005D79A1" w:rsidP="00C939F3">
      <w:pPr>
        <w:pStyle w:val="Paragraphedeliste"/>
        <w:ind w:left="284"/>
        <w:rPr>
          <w:sz w:val="20"/>
          <w:szCs w:val="20"/>
        </w:rPr>
      </w:pPr>
      <w:r w:rsidRPr="00C939F3">
        <w:rPr>
          <w:sz w:val="20"/>
          <w:szCs w:val="20"/>
        </w:rPr>
        <w:t xml:space="preserve">Construis un circuit électrique à l’aide d’un générateur et d’une lampe. </w:t>
      </w:r>
    </w:p>
    <w:p w:rsidR="005D79A1" w:rsidRDefault="005D79A1" w:rsidP="005D79A1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C939F3">
        <w:rPr>
          <w:sz w:val="20"/>
          <w:szCs w:val="20"/>
        </w:rPr>
        <w:t>Comment s’appelle l’appareil que tu vas utiliser pour mesurer la tension aux bornes de la lampe ?</w:t>
      </w:r>
    </w:p>
    <w:p w:rsidR="000954EA" w:rsidRDefault="000954EA" w:rsidP="000954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………………………………………………………………………………………………………………………………………………………………………………………….</w:t>
      </w:r>
    </w:p>
    <w:p w:rsidR="000954EA" w:rsidRPr="00C939F3" w:rsidRDefault="000954EA" w:rsidP="000954EA">
      <w:pPr>
        <w:pStyle w:val="Paragraphedeliste"/>
        <w:rPr>
          <w:sz w:val="20"/>
          <w:szCs w:val="20"/>
        </w:rPr>
      </w:pPr>
    </w:p>
    <w:p w:rsidR="005D79A1" w:rsidRPr="00C939F3" w:rsidRDefault="005D79A1" w:rsidP="005D79A1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C939F3">
        <w:rPr>
          <w:sz w:val="20"/>
          <w:szCs w:val="20"/>
        </w:rPr>
        <w:t xml:space="preserve">Mesure la tension aux bornes </w:t>
      </w:r>
      <w:r w:rsidR="000954EA">
        <w:rPr>
          <w:sz w:val="20"/>
          <w:szCs w:val="20"/>
        </w:rPr>
        <w:t>de la lampe et relève sa valeur : ………………………………………………………………………………………..</w:t>
      </w:r>
    </w:p>
    <w:p w:rsidR="005D79A1" w:rsidRPr="00C939F3" w:rsidRDefault="005D79A1" w:rsidP="005D79A1">
      <w:pPr>
        <w:pStyle w:val="Paragraphedeliste"/>
        <w:rPr>
          <w:sz w:val="20"/>
          <w:szCs w:val="20"/>
        </w:rPr>
      </w:pPr>
    </w:p>
    <w:p w:rsidR="005D79A1" w:rsidRPr="00C939F3" w:rsidRDefault="005D79A1" w:rsidP="00C939F3">
      <w:pPr>
        <w:pStyle w:val="Paragraphedeliste"/>
        <w:ind w:left="284"/>
        <w:rPr>
          <w:sz w:val="20"/>
          <w:szCs w:val="20"/>
        </w:rPr>
      </w:pPr>
      <w:r w:rsidRPr="00C939F3">
        <w:rPr>
          <w:sz w:val="20"/>
          <w:szCs w:val="20"/>
        </w:rPr>
        <w:t xml:space="preserve">Intéresse-toi à présent </w:t>
      </w:r>
      <w:proofErr w:type="gramStart"/>
      <w:r w:rsidRPr="00C939F3">
        <w:rPr>
          <w:sz w:val="20"/>
          <w:szCs w:val="20"/>
        </w:rPr>
        <w:t xml:space="preserve">au </w:t>
      </w:r>
      <w:r w:rsidRPr="00E36AD5">
        <w:rPr>
          <w:b/>
          <w:sz w:val="20"/>
          <w:szCs w:val="20"/>
        </w:rPr>
        <w:t>générateur</w:t>
      </w:r>
      <w:proofErr w:type="gramEnd"/>
      <w:r w:rsidRPr="00E36AD5">
        <w:rPr>
          <w:b/>
          <w:sz w:val="20"/>
          <w:szCs w:val="20"/>
        </w:rPr>
        <w:t xml:space="preserve"> basse </w:t>
      </w:r>
      <w:r w:rsidR="00244E59" w:rsidRPr="00E36AD5">
        <w:rPr>
          <w:b/>
          <w:sz w:val="20"/>
          <w:szCs w:val="20"/>
        </w:rPr>
        <w:t>fréquence (GBF)</w:t>
      </w:r>
      <w:r w:rsidR="00244E59" w:rsidRPr="00C939F3">
        <w:rPr>
          <w:sz w:val="20"/>
          <w:szCs w:val="20"/>
        </w:rPr>
        <w:t xml:space="preserve"> branché à l’oscilloscope.</w:t>
      </w:r>
    </w:p>
    <w:p w:rsidR="00244E59" w:rsidRPr="00C939F3" w:rsidRDefault="00C939F3" w:rsidP="005D79A1">
      <w:pPr>
        <w:pStyle w:val="Paragraphedeliste"/>
        <w:rPr>
          <w:sz w:val="20"/>
          <w:szCs w:val="20"/>
        </w:rPr>
      </w:pPr>
      <w:r>
        <w:rPr>
          <w:noProof/>
          <w:sz w:val="20"/>
          <w:szCs w:val="20"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76200</wp:posOffset>
                </wp:positionH>
                <wp:positionV relativeFrom="paragraph">
                  <wp:posOffset>133350</wp:posOffset>
                </wp:positionV>
                <wp:extent cx="6477000" cy="809625"/>
                <wp:effectExtent l="0" t="0" r="19050" b="28575"/>
                <wp:wrapNone/>
                <wp:docPr id="1" name="Rectangle à coins arrondi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0" cy="809625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angle à coins arrondis 1" o:spid="_x0000_s1026" style="position:absolute;margin-left:6pt;margin-top:10.5pt;width:510pt;height:6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" filled="f" strokecolor="black [3213]" strokeweight="1.5pt"/>
            </w:pict>
          </mc:Fallback>
        </mc:AlternateContent>
      </w:r>
    </w:p>
    <w:p w:rsidR="00C939F3" w:rsidRPr="00C939F3" w:rsidRDefault="00244E59" w:rsidP="00C939F3">
      <w:pPr>
        <w:pStyle w:val="Paragraphedeliste"/>
        <w:ind w:left="567"/>
        <w:rPr>
          <w:rStyle w:val="Rfrenceintense"/>
        </w:rPr>
      </w:pPr>
      <w:r w:rsidRPr="00C939F3">
        <w:rPr>
          <w:rStyle w:val="Rfrenceintense"/>
        </w:rPr>
        <w:t xml:space="preserve">Infos : </w:t>
      </w:r>
    </w:p>
    <w:p w:rsidR="00244E59" w:rsidRPr="00C939F3" w:rsidRDefault="00244E59" w:rsidP="00C939F3">
      <w:pPr>
        <w:pStyle w:val="Paragraphedeliste"/>
        <w:numPr>
          <w:ilvl w:val="0"/>
          <w:numId w:val="4"/>
        </w:numPr>
        <w:ind w:left="993"/>
        <w:rPr>
          <w:sz w:val="20"/>
          <w:szCs w:val="20"/>
        </w:rPr>
      </w:pPr>
      <w:r w:rsidRPr="00C939F3">
        <w:rPr>
          <w:sz w:val="20"/>
          <w:szCs w:val="20"/>
        </w:rPr>
        <w:t xml:space="preserve">Le </w:t>
      </w:r>
      <w:r w:rsidRPr="00E36AD5">
        <w:rPr>
          <w:b/>
          <w:sz w:val="20"/>
          <w:szCs w:val="20"/>
        </w:rPr>
        <w:t>GBF</w:t>
      </w:r>
      <w:r w:rsidRPr="00C939F3">
        <w:rPr>
          <w:sz w:val="20"/>
          <w:szCs w:val="20"/>
        </w:rPr>
        <w:t xml:space="preserve"> est un générateur de tension alternative</w:t>
      </w:r>
      <w:r w:rsidR="000954EA">
        <w:rPr>
          <w:sz w:val="20"/>
          <w:szCs w:val="20"/>
        </w:rPr>
        <w:t>.</w:t>
      </w:r>
    </w:p>
    <w:p w:rsidR="00244E59" w:rsidRPr="00C939F3" w:rsidRDefault="00244E59" w:rsidP="00C939F3">
      <w:pPr>
        <w:pStyle w:val="Paragraphedeliste"/>
        <w:numPr>
          <w:ilvl w:val="0"/>
          <w:numId w:val="4"/>
        </w:numPr>
        <w:ind w:left="993"/>
        <w:rPr>
          <w:b/>
          <w:sz w:val="20"/>
          <w:szCs w:val="20"/>
        </w:rPr>
      </w:pPr>
      <w:r w:rsidRPr="00C939F3">
        <w:rPr>
          <w:sz w:val="20"/>
          <w:szCs w:val="20"/>
        </w:rPr>
        <w:t>L’</w:t>
      </w:r>
      <w:r w:rsidRPr="00E36AD5">
        <w:rPr>
          <w:b/>
          <w:sz w:val="20"/>
          <w:szCs w:val="20"/>
        </w:rPr>
        <w:t>oscilloscope</w:t>
      </w:r>
      <w:r w:rsidRPr="00C939F3">
        <w:rPr>
          <w:sz w:val="20"/>
          <w:szCs w:val="20"/>
        </w:rPr>
        <w:t xml:space="preserve"> est un appareil qui permet de visualiser la tension alternative délivrée par le GBF. Son écran est un </w:t>
      </w:r>
      <w:r w:rsidR="00C939F3" w:rsidRPr="00C939F3">
        <w:rPr>
          <w:sz w:val="20"/>
          <w:szCs w:val="20"/>
        </w:rPr>
        <w:t xml:space="preserve">graphique, qui possède des </w:t>
      </w:r>
      <w:r w:rsidR="00C939F3" w:rsidRPr="00C939F3">
        <w:rPr>
          <w:b/>
          <w:sz w:val="20"/>
          <w:szCs w:val="20"/>
        </w:rPr>
        <w:t xml:space="preserve">ordonnées </w:t>
      </w:r>
      <w:r w:rsidR="00C939F3" w:rsidRPr="00C939F3">
        <w:rPr>
          <w:sz w:val="20"/>
          <w:szCs w:val="20"/>
        </w:rPr>
        <w:t xml:space="preserve">et des </w:t>
      </w:r>
      <w:r w:rsidR="000954EA">
        <w:rPr>
          <w:b/>
          <w:sz w:val="20"/>
          <w:szCs w:val="20"/>
        </w:rPr>
        <w:t>abscisses</w:t>
      </w:r>
      <w:r w:rsidR="000954EA">
        <w:rPr>
          <w:sz w:val="20"/>
          <w:szCs w:val="20"/>
        </w:rPr>
        <w:t>, c’est en quelque sorte l’ancêtre de l’ordinateur.</w:t>
      </w:r>
    </w:p>
    <w:p w:rsidR="00244E59" w:rsidRPr="00C939F3" w:rsidRDefault="00244E59" w:rsidP="005D79A1">
      <w:pPr>
        <w:pStyle w:val="Paragraphedeliste"/>
        <w:rPr>
          <w:sz w:val="20"/>
          <w:szCs w:val="20"/>
        </w:rPr>
      </w:pPr>
    </w:p>
    <w:p w:rsidR="00244E59" w:rsidRDefault="00244E59" w:rsidP="00C939F3">
      <w:pPr>
        <w:pStyle w:val="Paragraphedeliste"/>
        <w:ind w:left="284"/>
        <w:rPr>
          <w:sz w:val="20"/>
          <w:szCs w:val="20"/>
        </w:rPr>
      </w:pPr>
      <w:r w:rsidRPr="00C939F3">
        <w:rPr>
          <w:sz w:val="20"/>
          <w:szCs w:val="20"/>
        </w:rPr>
        <w:t xml:space="preserve">Le signal que tu vois apparaître en vert est la </w:t>
      </w:r>
      <w:r w:rsidRPr="00C939F3">
        <w:rPr>
          <w:b/>
          <w:sz w:val="20"/>
          <w:szCs w:val="20"/>
        </w:rPr>
        <w:t>tension délivrée par le générateur</w:t>
      </w:r>
      <w:r w:rsidRPr="00C939F3">
        <w:rPr>
          <w:sz w:val="20"/>
          <w:szCs w:val="20"/>
        </w:rPr>
        <w:t>.</w:t>
      </w:r>
    </w:p>
    <w:p w:rsidR="000954EA" w:rsidRPr="00C939F3" w:rsidRDefault="000954EA" w:rsidP="00C939F3">
      <w:pPr>
        <w:pStyle w:val="Paragraphedeliste"/>
        <w:ind w:left="284"/>
        <w:rPr>
          <w:sz w:val="20"/>
          <w:szCs w:val="20"/>
        </w:rPr>
      </w:pPr>
    </w:p>
    <w:p w:rsidR="000954EA" w:rsidRPr="00C939F3" w:rsidRDefault="00C939F3" w:rsidP="00C939F3">
      <w:pPr>
        <w:pStyle w:val="Paragraphedeliste"/>
        <w:ind w:left="284"/>
        <w:rPr>
          <w:sz w:val="20"/>
          <w:szCs w:val="20"/>
        </w:rPr>
      </w:pPr>
      <w:r w:rsidRPr="00C939F3">
        <w:rPr>
          <w:sz w:val="20"/>
          <w:szCs w:val="20"/>
        </w:rPr>
        <w:t>Tourne le bouton « s/ms » en haut à droite de l’oscilloscope.</w:t>
      </w:r>
    </w:p>
    <w:p w:rsidR="00C939F3" w:rsidRDefault="00C939F3" w:rsidP="00C939F3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C939F3">
        <w:rPr>
          <w:sz w:val="20"/>
          <w:szCs w:val="20"/>
        </w:rPr>
        <w:t>Sur quel axe de l’écran est représenté le temps ?</w:t>
      </w:r>
    </w:p>
    <w:p w:rsidR="000954EA" w:rsidRDefault="000954EA" w:rsidP="000954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………………………………………………………………………………………………………………………………………………………………………………………….</w:t>
      </w:r>
    </w:p>
    <w:p w:rsidR="000954EA" w:rsidRPr="00C939F3" w:rsidRDefault="000954EA" w:rsidP="000954EA">
      <w:pPr>
        <w:pStyle w:val="Paragraphedeliste"/>
        <w:rPr>
          <w:sz w:val="20"/>
          <w:szCs w:val="20"/>
        </w:rPr>
      </w:pPr>
    </w:p>
    <w:p w:rsidR="00C939F3" w:rsidRPr="00C939F3" w:rsidRDefault="00C939F3" w:rsidP="00E36AD5">
      <w:pPr>
        <w:pStyle w:val="Paragraphedeliste"/>
        <w:ind w:left="284"/>
        <w:rPr>
          <w:sz w:val="20"/>
          <w:szCs w:val="20"/>
        </w:rPr>
      </w:pPr>
      <w:r w:rsidRPr="00C939F3">
        <w:rPr>
          <w:sz w:val="20"/>
          <w:szCs w:val="20"/>
        </w:rPr>
        <w:t>Tourne le bouton « V » en bas à gauche de l’oscilloscope.</w:t>
      </w:r>
    </w:p>
    <w:p w:rsidR="00C939F3" w:rsidRDefault="00C939F3" w:rsidP="00C939F3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C939F3">
        <w:rPr>
          <w:sz w:val="20"/>
          <w:szCs w:val="20"/>
        </w:rPr>
        <w:t>Sur quel axe de l’écran est représentée la tension ?</w:t>
      </w:r>
    </w:p>
    <w:p w:rsidR="000954EA" w:rsidRPr="00C939F3" w:rsidRDefault="000954EA" w:rsidP="000954EA">
      <w:pPr>
        <w:pStyle w:val="Paragraphedeliste"/>
        <w:rPr>
          <w:sz w:val="20"/>
          <w:szCs w:val="20"/>
        </w:rPr>
      </w:pPr>
      <w:r>
        <w:rPr>
          <w:sz w:val="20"/>
          <w:szCs w:val="20"/>
        </w:rPr>
        <w:t>………………………………………………………………………………………………………………………………………………………………………………………….</w:t>
      </w:r>
    </w:p>
    <w:p w:rsidR="00C939F3" w:rsidRPr="00C939F3" w:rsidRDefault="00C939F3" w:rsidP="00C939F3">
      <w:pPr>
        <w:spacing w:after="0"/>
        <w:ind w:left="284"/>
        <w:rPr>
          <w:sz w:val="20"/>
          <w:szCs w:val="20"/>
        </w:rPr>
      </w:pPr>
      <w:r w:rsidRPr="00C939F3">
        <w:rPr>
          <w:sz w:val="20"/>
          <w:szCs w:val="20"/>
        </w:rPr>
        <w:t>Ces deux boutons indiquent la valeur du temps ou de la tension pour UN carreau.</w:t>
      </w:r>
    </w:p>
    <w:p w:rsidR="000954EA" w:rsidRDefault="00C939F3" w:rsidP="000954EA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C939F3">
        <w:rPr>
          <w:sz w:val="20"/>
          <w:szCs w:val="20"/>
        </w:rPr>
        <w:t>Combien de temps dure un motif ?</w:t>
      </w:r>
      <w:r w:rsidR="000954EA">
        <w:rPr>
          <w:sz w:val="20"/>
          <w:szCs w:val="20"/>
        </w:rPr>
        <w:t xml:space="preserve"> ………………………………………………………………………………………………………………………………...</w:t>
      </w:r>
    </w:p>
    <w:p w:rsidR="000954EA" w:rsidRPr="000954EA" w:rsidRDefault="000954EA" w:rsidP="000954EA">
      <w:pPr>
        <w:pStyle w:val="Paragraphedeliste"/>
        <w:rPr>
          <w:sz w:val="20"/>
          <w:szCs w:val="20"/>
        </w:rPr>
      </w:pPr>
    </w:p>
    <w:p w:rsidR="00C939F3" w:rsidRDefault="00C939F3" w:rsidP="00C939F3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C939F3">
        <w:rPr>
          <w:sz w:val="20"/>
          <w:szCs w:val="20"/>
        </w:rPr>
        <w:t>Quelle est la valeur maximale de la tension d’un motif ?</w:t>
      </w:r>
      <w:r w:rsidR="000954EA">
        <w:rPr>
          <w:sz w:val="20"/>
          <w:szCs w:val="20"/>
        </w:rPr>
        <w:t xml:space="preserve"> …………………………………………………………………………………………………</w:t>
      </w:r>
    </w:p>
    <w:p w:rsidR="000954EA" w:rsidRPr="000954EA" w:rsidRDefault="000954EA" w:rsidP="000954EA">
      <w:pPr>
        <w:pStyle w:val="Paragraphedeliste"/>
        <w:rPr>
          <w:sz w:val="20"/>
          <w:szCs w:val="20"/>
        </w:rPr>
      </w:pPr>
    </w:p>
    <w:p w:rsidR="000954EA" w:rsidRPr="00C939F3" w:rsidRDefault="000954EA" w:rsidP="000954EA">
      <w:pPr>
        <w:pStyle w:val="Paragraphedeliste"/>
        <w:rPr>
          <w:sz w:val="20"/>
          <w:szCs w:val="20"/>
        </w:rPr>
      </w:pPr>
    </w:p>
    <w:p w:rsidR="000954EA" w:rsidRDefault="000954EA" w:rsidP="000954EA">
      <w:pPr>
        <w:pStyle w:val="Paragraphedeliste"/>
        <w:rPr>
          <w:sz w:val="20"/>
          <w:szCs w:val="20"/>
        </w:rPr>
      </w:pPr>
    </w:p>
    <w:p w:rsidR="00453427" w:rsidRDefault="00453427" w:rsidP="000954EA">
      <w:pPr>
        <w:pStyle w:val="Paragraphedeliste"/>
        <w:rPr>
          <w:sz w:val="20"/>
          <w:szCs w:val="20"/>
        </w:rPr>
      </w:pPr>
    </w:p>
    <w:p w:rsidR="00453427" w:rsidRDefault="00453427" w:rsidP="000954EA">
      <w:pPr>
        <w:pStyle w:val="Paragraphedeliste"/>
        <w:rPr>
          <w:sz w:val="20"/>
          <w:szCs w:val="20"/>
        </w:rPr>
      </w:pPr>
      <w:bookmarkStart w:id="0" w:name="_GoBack"/>
      <w:bookmarkEnd w:id="0"/>
    </w:p>
    <w:p w:rsidR="00C939F3" w:rsidRDefault="00C939F3" w:rsidP="00C939F3">
      <w:pPr>
        <w:pStyle w:val="Paragraphedeliste"/>
        <w:numPr>
          <w:ilvl w:val="0"/>
          <w:numId w:val="3"/>
        </w:numPr>
        <w:rPr>
          <w:sz w:val="20"/>
          <w:szCs w:val="20"/>
        </w:rPr>
      </w:pPr>
      <w:r w:rsidRPr="00C939F3">
        <w:rPr>
          <w:sz w:val="20"/>
          <w:szCs w:val="20"/>
        </w:rPr>
        <w:t>Représente ce que tu vois à l’écran, en notant l’échelle que tu as lu sur l’oscilloscope.</w:t>
      </w:r>
      <w:r w:rsidR="00E36AD5">
        <w:rPr>
          <w:sz w:val="20"/>
          <w:szCs w:val="20"/>
        </w:rPr>
        <w:t xml:space="preserve"> Repasse un motif dans une couleur voyante.</w:t>
      </w:r>
    </w:p>
    <w:p w:rsidR="00C939F3" w:rsidRPr="00C939F3" w:rsidRDefault="000954EA" w:rsidP="00C939F3">
      <w:pPr>
        <w:pStyle w:val="Paragraphedeliste"/>
        <w:rPr>
          <w:sz w:val="20"/>
          <w:szCs w:val="20"/>
        </w:rPr>
      </w:pPr>
      <w:r w:rsidRPr="00C939F3">
        <w:rPr>
          <w:noProof/>
          <w:sz w:val="20"/>
          <w:szCs w:val="20"/>
          <w:lang w:eastAsia="fr-FR"/>
        </w:rPr>
        <w:drawing>
          <wp:anchor distT="0" distB="0" distL="114300" distR="114300" simplePos="0" relativeHeight="251662336" behindDoc="0" locked="0" layoutInCell="1" allowOverlap="1" wp14:anchorId="4EF831E2" wp14:editId="229E84DE">
            <wp:simplePos x="0" y="0"/>
            <wp:positionH relativeFrom="column">
              <wp:posOffset>466725</wp:posOffset>
            </wp:positionH>
            <wp:positionV relativeFrom="paragraph">
              <wp:posOffset>669290</wp:posOffset>
            </wp:positionV>
            <wp:extent cx="5915025" cy="5915025"/>
            <wp:effectExtent l="0" t="0" r="9525" b="952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es-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591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0"/>
          <w:szCs w:val="20"/>
        </w:rPr>
        <w:t>N’oublie pas de placer tes axes et de les nommer !</w:t>
      </w:r>
    </w:p>
    <w:sectPr w:rsidR="00C939F3" w:rsidRPr="00C939F3" w:rsidSect="00C939F3">
      <w:head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203DA" w:rsidRDefault="00F203DA" w:rsidP="005D79A1">
      <w:pPr>
        <w:spacing w:after="0" w:line="240" w:lineRule="auto"/>
      </w:pPr>
      <w:r>
        <w:separator/>
      </w:r>
    </w:p>
  </w:endnote>
  <w:endnote w:type="continuationSeparator" w:id="0">
    <w:p w:rsidR="00F203DA" w:rsidRDefault="00F203DA" w:rsidP="005D79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203DA" w:rsidRDefault="00F203DA" w:rsidP="005D79A1">
      <w:pPr>
        <w:spacing w:after="0" w:line="240" w:lineRule="auto"/>
      </w:pPr>
      <w:r>
        <w:separator/>
      </w:r>
    </w:p>
  </w:footnote>
  <w:footnote w:type="continuationSeparator" w:id="0">
    <w:p w:rsidR="00F203DA" w:rsidRDefault="00F203DA" w:rsidP="005D79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79A1" w:rsidRPr="00C939F3" w:rsidRDefault="005D79A1">
    <w:pPr>
      <w:pStyle w:val="En-tte"/>
      <w:rPr>
        <w:sz w:val="18"/>
        <w:szCs w:val="18"/>
      </w:rPr>
    </w:pPr>
    <w:r w:rsidRPr="00C939F3">
      <w:rPr>
        <w:sz w:val="18"/>
        <w:szCs w:val="18"/>
      </w:rPr>
      <w:t>Chapitre 6. Tension variable</w:t>
    </w:r>
    <w:r w:rsidRPr="00C939F3">
      <w:rPr>
        <w:sz w:val="18"/>
        <w:szCs w:val="18"/>
      </w:rPr>
      <w:ptab w:relativeTo="margin" w:alignment="center" w:leader="none"/>
    </w:r>
    <w:r w:rsidRPr="00C939F3">
      <w:rPr>
        <w:sz w:val="18"/>
        <w:szCs w:val="18"/>
      </w:rPr>
      <w:ptab w:relativeTo="margin" w:alignment="right" w:leader="none"/>
    </w:r>
    <w:proofErr w:type="spellStart"/>
    <w:r w:rsidRPr="00C939F3">
      <w:rPr>
        <w:sz w:val="18"/>
        <w:szCs w:val="18"/>
      </w:rPr>
      <w:t>Act</w:t>
    </w:r>
    <w:proofErr w:type="spellEnd"/>
    <w:r w:rsidRPr="00C939F3">
      <w:rPr>
        <w:sz w:val="18"/>
        <w:szCs w:val="18"/>
      </w:rPr>
      <w:t xml:space="preserve"> 6.2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B5BF8"/>
    <w:multiLevelType w:val="hybridMultilevel"/>
    <w:tmpl w:val="49745ED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D78790F"/>
    <w:multiLevelType w:val="hybridMultilevel"/>
    <w:tmpl w:val="F80C95C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3B07B12"/>
    <w:multiLevelType w:val="hybridMultilevel"/>
    <w:tmpl w:val="431C19C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5D7822"/>
    <w:multiLevelType w:val="hybridMultilevel"/>
    <w:tmpl w:val="D6E00E66"/>
    <w:lvl w:ilvl="0" w:tplc="C74A19B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4D3C8D"/>
    <w:multiLevelType w:val="hybridMultilevel"/>
    <w:tmpl w:val="E58A6116"/>
    <w:lvl w:ilvl="0" w:tplc="FB44FB22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79A1"/>
    <w:rsid w:val="000954EA"/>
    <w:rsid w:val="00244E59"/>
    <w:rsid w:val="00384B52"/>
    <w:rsid w:val="00453427"/>
    <w:rsid w:val="005D79A1"/>
    <w:rsid w:val="00633F19"/>
    <w:rsid w:val="00C939F3"/>
    <w:rsid w:val="00DF4DFE"/>
    <w:rsid w:val="00E36AD5"/>
    <w:rsid w:val="00F20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7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79A1"/>
  </w:style>
  <w:style w:type="paragraph" w:styleId="Pieddepage">
    <w:name w:val="footer"/>
    <w:basedOn w:val="Normal"/>
    <w:link w:val="PieddepageCar"/>
    <w:uiPriority w:val="99"/>
    <w:unhideWhenUsed/>
    <w:rsid w:val="005D7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79A1"/>
  </w:style>
  <w:style w:type="paragraph" w:styleId="Textedebulles">
    <w:name w:val="Balloon Text"/>
    <w:basedOn w:val="Normal"/>
    <w:link w:val="TextedebullesCar"/>
    <w:uiPriority w:val="99"/>
    <w:semiHidden/>
    <w:unhideWhenUsed/>
    <w:rsid w:val="005D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79A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D79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9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D79A1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C939F3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C939F3"/>
    <w:rPr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D7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D79A1"/>
  </w:style>
  <w:style w:type="paragraph" w:styleId="Pieddepage">
    <w:name w:val="footer"/>
    <w:basedOn w:val="Normal"/>
    <w:link w:val="PieddepageCar"/>
    <w:uiPriority w:val="99"/>
    <w:unhideWhenUsed/>
    <w:rsid w:val="005D79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D79A1"/>
  </w:style>
  <w:style w:type="paragraph" w:styleId="Textedebulles">
    <w:name w:val="Balloon Text"/>
    <w:basedOn w:val="Normal"/>
    <w:link w:val="TextedebullesCar"/>
    <w:uiPriority w:val="99"/>
    <w:semiHidden/>
    <w:unhideWhenUsed/>
    <w:rsid w:val="005D79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D79A1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5D79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5D79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aragraphedeliste">
    <w:name w:val="List Paragraph"/>
    <w:basedOn w:val="Normal"/>
    <w:uiPriority w:val="34"/>
    <w:qFormat/>
    <w:rsid w:val="005D79A1"/>
    <w:pPr>
      <w:ind w:left="720"/>
      <w:contextualSpacing/>
    </w:pPr>
  </w:style>
  <w:style w:type="character" w:styleId="Emphaseintense">
    <w:name w:val="Intense Emphasis"/>
    <w:basedOn w:val="Policepardfaut"/>
    <w:uiPriority w:val="21"/>
    <w:qFormat/>
    <w:rsid w:val="00C939F3"/>
    <w:rPr>
      <w:b/>
      <w:bCs/>
      <w:i/>
      <w:iCs/>
      <w:color w:val="4F81BD" w:themeColor="accent1"/>
    </w:rPr>
  </w:style>
  <w:style w:type="character" w:styleId="Rfrenceintense">
    <w:name w:val="Intense Reference"/>
    <w:basedOn w:val="Policepardfaut"/>
    <w:uiPriority w:val="32"/>
    <w:qFormat/>
    <w:rsid w:val="00C939F3"/>
    <w:rPr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402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Myriam Rezeau</dc:creator>
  <cp:lastModifiedBy>Myriam Rezeau</cp:lastModifiedBy>
  <cp:revision>3</cp:revision>
  <dcterms:created xsi:type="dcterms:W3CDTF">2015-01-15T10:35:00Z</dcterms:created>
  <dcterms:modified xsi:type="dcterms:W3CDTF">2016-03-07T09:51:00Z</dcterms:modified>
</cp:coreProperties>
</file>