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91" w:rsidRDefault="00E43991" w:rsidP="009C4BCE">
      <w:pPr>
        <w:pStyle w:val="Titre"/>
        <w:jc w:val="center"/>
        <w:rPr>
          <w:sz w:val="44"/>
          <w:szCs w:val="44"/>
        </w:rPr>
      </w:pPr>
    </w:p>
    <w:p w:rsidR="00D95813" w:rsidRPr="00BB00D6" w:rsidRDefault="009C4BCE" w:rsidP="009C4BCE">
      <w:pPr>
        <w:pStyle w:val="Titre"/>
        <w:jc w:val="center"/>
        <w:rPr>
          <w:sz w:val="44"/>
          <w:szCs w:val="44"/>
        </w:rPr>
      </w:pPr>
      <w:r w:rsidRPr="00BB00D6">
        <w:rPr>
          <w:sz w:val="44"/>
          <w:szCs w:val="44"/>
        </w:rPr>
        <w:t>Acides et bases qui nous entourent</w:t>
      </w:r>
    </w:p>
    <w:p w:rsidR="00136C9C" w:rsidRPr="00136C9C" w:rsidRDefault="00E43991" w:rsidP="00136C9C">
      <w:pPr>
        <w:rPr>
          <w:sz w:val="20"/>
          <w:szCs w:val="20"/>
        </w:rPr>
      </w:pPr>
      <w:r>
        <w:rPr>
          <w:b/>
          <w:bCs/>
          <w:i/>
          <w:iCs/>
          <w:noProof/>
          <w:color w:val="4F81BD" w:themeColor="accent1"/>
          <w:sz w:val="20"/>
          <w:szCs w:val="20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1D219ED1" wp14:editId="2DD6869A">
            <wp:simplePos x="0" y="0"/>
            <wp:positionH relativeFrom="column">
              <wp:posOffset>4962525</wp:posOffset>
            </wp:positionH>
            <wp:positionV relativeFrom="paragraph">
              <wp:posOffset>414020</wp:posOffset>
            </wp:positionV>
            <wp:extent cx="1476375" cy="1369060"/>
            <wp:effectExtent l="0" t="0" r="9525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C9C" w:rsidRPr="00136C9C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7BC6F7AD" wp14:editId="1B18AFEC">
            <wp:simplePos x="0" y="0"/>
            <wp:positionH relativeFrom="column">
              <wp:posOffset>3077845</wp:posOffset>
            </wp:positionH>
            <wp:positionV relativeFrom="paragraph">
              <wp:posOffset>280035</wp:posOffset>
            </wp:positionV>
            <wp:extent cx="1571625" cy="53403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BCE" w:rsidRPr="00136C9C">
        <w:rPr>
          <w:sz w:val="20"/>
          <w:szCs w:val="20"/>
        </w:rPr>
        <w:t>Les solutions qui</w:t>
      </w:r>
      <w:r w:rsidR="00136C9C" w:rsidRPr="00136C9C">
        <w:rPr>
          <w:sz w:val="20"/>
          <w:szCs w:val="20"/>
        </w:rPr>
        <w:t xml:space="preserve"> nous entourent sont soit acide soit basique. Pour le savoir, les scientifiques utilisent un indicateur chiffré qui s’appelle le </w:t>
      </w:r>
      <w:r w:rsidR="00136C9C" w:rsidRPr="00136C9C">
        <w:rPr>
          <w:b/>
          <w:sz w:val="20"/>
          <w:szCs w:val="20"/>
        </w:rPr>
        <w:t>pH</w:t>
      </w:r>
      <w:r w:rsidR="00136C9C" w:rsidRPr="00136C9C">
        <w:rPr>
          <w:sz w:val="20"/>
          <w:szCs w:val="20"/>
        </w:rPr>
        <w:t xml:space="preserve"> (« potentiel Hydrogène »).</w:t>
      </w:r>
    </w:p>
    <w:p w:rsidR="00136C9C" w:rsidRPr="00136C9C" w:rsidRDefault="00136C9C" w:rsidP="00136C9C">
      <w:pPr>
        <w:spacing w:after="0"/>
        <w:rPr>
          <w:sz w:val="20"/>
          <w:szCs w:val="20"/>
        </w:rPr>
      </w:pPr>
      <w:r w:rsidRPr="00136C9C">
        <w:rPr>
          <w:sz w:val="20"/>
          <w:szCs w:val="20"/>
        </w:rPr>
        <w:t xml:space="preserve">Le pH n’a pas d’unité et prend des valeurs entre 0 et 14 : </w:t>
      </w:r>
    </w:p>
    <w:p w:rsidR="00136C9C" w:rsidRDefault="00136C9C" w:rsidP="00136C9C"/>
    <w:p w:rsidR="00136C9C" w:rsidRDefault="00136C9C" w:rsidP="00136C9C">
      <w:pPr>
        <w:pStyle w:val="Paragraphedeliste"/>
        <w:numPr>
          <w:ilvl w:val="0"/>
          <w:numId w:val="2"/>
        </w:numPr>
        <w:rPr>
          <w:rStyle w:val="Emphaseintense"/>
          <w:sz w:val="20"/>
          <w:szCs w:val="20"/>
          <w:u w:val="single"/>
        </w:rPr>
      </w:pPr>
      <w:r w:rsidRPr="00136C9C">
        <w:rPr>
          <w:rStyle w:val="Emphaseintense"/>
          <w:sz w:val="20"/>
          <w:szCs w:val="20"/>
          <w:u w:val="single"/>
        </w:rPr>
        <w:t>Utilisation du papier pH</w:t>
      </w:r>
    </w:p>
    <w:p w:rsidR="00136C9C" w:rsidRDefault="00136C9C" w:rsidP="00136C9C">
      <w:pPr>
        <w:pStyle w:val="Paragraphedeliste"/>
        <w:rPr>
          <w:rStyle w:val="Emphaseintense"/>
          <w:sz w:val="20"/>
          <w:szCs w:val="20"/>
          <w:u w:val="single"/>
        </w:rPr>
      </w:pPr>
    </w:p>
    <w:p w:rsidR="00136C9C" w:rsidRPr="00E43991" w:rsidRDefault="00136C9C" w:rsidP="00BB00D6">
      <w:pPr>
        <w:pStyle w:val="Paragraphedeliste"/>
        <w:numPr>
          <w:ilvl w:val="0"/>
          <w:numId w:val="3"/>
        </w:numPr>
        <w:ind w:left="426" w:hanging="426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136C9C">
        <w:rPr>
          <w:rFonts w:cs="ComicSansMS"/>
          <w:color w:val="000000"/>
          <w:sz w:val="20"/>
          <w:szCs w:val="20"/>
        </w:rPr>
        <w:t>Observe une boîte de papier-pH. Quelles informations sont indiquées ?</w:t>
      </w:r>
    </w:p>
    <w:p w:rsidR="00E43991" w:rsidRDefault="00E43991" w:rsidP="00E43991">
      <w:pPr>
        <w:pStyle w:val="Paragraphedeliste"/>
        <w:ind w:left="426"/>
        <w:rPr>
          <w:rFonts w:cs="ComicSansMS"/>
          <w:color w:val="000000"/>
          <w:sz w:val="20"/>
          <w:szCs w:val="20"/>
        </w:rPr>
      </w:pPr>
      <w:r>
        <w:rPr>
          <w:rFonts w:cs="ComicSansMS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43991" w:rsidRDefault="00E43991" w:rsidP="00E43991">
      <w:pPr>
        <w:pStyle w:val="Paragraphedeliste"/>
        <w:ind w:left="426"/>
        <w:rPr>
          <w:b/>
          <w:bCs/>
          <w:i/>
          <w:iCs/>
          <w:color w:val="4F81BD" w:themeColor="accent1"/>
          <w:sz w:val="20"/>
          <w:szCs w:val="20"/>
          <w:u w:val="single"/>
        </w:rPr>
      </w:pPr>
    </w:p>
    <w:p w:rsidR="00136C9C" w:rsidRPr="00E43991" w:rsidRDefault="00136C9C" w:rsidP="00BB00D6">
      <w:pPr>
        <w:pStyle w:val="Paragraphedeliste"/>
        <w:numPr>
          <w:ilvl w:val="0"/>
          <w:numId w:val="3"/>
        </w:numPr>
        <w:ind w:left="426" w:hanging="426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136C9C">
        <w:rPr>
          <w:rFonts w:cs="ComicSansMS"/>
          <w:color w:val="000000"/>
          <w:sz w:val="20"/>
          <w:szCs w:val="20"/>
        </w:rPr>
        <w:t>A ton avis, comment va-t-on estimer la valeur du pH d'une solution ?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</w:t>
      </w:r>
    </w:p>
    <w:p w:rsidR="00BB00D6" w:rsidRPr="00BB00D6" w:rsidRDefault="00BB00D6" w:rsidP="00BB00D6">
      <w:pPr>
        <w:pStyle w:val="Paragraphedeliste"/>
        <w:ind w:left="284"/>
        <w:rPr>
          <w:b/>
          <w:bCs/>
          <w:i/>
          <w:iCs/>
          <w:color w:val="4F81BD" w:themeColor="accent1"/>
          <w:sz w:val="20"/>
          <w:szCs w:val="20"/>
          <w:u w:val="single"/>
        </w:rPr>
      </w:pPr>
    </w:p>
    <w:p w:rsidR="00136C9C" w:rsidRDefault="00BB00D6" w:rsidP="00BB00D6">
      <w:pPr>
        <w:pStyle w:val="Paragraphedeliste"/>
        <w:numPr>
          <w:ilvl w:val="0"/>
          <w:numId w:val="2"/>
        </w:numPr>
        <w:rPr>
          <w:rStyle w:val="Emphaseintense"/>
          <w:sz w:val="20"/>
          <w:szCs w:val="20"/>
          <w:u w:val="single"/>
        </w:rPr>
      </w:pPr>
      <w:r w:rsidRPr="00BB00D6">
        <w:rPr>
          <w:rStyle w:val="Emphaseintense"/>
          <w:sz w:val="20"/>
          <w:szCs w:val="20"/>
          <w:u w:val="single"/>
        </w:rPr>
        <w:t>Test de produits quotidiens</w:t>
      </w:r>
    </w:p>
    <w:p w:rsidR="00BB00D6" w:rsidRDefault="00BB00D6" w:rsidP="00BB00D6">
      <w:pPr>
        <w:pStyle w:val="Paragraphedeliste"/>
        <w:ind w:left="426"/>
        <w:rPr>
          <w:rStyle w:val="Emphaseintense"/>
          <w:sz w:val="20"/>
          <w:szCs w:val="20"/>
          <w:u w:val="single"/>
        </w:rPr>
      </w:pPr>
    </w:p>
    <w:tbl>
      <w:tblPr>
        <w:tblStyle w:val="Grilledutableau"/>
        <w:tblpPr w:leftFromText="141" w:rightFromText="141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1984"/>
        <w:gridCol w:w="1276"/>
      </w:tblGrid>
      <w:tr w:rsidR="00E43991" w:rsidTr="00E43991">
        <w:tc>
          <w:tcPr>
            <w:tcW w:w="1984" w:type="dxa"/>
          </w:tcPr>
          <w:p w:rsidR="00E43991" w:rsidRPr="00563699" w:rsidRDefault="00E43991" w:rsidP="00E43991">
            <w:pPr>
              <w:pStyle w:val="Paragraphedeliste"/>
              <w:ind w:left="0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563699">
              <w:rPr>
                <w:rStyle w:val="Emphaseintense"/>
                <w:i w:val="0"/>
                <w:color w:val="auto"/>
                <w:sz w:val="20"/>
                <w:szCs w:val="20"/>
              </w:rPr>
              <w:t>Nom du produit</w:t>
            </w:r>
          </w:p>
        </w:tc>
        <w:tc>
          <w:tcPr>
            <w:tcW w:w="1276" w:type="dxa"/>
          </w:tcPr>
          <w:p w:rsidR="00E43991" w:rsidRPr="00563699" w:rsidRDefault="00E43991" w:rsidP="00E43991">
            <w:pPr>
              <w:pStyle w:val="Paragraphedeliste"/>
              <w:ind w:left="0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563699">
              <w:rPr>
                <w:rStyle w:val="Emphaseintense"/>
                <w:i w:val="0"/>
                <w:color w:val="auto"/>
                <w:sz w:val="20"/>
                <w:szCs w:val="20"/>
              </w:rPr>
              <w:t>pH mesuré</w:t>
            </w: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Jus de citron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Eau du robinet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Eau de Javel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Soda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Pr="00563699" w:rsidRDefault="00E43991" w:rsidP="00E43991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Détergent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Vinaigre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Lessive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E43991" w:rsidTr="00E43991">
        <w:tc>
          <w:tcPr>
            <w:tcW w:w="1984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Soude</w:t>
            </w:r>
          </w:p>
        </w:tc>
        <w:tc>
          <w:tcPr>
            <w:tcW w:w="1276" w:type="dxa"/>
          </w:tcPr>
          <w:p w:rsidR="00E43991" w:rsidRDefault="00E43991" w:rsidP="00E43991">
            <w:pPr>
              <w:pStyle w:val="Paragraphedeliste"/>
              <w:ind w:left="0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</w:tbl>
    <w:p w:rsidR="00BB00D6" w:rsidRDefault="00BB00D6" w:rsidP="00BB00D6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Suis </w:t>
      </w:r>
      <w:r>
        <w:rPr>
          <w:rStyle w:val="Emphaseintense"/>
          <w:i w:val="0"/>
          <w:color w:val="auto"/>
          <w:sz w:val="20"/>
          <w:szCs w:val="20"/>
          <w:u w:val="single"/>
        </w:rPr>
        <w:t>consciencieusement</w:t>
      </w:r>
      <w:r w:rsidRPr="00BB00D6">
        <w:rPr>
          <w:rStyle w:val="Emphaseintense"/>
          <w:b w:val="0"/>
          <w:i w:val="0"/>
          <w:color w:val="auto"/>
          <w:sz w:val="20"/>
          <w:szCs w:val="20"/>
        </w:rPr>
        <w:t xml:space="preserve"> </w:t>
      </w:r>
      <w:r>
        <w:rPr>
          <w:rStyle w:val="Emphaseintense"/>
          <w:b w:val="0"/>
          <w:i w:val="0"/>
          <w:color w:val="auto"/>
          <w:sz w:val="20"/>
          <w:szCs w:val="20"/>
        </w:rPr>
        <w:t>le protocole suivant pour réaliser les expériences :</w:t>
      </w:r>
    </w:p>
    <w:p w:rsidR="00BB00D6" w:rsidRPr="00BB00D6" w:rsidRDefault="00BB00D6" w:rsidP="00BB00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micSansMS"/>
          <w:sz w:val="20"/>
          <w:szCs w:val="20"/>
        </w:rPr>
      </w:pPr>
      <w:r w:rsidRPr="00BB00D6">
        <w:rPr>
          <w:rFonts w:cs="ComicSansMS"/>
          <w:sz w:val="20"/>
          <w:szCs w:val="20"/>
        </w:rPr>
        <w:t>Dépose un morceau de papier pH dans chacun des creux.</w:t>
      </w:r>
    </w:p>
    <w:p w:rsidR="00BB00D6" w:rsidRPr="00BB00D6" w:rsidRDefault="00BB00D6" w:rsidP="00BB00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micSansMS"/>
          <w:sz w:val="20"/>
          <w:szCs w:val="20"/>
        </w:rPr>
      </w:pPr>
      <w:r w:rsidRPr="00BB00D6">
        <w:rPr>
          <w:rFonts w:cs="ComicSansMS"/>
          <w:sz w:val="20"/>
          <w:szCs w:val="20"/>
        </w:rPr>
        <w:t>Dépose une goutte de chacune des solutions dans les creux.</w:t>
      </w:r>
    </w:p>
    <w:p w:rsidR="00BB00D6" w:rsidRPr="00BB00D6" w:rsidRDefault="00BB00D6" w:rsidP="00BB00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micSansMS"/>
          <w:sz w:val="20"/>
          <w:szCs w:val="20"/>
        </w:rPr>
      </w:pPr>
      <w:r w:rsidRPr="00BB00D6">
        <w:rPr>
          <w:rFonts w:cs="ComicSansMS"/>
          <w:sz w:val="20"/>
          <w:szCs w:val="20"/>
        </w:rPr>
        <w:t>Compare</w:t>
      </w:r>
      <w:r>
        <w:rPr>
          <w:rFonts w:cs="ComicSansMS"/>
          <w:sz w:val="20"/>
          <w:szCs w:val="20"/>
        </w:rPr>
        <w:t xml:space="preserve"> la couleur prise par le papier </w:t>
      </w:r>
      <w:r w:rsidRPr="00BB00D6">
        <w:rPr>
          <w:rFonts w:cs="ComicSansMS"/>
          <w:sz w:val="20"/>
          <w:szCs w:val="20"/>
        </w:rPr>
        <w:t>pH à celles de l'échelle de teintes associée au papier pH.</w:t>
      </w:r>
    </w:p>
    <w:p w:rsidR="00BB00D6" w:rsidRPr="00BB00D6" w:rsidRDefault="00BB00D6" w:rsidP="00BB00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micSansMS"/>
          <w:sz w:val="20"/>
          <w:szCs w:val="20"/>
        </w:rPr>
      </w:pPr>
      <w:r w:rsidRPr="00BB00D6">
        <w:rPr>
          <w:rFonts w:cs="ComicSansMS"/>
          <w:sz w:val="20"/>
          <w:szCs w:val="20"/>
        </w:rPr>
        <w:t>Déduis-en la valeur du pH.</w:t>
      </w:r>
    </w:p>
    <w:p w:rsidR="00BB00D6" w:rsidRPr="00BB00D6" w:rsidRDefault="00BB00D6" w:rsidP="00BB00D6">
      <w:pPr>
        <w:pStyle w:val="Paragraphedeliste"/>
        <w:rPr>
          <w:bCs/>
          <w:iCs/>
          <w:sz w:val="20"/>
          <w:szCs w:val="20"/>
        </w:rPr>
      </w:pPr>
    </w:p>
    <w:p w:rsidR="00BB00D6" w:rsidRDefault="00BB00D6" w:rsidP="00BB00D6">
      <w:pPr>
        <w:pStyle w:val="Paragraphedeliste"/>
        <w:numPr>
          <w:ilvl w:val="0"/>
          <w:numId w:val="6"/>
        </w:numPr>
        <w:ind w:left="426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Reporte tes résultats dans le tableau ci-contre : </w:t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</w:p>
    <w:p w:rsidR="00E43991" w:rsidRDefault="00E43991" w:rsidP="00E43991">
      <w:pPr>
        <w:pStyle w:val="Paragraphedeliste"/>
        <w:ind w:left="426"/>
        <w:rPr>
          <w:rStyle w:val="Emphaseintense"/>
          <w:b w:val="0"/>
          <w:i w:val="0"/>
          <w:color w:val="auto"/>
          <w:sz w:val="20"/>
          <w:szCs w:val="20"/>
        </w:rPr>
      </w:pPr>
    </w:p>
    <w:p w:rsidR="00E43991" w:rsidRDefault="00E43991" w:rsidP="00E43991">
      <w:pPr>
        <w:pStyle w:val="Paragraphedeliste"/>
        <w:ind w:left="426"/>
        <w:rPr>
          <w:rStyle w:val="Emphaseintense"/>
          <w:b w:val="0"/>
          <w:i w:val="0"/>
          <w:color w:val="auto"/>
          <w:sz w:val="20"/>
          <w:szCs w:val="20"/>
        </w:rPr>
      </w:pPr>
    </w:p>
    <w:p w:rsidR="00E43991" w:rsidRPr="00BB00D6" w:rsidRDefault="00E43991" w:rsidP="00E43991">
      <w:pPr>
        <w:pStyle w:val="Paragraphedeliste"/>
        <w:ind w:left="426"/>
        <w:rPr>
          <w:rStyle w:val="Emphaseintense"/>
          <w:b w:val="0"/>
          <w:i w:val="0"/>
          <w:color w:val="auto"/>
          <w:sz w:val="20"/>
          <w:szCs w:val="20"/>
        </w:rPr>
      </w:pPr>
    </w:p>
    <w:p w:rsidR="00BB00D6" w:rsidRDefault="00563699" w:rsidP="00BB00D6">
      <w:pPr>
        <w:pStyle w:val="Paragraphedeliste"/>
        <w:numPr>
          <w:ilvl w:val="0"/>
          <w:numId w:val="6"/>
        </w:numPr>
        <w:ind w:left="426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Sur le diagramme ci-dessous, place les graduations de pH de 0 à 14 et chacune des solutions testées :</w:t>
      </w: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B198" wp14:editId="1E73007E">
                <wp:simplePos x="0" y="0"/>
                <wp:positionH relativeFrom="column">
                  <wp:posOffset>133350</wp:posOffset>
                </wp:positionH>
                <wp:positionV relativeFrom="paragraph">
                  <wp:posOffset>170180</wp:posOffset>
                </wp:positionV>
                <wp:extent cx="6477000" cy="0"/>
                <wp:effectExtent l="0" t="133350" r="0" b="1714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0.5pt;margin-top:13.4pt;width:510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Pr="00F912B2" w:rsidRDefault="00AA1E40" w:rsidP="00AA1E40">
      <w:pPr>
        <w:pStyle w:val="Paragraphedeliste"/>
        <w:numPr>
          <w:ilvl w:val="0"/>
          <w:numId w:val="2"/>
        </w:numPr>
        <w:rPr>
          <w:rStyle w:val="Emphaseintense"/>
          <w:sz w:val="20"/>
          <w:szCs w:val="20"/>
          <w:u w:val="single"/>
        </w:rPr>
      </w:pPr>
      <w:r w:rsidRPr="00F912B2">
        <w:rPr>
          <w:rStyle w:val="Emphaseintense"/>
          <w:sz w:val="20"/>
          <w:szCs w:val="20"/>
          <w:u w:val="single"/>
        </w:rPr>
        <w:t>Ions responsables du pH</w:t>
      </w:r>
    </w:p>
    <w:p w:rsidR="00AA1E40" w:rsidRDefault="00AA1E40" w:rsidP="00AA1E40">
      <w:pPr>
        <w:pStyle w:val="Paragraphedeliste"/>
        <w:ind w:left="426"/>
        <w:rPr>
          <w:sz w:val="20"/>
          <w:szCs w:val="20"/>
        </w:rPr>
      </w:pPr>
    </w:p>
    <w:p w:rsidR="00E43991" w:rsidRPr="00E43991" w:rsidRDefault="00AA1E40" w:rsidP="00E43991">
      <w:pPr>
        <w:pStyle w:val="Paragraphedeliste"/>
        <w:numPr>
          <w:ilvl w:val="0"/>
          <w:numId w:val="7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En suivant le même protocole de manipulation, détermine</w:t>
      </w:r>
      <w:r w:rsidR="00F912B2">
        <w:rPr>
          <w:sz w:val="20"/>
          <w:szCs w:val="20"/>
        </w:rPr>
        <w:t xml:space="preserve"> le pH</w:t>
      </w:r>
      <w:r>
        <w:rPr>
          <w:sz w:val="20"/>
          <w:szCs w:val="20"/>
        </w:rPr>
        <w:t xml:space="preserve"> de l’eau salée.</w:t>
      </w:r>
      <w:r w:rsidR="00E43991">
        <w:rPr>
          <w:sz w:val="20"/>
          <w:szCs w:val="20"/>
        </w:rPr>
        <w:t xml:space="preserve"> </w:t>
      </w:r>
      <w:r w:rsidR="00E43991"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E43991" w:rsidRPr="00E43991" w:rsidRDefault="00F912B2" w:rsidP="00E43991">
      <w:pPr>
        <w:pStyle w:val="Paragraphedeliste"/>
        <w:numPr>
          <w:ilvl w:val="0"/>
          <w:numId w:val="7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Compare le pH de l’eau du robinet et celui de l’eau salée.</w:t>
      </w:r>
      <w:r w:rsidR="00E43991">
        <w:rPr>
          <w:sz w:val="20"/>
          <w:szCs w:val="20"/>
        </w:rPr>
        <w:t xml:space="preserve"> </w:t>
      </w:r>
      <w:r w:rsidR="00E43991"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E43991" w:rsidRDefault="00F912B2" w:rsidP="00E43991">
      <w:pPr>
        <w:pStyle w:val="Paragraphedeliste"/>
        <w:numPr>
          <w:ilvl w:val="0"/>
          <w:numId w:val="7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Les ions </w:t>
      </w:r>
      <w:proofErr w:type="gramStart"/>
      <w:r>
        <w:rPr>
          <w:sz w:val="20"/>
          <w:szCs w:val="20"/>
        </w:rPr>
        <w:t>chlorure</w:t>
      </w:r>
      <w:proofErr w:type="gramEnd"/>
      <w:r>
        <w:rPr>
          <w:sz w:val="20"/>
          <w:szCs w:val="20"/>
        </w:rPr>
        <w:t xml:space="preserve"> (Cl</w:t>
      </w:r>
      <w:r>
        <w:rPr>
          <w:sz w:val="20"/>
          <w:szCs w:val="20"/>
          <w:vertAlign w:val="superscript"/>
        </w:rPr>
        <w:t>-</w:t>
      </w:r>
      <w:r>
        <w:rPr>
          <w:sz w:val="20"/>
          <w:szCs w:val="20"/>
        </w:rPr>
        <w:t>) et les ions sodium (Na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>) influent-ils sur le pH d’une solution ?</w:t>
      </w:r>
      <w:r w:rsidR="00E43991">
        <w:rPr>
          <w:sz w:val="20"/>
          <w:szCs w:val="20"/>
        </w:rPr>
        <w:t xml:space="preserve"> </w:t>
      </w:r>
      <w:r w:rsidR="00E43991"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Pr="00E43991" w:rsidRDefault="00E43991" w:rsidP="00E43991">
      <w:pPr>
        <w:pStyle w:val="Paragraphedeliste"/>
        <w:rPr>
          <w:sz w:val="20"/>
          <w:szCs w:val="20"/>
        </w:rPr>
      </w:pP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E43991" w:rsidRPr="00E43991" w:rsidRDefault="00E43991" w:rsidP="00E43991">
      <w:pPr>
        <w:pStyle w:val="Paragraphedeliste"/>
        <w:ind w:left="426"/>
        <w:rPr>
          <w:sz w:val="20"/>
          <w:szCs w:val="20"/>
        </w:rPr>
      </w:pPr>
      <w:bookmarkStart w:id="0" w:name="_GoBack"/>
      <w:bookmarkEnd w:id="0"/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……………..</w:t>
      </w:r>
    </w:p>
    <w:p w:rsidR="00E43991" w:rsidRP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E43991" w:rsidRPr="00E43991" w:rsidRDefault="00F912B2" w:rsidP="00E43991">
      <w:pPr>
        <w:pStyle w:val="Paragraphedeliste"/>
        <w:numPr>
          <w:ilvl w:val="0"/>
          <w:numId w:val="7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En suivant le protocole de manipulation, détermine le pH de l’acide chlorhydrique (H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 xml:space="preserve"> + Cl</w:t>
      </w:r>
      <w:r>
        <w:rPr>
          <w:sz w:val="20"/>
          <w:szCs w:val="20"/>
          <w:vertAlign w:val="superscript"/>
        </w:rPr>
        <w:t>-</w:t>
      </w:r>
      <w:r>
        <w:rPr>
          <w:sz w:val="20"/>
          <w:szCs w:val="20"/>
        </w:rPr>
        <w:t>)</w:t>
      </w:r>
      <w:r w:rsidR="00E43991">
        <w:rPr>
          <w:sz w:val="20"/>
          <w:szCs w:val="20"/>
        </w:rPr>
        <w:t xml:space="preserve"> </w:t>
      </w:r>
      <w:r w:rsidR="00E43991"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F912B2" w:rsidRDefault="00F912B2" w:rsidP="00F912B2">
      <w:pPr>
        <w:pStyle w:val="Paragraphedeliste"/>
        <w:numPr>
          <w:ilvl w:val="0"/>
          <w:numId w:val="7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Compare le pH de la soude, aussi appelée hydroxyde de sodium, (Na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 xml:space="preserve"> + OH</w:t>
      </w:r>
      <w:r>
        <w:rPr>
          <w:sz w:val="20"/>
          <w:szCs w:val="20"/>
          <w:vertAlign w:val="superscript"/>
        </w:rPr>
        <w:t>-</w:t>
      </w:r>
      <w:r>
        <w:rPr>
          <w:sz w:val="20"/>
          <w:szCs w:val="20"/>
        </w:rPr>
        <w:t>) à celui de l’acide chlorhydrique.</w:t>
      </w:r>
    </w:p>
    <w:p w:rsidR="00F912B2" w:rsidRDefault="00E43991" w:rsidP="00F912B2">
      <w:pPr>
        <w:pStyle w:val="Paragraphedeliste"/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F912B2">
      <w:pPr>
        <w:pStyle w:val="Paragraphedeliste"/>
        <w:ind w:left="426"/>
        <w:rPr>
          <w:sz w:val="20"/>
          <w:szCs w:val="20"/>
        </w:rPr>
      </w:pPr>
    </w:p>
    <w:p w:rsidR="00F912B2" w:rsidRDefault="00F912B2" w:rsidP="00F912B2">
      <w:pPr>
        <w:pStyle w:val="Paragraphedeliste"/>
        <w:numPr>
          <w:ilvl w:val="0"/>
          <w:numId w:val="8"/>
        </w:numPr>
        <w:rPr>
          <w:i/>
          <w:sz w:val="20"/>
          <w:szCs w:val="20"/>
          <w:u w:val="single"/>
        </w:rPr>
      </w:pPr>
      <w:r w:rsidRPr="00D265F2">
        <w:rPr>
          <w:i/>
          <w:sz w:val="20"/>
          <w:szCs w:val="20"/>
          <w:u w:val="single"/>
        </w:rPr>
        <w:t>Acidité</w:t>
      </w:r>
    </w:p>
    <w:p w:rsidR="00E43991" w:rsidRPr="00D265F2" w:rsidRDefault="00E43991" w:rsidP="00E43991">
      <w:pPr>
        <w:pStyle w:val="Paragraphedeliste"/>
        <w:ind w:left="786"/>
        <w:rPr>
          <w:i/>
          <w:sz w:val="20"/>
          <w:szCs w:val="20"/>
          <w:u w:val="single"/>
        </w:rPr>
      </w:pPr>
    </w:p>
    <w:p w:rsidR="00F912B2" w:rsidRDefault="00F912B2" w:rsidP="00F912B2">
      <w:pPr>
        <w:pStyle w:val="Paragraphedeliste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>Quels ions sont présents dans l’acide chlorhydrique ?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F912B2" w:rsidRDefault="00F912B2" w:rsidP="00F912B2">
      <w:pPr>
        <w:pStyle w:val="Paragraphedeliste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En comparant le pH de l’acide chlorhydrique et celui de l’eau salée, détermine quel ion est responsable du changement de pH.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P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F912B2" w:rsidRDefault="00F912B2" w:rsidP="00F912B2">
      <w:pPr>
        <w:pStyle w:val="Paragraphedeliste"/>
        <w:numPr>
          <w:ilvl w:val="0"/>
          <w:numId w:val="8"/>
        </w:numPr>
        <w:rPr>
          <w:i/>
          <w:sz w:val="20"/>
          <w:szCs w:val="20"/>
          <w:u w:val="single"/>
        </w:rPr>
      </w:pPr>
      <w:r w:rsidRPr="00D265F2">
        <w:rPr>
          <w:i/>
          <w:sz w:val="20"/>
          <w:szCs w:val="20"/>
          <w:u w:val="single"/>
        </w:rPr>
        <w:t>Basicité</w:t>
      </w:r>
    </w:p>
    <w:p w:rsidR="00E43991" w:rsidRPr="00D265F2" w:rsidRDefault="00E43991" w:rsidP="00E43991">
      <w:pPr>
        <w:pStyle w:val="Paragraphedeliste"/>
        <w:ind w:left="786"/>
        <w:rPr>
          <w:i/>
          <w:sz w:val="20"/>
          <w:szCs w:val="20"/>
          <w:u w:val="single"/>
        </w:rPr>
      </w:pPr>
    </w:p>
    <w:p w:rsidR="00F912B2" w:rsidRDefault="00F912B2" w:rsidP="00D265F2">
      <w:pPr>
        <w:pStyle w:val="Paragraphedeliste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Quels ions sont présents dans la soude (ou hydroxyde de sodium) ?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</w:p>
    <w:p w:rsidR="00F912B2" w:rsidRDefault="00F912B2" w:rsidP="00D265F2">
      <w:pPr>
        <w:pStyle w:val="Paragraphedeliste"/>
        <w:numPr>
          <w:ilvl w:val="0"/>
          <w:numId w:val="10"/>
        </w:numPr>
        <w:ind w:left="426"/>
        <w:rPr>
          <w:sz w:val="20"/>
          <w:szCs w:val="20"/>
        </w:rPr>
      </w:pPr>
      <w:r>
        <w:rPr>
          <w:sz w:val="20"/>
          <w:szCs w:val="20"/>
        </w:rPr>
        <w:t>En comparant le pH de l’hydroxyde de sodium et celui de l’eau salée, détermine quel ion est responsable du changement de pH.</w:t>
      </w:r>
    </w:p>
    <w:p w:rsidR="00E43991" w:rsidRDefault="00E43991" w:rsidP="00E43991">
      <w:pPr>
        <w:pStyle w:val="Paragraphedeliste"/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12B2" w:rsidRDefault="00F912B2" w:rsidP="00F912B2">
      <w:pPr>
        <w:pStyle w:val="Paragraphedeliste"/>
        <w:ind w:left="1146"/>
        <w:rPr>
          <w:sz w:val="20"/>
          <w:szCs w:val="20"/>
        </w:rPr>
      </w:pPr>
    </w:p>
    <w:p w:rsidR="00F912B2" w:rsidRDefault="00F912B2" w:rsidP="00F912B2">
      <w:pPr>
        <w:pStyle w:val="Paragraphedeliste"/>
        <w:numPr>
          <w:ilvl w:val="0"/>
          <w:numId w:val="8"/>
        </w:numPr>
        <w:rPr>
          <w:i/>
          <w:sz w:val="20"/>
          <w:szCs w:val="20"/>
          <w:u w:val="single"/>
        </w:rPr>
      </w:pPr>
      <w:r w:rsidRPr="00D265F2">
        <w:rPr>
          <w:i/>
          <w:sz w:val="20"/>
          <w:szCs w:val="20"/>
          <w:u w:val="single"/>
        </w:rPr>
        <w:t>Conclusion</w:t>
      </w:r>
    </w:p>
    <w:p w:rsidR="00E43991" w:rsidRPr="00D265F2" w:rsidRDefault="00E43991" w:rsidP="00E43991">
      <w:pPr>
        <w:pStyle w:val="Paragraphedeliste"/>
        <w:ind w:left="786"/>
        <w:rPr>
          <w:i/>
          <w:sz w:val="20"/>
          <w:szCs w:val="20"/>
          <w:u w:val="single"/>
        </w:rPr>
      </w:pPr>
    </w:p>
    <w:p w:rsidR="00F912B2" w:rsidRDefault="00F912B2" w:rsidP="00D265F2">
      <w:pPr>
        <w:pStyle w:val="Paragraphedeliste"/>
        <w:tabs>
          <w:tab w:val="left" w:pos="426"/>
        </w:tabs>
        <w:ind w:left="426"/>
        <w:rPr>
          <w:sz w:val="20"/>
          <w:szCs w:val="20"/>
        </w:rPr>
      </w:pPr>
      <w:r>
        <w:rPr>
          <w:sz w:val="20"/>
          <w:szCs w:val="20"/>
        </w:rPr>
        <w:t>En comparant le pH de l’acide chlorhydrique et celui de l’hydroxyde de sodium, détermine quel ion est responsable de l’acidité d’une solution et lequel est responsable de la basicité d’une solution.</w:t>
      </w:r>
    </w:p>
    <w:p w:rsidR="00E43991" w:rsidRDefault="00E43991" w:rsidP="00D265F2">
      <w:pPr>
        <w:pStyle w:val="Paragraphedeliste"/>
        <w:tabs>
          <w:tab w:val="left" w:pos="426"/>
        </w:tabs>
        <w:ind w:left="426"/>
        <w:rPr>
          <w:sz w:val="20"/>
          <w:szCs w:val="20"/>
        </w:rPr>
      </w:pPr>
    </w:p>
    <w:p w:rsidR="00E43991" w:rsidRPr="00F912B2" w:rsidRDefault="00E43991" w:rsidP="00D265F2">
      <w:pPr>
        <w:pStyle w:val="Paragraphedeliste"/>
        <w:tabs>
          <w:tab w:val="left" w:pos="426"/>
        </w:tabs>
        <w:ind w:left="426"/>
        <w:rPr>
          <w:sz w:val="20"/>
          <w:szCs w:val="20"/>
        </w:rPr>
      </w:pPr>
      <w:r w:rsidRPr="00E43991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3699" w:rsidRDefault="00563699" w:rsidP="00563699">
      <w:pPr>
        <w:pStyle w:val="Paragraphedeliste"/>
        <w:ind w:left="0"/>
        <w:rPr>
          <w:sz w:val="20"/>
          <w:szCs w:val="20"/>
        </w:rPr>
      </w:pPr>
    </w:p>
    <w:p w:rsidR="00563699" w:rsidRPr="00BB00D6" w:rsidRDefault="00563699" w:rsidP="00563699">
      <w:pPr>
        <w:pStyle w:val="Paragraphedeliste"/>
        <w:ind w:left="426"/>
        <w:rPr>
          <w:rStyle w:val="Emphaseintense"/>
          <w:b w:val="0"/>
          <w:i w:val="0"/>
          <w:color w:val="auto"/>
          <w:sz w:val="20"/>
          <w:szCs w:val="20"/>
        </w:rPr>
      </w:pPr>
    </w:p>
    <w:sectPr w:rsidR="00563699" w:rsidRPr="00BB00D6" w:rsidSect="00136C9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FA" w:rsidRDefault="00E76DFA" w:rsidP="009C4BCE">
      <w:pPr>
        <w:spacing w:after="0" w:line="240" w:lineRule="auto"/>
      </w:pPr>
      <w:r>
        <w:separator/>
      </w:r>
    </w:p>
  </w:endnote>
  <w:endnote w:type="continuationSeparator" w:id="0">
    <w:p w:rsidR="00E76DFA" w:rsidRDefault="00E76DFA" w:rsidP="009C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FA" w:rsidRDefault="00E76DFA" w:rsidP="009C4BCE">
      <w:pPr>
        <w:spacing w:after="0" w:line="240" w:lineRule="auto"/>
      </w:pPr>
      <w:r>
        <w:separator/>
      </w:r>
    </w:p>
  </w:footnote>
  <w:footnote w:type="continuationSeparator" w:id="0">
    <w:p w:rsidR="00E76DFA" w:rsidRDefault="00E76DFA" w:rsidP="009C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BCE" w:rsidRPr="00BB00D6" w:rsidRDefault="009C4BCE">
    <w:pPr>
      <w:pStyle w:val="En-tte"/>
      <w:rPr>
        <w:sz w:val="20"/>
        <w:szCs w:val="20"/>
      </w:rPr>
    </w:pPr>
    <w:r w:rsidRPr="00BB00D6">
      <w:rPr>
        <w:sz w:val="20"/>
        <w:szCs w:val="20"/>
      </w:rPr>
      <w:t>Chapitre 8. Acides et bases</w:t>
    </w:r>
    <w:r w:rsidRPr="00BB00D6">
      <w:rPr>
        <w:sz w:val="20"/>
        <w:szCs w:val="20"/>
      </w:rPr>
      <w:ptab w:relativeTo="margin" w:alignment="center" w:leader="none"/>
    </w:r>
    <w:r w:rsidRPr="00BB00D6">
      <w:rPr>
        <w:sz w:val="20"/>
        <w:szCs w:val="20"/>
      </w:rPr>
      <w:ptab w:relativeTo="margin" w:alignment="right" w:leader="none"/>
    </w:r>
    <w:proofErr w:type="spellStart"/>
    <w:r w:rsidRPr="00BB00D6">
      <w:rPr>
        <w:sz w:val="20"/>
        <w:szCs w:val="20"/>
      </w:rPr>
      <w:t>Act</w:t>
    </w:r>
    <w:proofErr w:type="spellEnd"/>
    <w:r w:rsidRPr="00BB00D6">
      <w:rPr>
        <w:sz w:val="20"/>
        <w:szCs w:val="20"/>
      </w:rPr>
      <w:t xml:space="preserve"> 8.2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DA"/>
    <w:multiLevelType w:val="hybridMultilevel"/>
    <w:tmpl w:val="DDAED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896"/>
    <w:multiLevelType w:val="hybridMultilevel"/>
    <w:tmpl w:val="34E813D2"/>
    <w:lvl w:ilvl="0" w:tplc="C5EA51F4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66A00"/>
    <w:multiLevelType w:val="hybridMultilevel"/>
    <w:tmpl w:val="6BB22456"/>
    <w:lvl w:ilvl="0" w:tplc="5ABE915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A7674CB"/>
    <w:multiLevelType w:val="hybridMultilevel"/>
    <w:tmpl w:val="F8825CEA"/>
    <w:lvl w:ilvl="0" w:tplc="E5207C68">
      <w:start w:val="1"/>
      <w:numFmt w:val="decimal"/>
      <w:lvlText w:val="%1)"/>
      <w:lvlJc w:val="left"/>
      <w:pPr>
        <w:ind w:left="114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4E54924"/>
    <w:multiLevelType w:val="hybridMultilevel"/>
    <w:tmpl w:val="F5D80212"/>
    <w:lvl w:ilvl="0" w:tplc="AD80A6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24A42"/>
    <w:multiLevelType w:val="hybridMultilevel"/>
    <w:tmpl w:val="5582E356"/>
    <w:lvl w:ilvl="0" w:tplc="3CF627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B2835B8"/>
    <w:multiLevelType w:val="hybridMultilevel"/>
    <w:tmpl w:val="EE586B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B3BED"/>
    <w:multiLevelType w:val="hybridMultilevel"/>
    <w:tmpl w:val="DD8A76DC"/>
    <w:lvl w:ilvl="0" w:tplc="3DD451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B63AC"/>
    <w:multiLevelType w:val="hybridMultilevel"/>
    <w:tmpl w:val="382EC8CC"/>
    <w:lvl w:ilvl="0" w:tplc="BBDEB2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93B70"/>
    <w:multiLevelType w:val="hybridMultilevel"/>
    <w:tmpl w:val="6A189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86A9A"/>
    <w:multiLevelType w:val="hybridMultilevel"/>
    <w:tmpl w:val="21A63AB0"/>
    <w:lvl w:ilvl="0" w:tplc="DE1EAA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BCE"/>
    <w:rsid w:val="00136C9C"/>
    <w:rsid w:val="00563699"/>
    <w:rsid w:val="005F728F"/>
    <w:rsid w:val="009C4BCE"/>
    <w:rsid w:val="00AA1E40"/>
    <w:rsid w:val="00BB00D6"/>
    <w:rsid w:val="00D265F2"/>
    <w:rsid w:val="00D95813"/>
    <w:rsid w:val="00E43991"/>
    <w:rsid w:val="00E76DFA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BCE"/>
  </w:style>
  <w:style w:type="paragraph" w:styleId="Pieddepage">
    <w:name w:val="footer"/>
    <w:basedOn w:val="Normal"/>
    <w:link w:val="PieddepageCar"/>
    <w:uiPriority w:val="99"/>
    <w:unhideWhenUsed/>
    <w:rsid w:val="009C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BCE"/>
  </w:style>
  <w:style w:type="paragraph" w:styleId="Textedebulles">
    <w:name w:val="Balloon Text"/>
    <w:basedOn w:val="Normal"/>
    <w:link w:val="TextedebullesCar"/>
    <w:uiPriority w:val="99"/>
    <w:semiHidden/>
    <w:unhideWhenUsed/>
    <w:rsid w:val="009C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BC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4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4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36C9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36C9C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B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BCE"/>
  </w:style>
  <w:style w:type="paragraph" w:styleId="Pieddepage">
    <w:name w:val="footer"/>
    <w:basedOn w:val="Normal"/>
    <w:link w:val="PieddepageCar"/>
    <w:uiPriority w:val="99"/>
    <w:unhideWhenUsed/>
    <w:rsid w:val="009C4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4BCE"/>
  </w:style>
  <w:style w:type="paragraph" w:styleId="Textedebulles">
    <w:name w:val="Balloon Text"/>
    <w:basedOn w:val="Normal"/>
    <w:link w:val="TextedebullesCar"/>
    <w:uiPriority w:val="99"/>
    <w:semiHidden/>
    <w:unhideWhenUsed/>
    <w:rsid w:val="009C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BC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4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4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36C9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136C9C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B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2015-03-30T09:34:00Z</dcterms:created>
  <dcterms:modified xsi:type="dcterms:W3CDTF">2016-05-26T12:49:00Z</dcterms:modified>
</cp:coreProperties>
</file>