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499" w:rsidRPr="004C6E83" w:rsidRDefault="00E36D4D" w:rsidP="004C6E83">
      <w:pPr>
        <w:pStyle w:val="Titre"/>
        <w:jc w:val="center"/>
        <w:rPr>
          <w:rStyle w:val="Rfrenceintense"/>
          <w:b w:val="0"/>
          <w:bCs w:val="0"/>
          <w:smallCaps w:val="0"/>
          <w:color w:val="17365D" w:themeColor="text2" w:themeShade="BF"/>
          <w:sz w:val="44"/>
          <w:szCs w:val="44"/>
          <w:u w:val="none"/>
        </w:rPr>
      </w:pPr>
      <w:r>
        <w:rPr>
          <w:bCs/>
          <w:i/>
          <w:smallCaps/>
          <w:noProof/>
          <w:sz w:val="20"/>
          <w:szCs w:val="20"/>
          <w:lang w:eastAsia="fr-FR"/>
        </w:rPr>
        <mc:AlternateContent>
          <mc:Choice Requires="wpg">
            <w:drawing>
              <wp:anchor distT="0" distB="0" distL="114300" distR="114300" simplePos="0" relativeHeight="251673600" behindDoc="0" locked="0" layoutInCell="1" allowOverlap="1" wp14:anchorId="5062BA23" wp14:editId="768BBB1C">
                <wp:simplePos x="0" y="0"/>
                <wp:positionH relativeFrom="column">
                  <wp:posOffset>383540</wp:posOffset>
                </wp:positionH>
                <wp:positionV relativeFrom="paragraph">
                  <wp:posOffset>567055</wp:posOffset>
                </wp:positionV>
                <wp:extent cx="1819910" cy="892175"/>
                <wp:effectExtent l="0" t="0" r="447040" b="3175"/>
                <wp:wrapNone/>
                <wp:docPr id="22" name="Groupe 22"/>
                <wp:cNvGraphicFramePr/>
                <a:graphic xmlns:a="http://schemas.openxmlformats.org/drawingml/2006/main">
                  <a:graphicData uri="http://schemas.microsoft.com/office/word/2010/wordprocessingGroup">
                    <wpg:wgp>
                      <wpg:cNvGrpSpPr/>
                      <wpg:grpSpPr>
                        <a:xfrm>
                          <a:off x="0" y="0"/>
                          <a:ext cx="1819910" cy="892175"/>
                          <a:chOff x="263088" y="-157655"/>
                          <a:chExt cx="1820260" cy="892175"/>
                        </a:xfrm>
                      </wpg:grpSpPr>
                      <wps:wsp>
                        <wps:cNvPr id="2" name="Rectangle à coins arrondis 2"/>
                        <wps:cNvSpPr/>
                        <wps:spPr>
                          <a:xfrm>
                            <a:off x="410233" y="-157655"/>
                            <a:ext cx="1566041" cy="483476"/>
                          </a:xfrm>
                          <a:prstGeom prst="wedgeRoundRectCallout">
                            <a:avLst>
                              <a:gd name="adj1" fmla="val 83072"/>
                              <a:gd name="adj2" fmla="val 13878"/>
                              <a:gd name="adj3" fmla="val 16667"/>
                            </a:avLst>
                          </a:prstGeom>
                        </wps:spPr>
                        <wps:style>
                          <a:lnRef idx="2">
                            <a:schemeClr val="dk1"/>
                          </a:lnRef>
                          <a:fillRef idx="1">
                            <a:schemeClr val="lt1"/>
                          </a:fillRef>
                          <a:effectRef idx="0">
                            <a:schemeClr val="dk1"/>
                          </a:effectRef>
                          <a:fontRef idx="minor">
                            <a:schemeClr val="dk1"/>
                          </a:fontRef>
                        </wps:style>
                        <wps:txbx>
                          <w:txbxContent>
                            <w:p w:rsidR="00D5028F" w:rsidRDefault="00D5028F" w:rsidP="00D502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Zone de texte 2"/>
                        <wps:cNvSpPr txBox="1">
                          <a:spLocks noChangeArrowheads="1"/>
                        </wps:cNvSpPr>
                        <wps:spPr bwMode="auto">
                          <a:xfrm>
                            <a:off x="263088" y="-157655"/>
                            <a:ext cx="1820260" cy="892175"/>
                          </a:xfrm>
                          <a:prstGeom prst="rect">
                            <a:avLst/>
                          </a:prstGeom>
                          <a:noFill/>
                          <a:ln w="9525">
                            <a:noFill/>
                            <a:miter lim="800000"/>
                            <a:headEnd/>
                            <a:tailEnd/>
                          </a:ln>
                        </wps:spPr>
                        <wps:txbx>
                          <w:txbxContent>
                            <w:p w:rsidR="000D4423" w:rsidRPr="00684079" w:rsidRDefault="000D4423" w:rsidP="00684079">
                              <w:pPr>
                                <w:pStyle w:val="Sansinterligne"/>
                                <w:jc w:val="center"/>
                                <w:rPr>
                                  <w:sz w:val="20"/>
                                  <w:szCs w:val="20"/>
                                </w:rPr>
                              </w:pPr>
                              <w:r w:rsidRPr="00684079">
                                <w:rPr>
                                  <w:sz w:val="20"/>
                                  <w:szCs w:val="20"/>
                                </w:rPr>
                                <w:t>L’air est un corps pur vu que c’est transparent !</w:t>
                              </w:r>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5062BA23" id="Groupe 22" o:spid="_x0000_s1026" style="position:absolute;left:0;text-align:left;margin-left:30.2pt;margin-top:44.65pt;width:143.3pt;height:70.25pt;z-index:251673600" coordorigin="2630,-1576" coordsize="18202,8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ectangle à coins arrondis 2" o:spid="_x0000_s1027" type="#_x0000_t62" style="position:absolute;left:4102;top:-1576;width:15660;height:4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cW9cQA&#10;AADaAAAADwAAAGRycy9kb3ducmV2LnhtbESPzW7CMBCE75V4B2uRuIEDhxBSnAhaUaGKCz8PsI23&#10;idV4ncYuSd++rlSpx9HMfKPZlqNtxZ16bxwrWC4SEMSV04ZrBbfrYZ6B8AFZY+uYFHyTh7KYPGwx&#10;127gM90voRYRwj5HBU0IXS6lrxqy6BeuI47eu+sthij7Wuoehwi3rVwlSSotGo4LDXb01FD1cfmy&#10;CoaEs83b8iRHczXZ6/7lc/2cpkrNpuPuEUSgMfyH/9pHrWAFv1fiDZ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nFvXEAAAA2gAAAA8AAAAAAAAAAAAAAAAAmAIAAGRycy9k&#10;b3ducmV2LnhtbFBLBQYAAAAABAAEAPUAAACJAwAAAAA=&#10;" adj="28744,13798" fillcolor="white [3201]" strokecolor="black [3200]" strokeweight="2pt">
                  <v:textbox>
                    <w:txbxContent>
                      <w:p w:rsidR="00D5028F" w:rsidRDefault="00D5028F" w:rsidP="00D5028F">
                        <w:pPr>
                          <w:jc w:val="center"/>
                        </w:pPr>
                      </w:p>
                    </w:txbxContent>
                  </v:textbox>
                </v:shape>
                <v:shapetype id="_x0000_t202" coordsize="21600,21600" o:spt="202" path="m,l,21600r21600,l21600,xe">
                  <v:stroke joinstyle="miter"/>
                  <v:path gradientshapeok="t" o:connecttype="rect"/>
                </v:shapetype>
                <v:shape id="Zone de texte 2" o:spid="_x0000_s1028" type="#_x0000_t202" style="position:absolute;left:2630;top:-1576;width:18203;height:89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0D4423" w:rsidRPr="00684079" w:rsidRDefault="000D4423" w:rsidP="00684079">
                        <w:pPr>
                          <w:pStyle w:val="Sansinterligne"/>
                          <w:jc w:val="center"/>
                          <w:rPr>
                            <w:sz w:val="20"/>
                            <w:szCs w:val="20"/>
                          </w:rPr>
                        </w:pPr>
                        <w:r w:rsidRPr="00684079">
                          <w:rPr>
                            <w:sz w:val="20"/>
                            <w:szCs w:val="20"/>
                          </w:rPr>
                          <w:t>L’air est un corps pur vu que c’est transparent !</w:t>
                        </w:r>
                      </w:p>
                    </w:txbxContent>
                  </v:textbox>
                </v:shape>
              </v:group>
            </w:pict>
          </mc:Fallback>
        </mc:AlternateContent>
      </w:r>
      <w:r>
        <w:rPr>
          <w:bCs/>
          <w:i/>
          <w:smallCaps/>
          <w:noProof/>
          <w:sz w:val="20"/>
          <w:szCs w:val="20"/>
          <w:lang w:eastAsia="fr-FR"/>
        </w:rPr>
        <mc:AlternateContent>
          <mc:Choice Requires="wpg">
            <w:drawing>
              <wp:anchor distT="0" distB="0" distL="114300" distR="114300" simplePos="0" relativeHeight="251676672" behindDoc="0" locked="0" layoutInCell="1" allowOverlap="1" wp14:anchorId="456B0BF7" wp14:editId="36B6D2E8">
                <wp:simplePos x="0" y="0"/>
                <wp:positionH relativeFrom="column">
                  <wp:posOffset>4292666</wp:posOffset>
                </wp:positionH>
                <wp:positionV relativeFrom="paragraph">
                  <wp:posOffset>829792</wp:posOffset>
                </wp:positionV>
                <wp:extent cx="1965434" cy="1145628"/>
                <wp:effectExtent l="457200" t="0" r="0" b="0"/>
                <wp:wrapNone/>
                <wp:docPr id="23" name="Groupe 23"/>
                <wp:cNvGraphicFramePr/>
                <a:graphic xmlns:a="http://schemas.openxmlformats.org/drawingml/2006/main">
                  <a:graphicData uri="http://schemas.microsoft.com/office/word/2010/wordprocessingGroup">
                    <wpg:wgp>
                      <wpg:cNvGrpSpPr/>
                      <wpg:grpSpPr>
                        <a:xfrm>
                          <a:off x="0" y="0"/>
                          <a:ext cx="1965434" cy="1145628"/>
                          <a:chOff x="0" y="0"/>
                          <a:chExt cx="1965434" cy="1145628"/>
                        </a:xfrm>
                      </wpg:grpSpPr>
                      <wps:wsp>
                        <wps:cNvPr id="4" name="Rectangle à coins arrondis 4"/>
                        <wps:cNvSpPr/>
                        <wps:spPr>
                          <a:xfrm>
                            <a:off x="21021" y="0"/>
                            <a:ext cx="1912620" cy="714703"/>
                          </a:xfrm>
                          <a:prstGeom prst="wedgeRoundRectCallout">
                            <a:avLst>
                              <a:gd name="adj1" fmla="val -74816"/>
                              <a:gd name="adj2" fmla="val -44905"/>
                              <a:gd name="adj3" fmla="val 16667"/>
                            </a:avLst>
                          </a:prstGeom>
                        </wps:spPr>
                        <wps:style>
                          <a:lnRef idx="2">
                            <a:schemeClr val="dk1"/>
                          </a:lnRef>
                          <a:fillRef idx="1">
                            <a:schemeClr val="lt1"/>
                          </a:fillRef>
                          <a:effectRef idx="0">
                            <a:schemeClr val="dk1"/>
                          </a:effectRef>
                          <a:fontRef idx="minor">
                            <a:schemeClr val="dk1"/>
                          </a:fontRef>
                        </wps:style>
                        <wps:txbx>
                          <w:txbxContent>
                            <w:p w:rsidR="00D5028F" w:rsidRDefault="00D5028F" w:rsidP="00D5028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Zone de texte 2"/>
                        <wps:cNvSpPr txBox="1">
                          <a:spLocks noChangeArrowheads="1"/>
                        </wps:cNvSpPr>
                        <wps:spPr bwMode="auto">
                          <a:xfrm>
                            <a:off x="0" y="0"/>
                            <a:ext cx="1965434" cy="1145628"/>
                          </a:xfrm>
                          <a:prstGeom prst="rect">
                            <a:avLst/>
                          </a:prstGeom>
                          <a:noFill/>
                          <a:ln w="9525">
                            <a:noFill/>
                            <a:miter lim="800000"/>
                            <a:headEnd/>
                            <a:tailEnd/>
                          </a:ln>
                        </wps:spPr>
                        <wps:txbx>
                          <w:txbxContent>
                            <w:p w:rsidR="000D4423" w:rsidRPr="00684079" w:rsidRDefault="000D4423" w:rsidP="00325390">
                              <w:pPr>
                                <w:pStyle w:val="Sansinterligne"/>
                                <w:jc w:val="center"/>
                                <w:rPr>
                                  <w:sz w:val="20"/>
                                  <w:szCs w:val="20"/>
                                </w:rPr>
                              </w:pPr>
                              <w:r w:rsidRPr="00684079">
                                <w:rPr>
                                  <w:sz w:val="20"/>
                                  <w:szCs w:val="20"/>
                                </w:rPr>
                                <w:t>Mais non, ce n’est pas parce-que c’</w:t>
                              </w:r>
                              <w:r w:rsidR="00897025" w:rsidRPr="00684079">
                                <w:rPr>
                                  <w:sz w:val="20"/>
                                  <w:szCs w:val="20"/>
                                </w:rPr>
                                <w:t>est transparent</w:t>
                              </w:r>
                              <w:r w:rsidRPr="00684079">
                                <w:rPr>
                                  <w:sz w:val="20"/>
                                  <w:szCs w:val="20"/>
                                </w:rPr>
                                <w:t xml:space="preserve"> que c’est pur</w:t>
                              </w:r>
                              <w:r w:rsidR="00897025" w:rsidRPr="00684079">
                                <w:rPr>
                                  <w:sz w:val="20"/>
                                  <w:szCs w:val="20"/>
                                </w:rPr>
                                <w:t>, moi je pense que c’est un mélange</w:t>
                              </w:r>
                              <w:r w:rsidRPr="00684079">
                                <w:rPr>
                                  <w:sz w:val="20"/>
                                  <w:szCs w:val="20"/>
                                </w:rPr>
                                <w:t xml:space="preserve"> …</w:t>
                              </w:r>
                            </w:p>
                          </w:txbxContent>
                        </wps:txbx>
                        <wps:bodyPr rot="0" vert="horz" wrap="square" lIns="91440" tIns="45720" rIns="91440" bIns="45720" anchor="t" anchorCtr="0">
                          <a:noAutofit/>
                        </wps:bodyPr>
                      </wps:wsp>
                    </wpg:wgp>
                  </a:graphicData>
                </a:graphic>
              </wp:anchor>
            </w:drawing>
          </mc:Choice>
          <mc:Fallback xmlns:w15="http://schemas.microsoft.com/office/word/2012/wordml">
            <w:pict>
              <v:group w14:anchorId="456B0BF7" id="Groupe 23" o:spid="_x0000_s1029" style="position:absolute;left:0;text-align:left;margin-left:338pt;margin-top:65.35pt;width:154.75pt;height:90.2pt;z-index:251676672" coordsize="19654,114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">
                <v:shape id="Rectangle à coins arrondis 4" o:spid="_x0000_s1030" type="#_x0000_t62" style="position:absolute;left:210;width:19126;height:7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cCcMA&#10;AADaAAAADwAAAGRycy9kb3ducmV2LnhtbESPQWvCQBSE7wX/w/KE3urGUCWmrhKFotJT1R68PbKv&#10;Seju25jdavz3bkHocZiZb5j5srdGXKjzjWMF41ECgrh0uuFKwfHw/pKB8AFZo3FMCm7kYbkYPM0x&#10;1+7Kn3TZh0pECPscFdQhtLmUvqzJoh+5ljh6366zGKLsKqk7vEa4NTJNkqm02HBcqLGldU3lz/7X&#10;KvjIkq/NbGXotMvOEy6K1JxmqVLPw754AxGoD//hR3urFbzC3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cCcMAAADaAAAADwAAAAAAAAAAAAAAAACYAgAAZHJzL2Rv&#10;d25yZXYueG1sUEsFBgAAAAAEAAQA9QAAAIgDAAAAAA==&#10;" adj="-5360,1101" fillcolor="white [3201]" strokecolor="black [3200]" strokeweight="2pt">
                  <v:textbox>
                    <w:txbxContent>
                      <w:p w:rsidR="00D5028F" w:rsidRDefault="00D5028F" w:rsidP="00D5028F">
                        <w:pPr>
                          <w:jc w:val="center"/>
                        </w:pPr>
                      </w:p>
                    </w:txbxContent>
                  </v:textbox>
                </v:shape>
                <v:shape id="Zone de texte 2" o:spid="_x0000_s1031" type="#_x0000_t202" style="position:absolute;width:19654;height:11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0D4423" w:rsidRPr="00684079" w:rsidRDefault="000D4423" w:rsidP="00325390">
                        <w:pPr>
                          <w:pStyle w:val="Sansinterligne"/>
                          <w:jc w:val="center"/>
                          <w:rPr>
                            <w:sz w:val="20"/>
                            <w:szCs w:val="20"/>
                          </w:rPr>
                        </w:pPr>
                        <w:r w:rsidRPr="00684079">
                          <w:rPr>
                            <w:sz w:val="20"/>
                            <w:szCs w:val="20"/>
                          </w:rPr>
                          <w:t>Mais non, ce n’est pas parce-que c’</w:t>
                        </w:r>
                        <w:r w:rsidR="00897025" w:rsidRPr="00684079">
                          <w:rPr>
                            <w:sz w:val="20"/>
                            <w:szCs w:val="20"/>
                          </w:rPr>
                          <w:t>est transparent</w:t>
                        </w:r>
                        <w:r w:rsidRPr="00684079">
                          <w:rPr>
                            <w:sz w:val="20"/>
                            <w:szCs w:val="20"/>
                          </w:rPr>
                          <w:t xml:space="preserve"> que c’est pur</w:t>
                        </w:r>
                        <w:r w:rsidR="00897025" w:rsidRPr="00684079">
                          <w:rPr>
                            <w:sz w:val="20"/>
                            <w:szCs w:val="20"/>
                          </w:rPr>
                          <w:t>, moi je pense que c’est un mélange</w:t>
                        </w:r>
                        <w:r w:rsidRPr="00684079">
                          <w:rPr>
                            <w:sz w:val="20"/>
                            <w:szCs w:val="20"/>
                          </w:rPr>
                          <w:t xml:space="preserve"> …</w:t>
                        </w:r>
                      </w:p>
                    </w:txbxContent>
                  </v:textbox>
                </v:shape>
              </v:group>
            </w:pict>
          </mc:Fallback>
        </mc:AlternateContent>
      </w:r>
      <w:r>
        <w:rPr>
          <w:bCs/>
          <w:i/>
          <w:smallCaps/>
          <w:noProof/>
          <w:sz w:val="20"/>
          <w:szCs w:val="20"/>
          <w:lang w:eastAsia="fr-FR"/>
        </w:rPr>
        <w:drawing>
          <wp:anchor distT="0" distB="0" distL="114300" distR="114300" simplePos="0" relativeHeight="251667456" behindDoc="0" locked="0" layoutInCell="1" allowOverlap="1" wp14:anchorId="3869E84F" wp14:editId="5201E415">
            <wp:simplePos x="0" y="0"/>
            <wp:positionH relativeFrom="column">
              <wp:posOffset>2096639</wp:posOffset>
            </wp:positionH>
            <wp:positionV relativeFrom="paragraph">
              <wp:posOffset>417895</wp:posOffset>
            </wp:positionV>
            <wp:extent cx="2196465" cy="1378585"/>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cussion.png"/>
                    <pic:cNvPicPr/>
                  </pic:nvPicPr>
                  <pic:blipFill rotWithShape="1">
                    <a:blip r:embed="rId9">
                      <a:extLst>
                        <a:ext uri="{28A0092B-C50C-407E-A947-70E740481C1C}">
                          <a14:useLocalDpi xmlns:a14="http://schemas.microsoft.com/office/drawing/2010/main" val="0"/>
                        </a:ext>
                      </a:extLst>
                    </a:blip>
                    <a:srcRect t="21892" b="13120"/>
                    <a:stretch/>
                  </pic:blipFill>
                  <pic:spPr bwMode="auto">
                    <a:xfrm>
                      <a:off x="0" y="0"/>
                      <a:ext cx="2196465" cy="1378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6499">
        <w:rPr>
          <w:sz w:val="44"/>
          <w:szCs w:val="44"/>
        </w:rPr>
        <w:t>L’air, c’est tout une histoire !</w:t>
      </w:r>
      <w:r w:rsidR="00D5028F" w:rsidRPr="00D5028F">
        <w:rPr>
          <w:bCs/>
          <w:i/>
          <w:smallCaps/>
          <w:noProof/>
          <w:sz w:val="20"/>
          <w:szCs w:val="20"/>
          <w:lang w:eastAsia="fr-FR"/>
        </w:rPr>
        <w:t xml:space="preserve"> </w:t>
      </w:r>
    </w:p>
    <w:p w:rsidR="00976F25" w:rsidRPr="00B857CD" w:rsidRDefault="00AF5D71" w:rsidP="00684079">
      <w:pPr>
        <w:spacing w:after="0"/>
        <w:jc w:val="both"/>
        <w:rPr>
          <w:rStyle w:val="Rfrenceintense"/>
        </w:rPr>
      </w:pPr>
      <w:r w:rsidRPr="00B857CD">
        <w:rPr>
          <w:rStyle w:val="Rfrenceintense"/>
        </w:rPr>
        <w:t>D</w:t>
      </w:r>
      <w:r w:rsidR="00976F25" w:rsidRPr="00B857CD">
        <w:rPr>
          <w:rStyle w:val="Rfrenceintense"/>
        </w:rPr>
        <w:t>ocument 1 : La formation de l’atmosphère terrestre</w:t>
      </w:r>
    </w:p>
    <w:p w:rsidR="00976F25" w:rsidRPr="00B857CD" w:rsidRDefault="00542C46" w:rsidP="00684079">
      <w:pPr>
        <w:tabs>
          <w:tab w:val="left" w:pos="426"/>
        </w:tabs>
        <w:spacing w:after="80"/>
        <w:jc w:val="both"/>
        <w:rPr>
          <w:sz w:val="20"/>
          <w:szCs w:val="20"/>
        </w:rPr>
      </w:pPr>
      <w:r w:rsidRPr="00B857CD">
        <w:rPr>
          <w:noProof/>
          <w:sz w:val="20"/>
          <w:szCs w:val="20"/>
          <w:lang w:eastAsia="fr-FR"/>
        </w:rPr>
        <w:drawing>
          <wp:anchor distT="0" distB="0" distL="114300" distR="114300" simplePos="0" relativeHeight="251677696" behindDoc="0" locked="0" layoutInCell="1" allowOverlap="1" wp14:anchorId="01057C23" wp14:editId="4A7809E1">
            <wp:simplePos x="0" y="0"/>
            <wp:positionH relativeFrom="column">
              <wp:posOffset>-15875</wp:posOffset>
            </wp:positionH>
            <wp:positionV relativeFrom="paragraph">
              <wp:posOffset>57150</wp:posOffset>
            </wp:positionV>
            <wp:extent cx="2513330" cy="1670685"/>
            <wp:effectExtent l="0" t="0" r="1270" b="5715"/>
            <wp:wrapThrough wrapText="bothSides">
              <wp:wrapPolygon edited="0">
                <wp:start x="0" y="0"/>
                <wp:lineTo x="0" y="21428"/>
                <wp:lineTo x="21447" y="21428"/>
                <wp:lineTo x="21447" y="0"/>
                <wp:lineTo x="0" y="0"/>
              </wp:wrapPolygon>
            </wp:wrapThrough>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13330" cy="1670685"/>
                    </a:xfrm>
                    <a:prstGeom prst="rect">
                      <a:avLst/>
                    </a:prstGeom>
                  </pic:spPr>
                </pic:pic>
              </a:graphicData>
            </a:graphic>
            <wp14:sizeRelH relativeFrom="page">
              <wp14:pctWidth>0</wp14:pctWidth>
            </wp14:sizeRelH>
            <wp14:sizeRelV relativeFrom="page">
              <wp14:pctHeight>0</wp14:pctHeight>
            </wp14:sizeRelV>
          </wp:anchor>
        </w:drawing>
      </w:r>
      <w:r w:rsidR="00976F25" w:rsidRPr="00B857CD">
        <w:rPr>
          <w:sz w:val="20"/>
          <w:szCs w:val="20"/>
        </w:rPr>
        <w:t xml:space="preserve">La première atmosphère terrestre était formée de gaz expulsés par les roches : du méthane, du diazote, de la vapeur d'eau et du dioxyde de carbone. Cette atmosphère, agissant comme une serre, a permis de maintenir à la surface de la Terre une température de l'ordre de 15 à </w:t>
      </w:r>
      <w:smartTag w:uri="urn:schemas-microsoft-com:office:smarttags" w:element="metricconverter">
        <w:smartTagPr>
          <w:attr w:name="ProductID" w:val="30 ﾰC"/>
        </w:smartTagPr>
        <w:r w:rsidR="00976F25" w:rsidRPr="00B857CD">
          <w:rPr>
            <w:sz w:val="20"/>
            <w:szCs w:val="20"/>
          </w:rPr>
          <w:t>30 °C</w:t>
        </w:r>
      </w:smartTag>
      <w:r w:rsidR="00976F25" w:rsidRPr="00B857CD">
        <w:rPr>
          <w:sz w:val="20"/>
          <w:szCs w:val="20"/>
        </w:rPr>
        <w:t>, nécessaire à la vie.</w:t>
      </w:r>
    </w:p>
    <w:p w:rsidR="00542C46" w:rsidRPr="00B857CD" w:rsidRDefault="00976F25" w:rsidP="00684079">
      <w:pPr>
        <w:jc w:val="both"/>
        <w:rPr>
          <w:sz w:val="20"/>
          <w:szCs w:val="20"/>
        </w:rPr>
      </w:pPr>
      <w:r w:rsidRPr="00B857CD">
        <w:rPr>
          <w:sz w:val="20"/>
          <w:szCs w:val="20"/>
        </w:rPr>
        <w:t>Ensuite, la vapeur d'eau s'est liquéfiée pour former les océans. Une partie du dioxyde de carbone présent dans l'atmosphère s'est alors dissoute dans les océans. Il y a 3 milliards d'années, des transformations chimiques ont donné naissance à une couche d'ozone, qui a permis l'apparition de la vie, en protégeant la Terre des rayons solaires ultraviolets dangereux pour la vie.</w:t>
      </w:r>
    </w:p>
    <w:p w:rsidR="00B857CD" w:rsidRDefault="00976F25" w:rsidP="00684079">
      <w:pPr>
        <w:spacing w:after="0"/>
        <w:jc w:val="both"/>
      </w:pPr>
      <w:r w:rsidRPr="00B857CD">
        <w:rPr>
          <w:sz w:val="20"/>
          <w:szCs w:val="20"/>
        </w:rPr>
        <w:t xml:space="preserve">Depuis l'apparition des plantes, il y a 2 milliards d'années, une partie du dioxyde de carbone gazeux a été transformée en dioxygène, gaz indispensable pour la respiration : c'est la photosynthèse. L'atmosphère a atteint sa composition actuelle il y a environ 400 millions d'années. D'une épaisseur de </w:t>
      </w:r>
      <w:smartTag w:uri="urn:schemas-microsoft-com:office:smarttags" w:element="metricconverter">
        <w:smartTagPr>
          <w:attr w:name="ProductID" w:val="100 km"/>
        </w:smartTagPr>
        <w:r w:rsidRPr="00B857CD">
          <w:rPr>
            <w:sz w:val="20"/>
            <w:szCs w:val="20"/>
          </w:rPr>
          <w:t>100 km</w:t>
        </w:r>
      </w:smartTag>
      <w:r w:rsidRPr="00B857CD">
        <w:rPr>
          <w:sz w:val="20"/>
          <w:szCs w:val="20"/>
        </w:rPr>
        <w:t xml:space="preserve">, elle nous protège aussi des météorites (souviens-toi de l'aspect de la surface de la Lune qui n'en a pas </w:t>
      </w:r>
      <w:r w:rsidR="00016F5E" w:rsidRPr="00B857CD">
        <w:rPr>
          <w:sz w:val="20"/>
          <w:szCs w:val="20"/>
        </w:rPr>
        <w:t>!)</w:t>
      </w:r>
      <w:r w:rsidRPr="00B857CD">
        <w:rPr>
          <w:sz w:val="20"/>
          <w:szCs w:val="20"/>
        </w:rPr>
        <w:t>.</w:t>
      </w:r>
      <w:r w:rsidR="00684079" w:rsidRPr="00B857CD">
        <w:rPr>
          <w:sz w:val="20"/>
          <w:szCs w:val="20"/>
        </w:rPr>
        <w:tab/>
      </w:r>
      <w:r w:rsidR="00684079" w:rsidRPr="00E36D4D">
        <w:tab/>
      </w:r>
      <w:r w:rsidR="00684079" w:rsidRPr="00E36D4D">
        <w:tab/>
      </w:r>
      <w:r w:rsidR="00684079" w:rsidRPr="00E36D4D">
        <w:tab/>
      </w:r>
      <w:r w:rsidR="00684079" w:rsidRPr="00E36D4D">
        <w:tab/>
      </w:r>
      <w:r w:rsidR="00684079" w:rsidRPr="00E36D4D">
        <w:tab/>
      </w:r>
      <w:r w:rsidR="00684079" w:rsidRPr="00E36D4D">
        <w:tab/>
      </w:r>
      <w:r w:rsidR="003F0DAE">
        <w:tab/>
      </w:r>
      <w:r w:rsidR="003F0DAE">
        <w:tab/>
      </w:r>
      <w:r w:rsidR="003F0DAE">
        <w:tab/>
      </w:r>
      <w:r w:rsidR="003F0DAE" w:rsidRPr="00B857CD">
        <w:rPr>
          <w:sz w:val="20"/>
          <w:szCs w:val="20"/>
        </w:rPr>
        <w:tab/>
      </w:r>
      <w:r w:rsidR="003F0DAE" w:rsidRPr="00B857CD">
        <w:rPr>
          <w:sz w:val="20"/>
          <w:szCs w:val="20"/>
        </w:rPr>
        <w:tab/>
      </w:r>
      <w:r w:rsidR="003F0DAE" w:rsidRPr="00B857CD">
        <w:tab/>
      </w:r>
      <w:r w:rsidR="003F0DAE" w:rsidRPr="00B857CD">
        <w:tab/>
      </w:r>
      <w:r w:rsidR="003F0DAE">
        <w:tab/>
      </w:r>
      <w:r w:rsidR="003F0DAE">
        <w:tab/>
      </w:r>
      <w:r w:rsidR="003F0DAE">
        <w:tab/>
      </w:r>
    </w:p>
    <w:p w:rsidR="00016F5E" w:rsidRPr="00B857CD" w:rsidRDefault="00B857CD" w:rsidP="00684079">
      <w:pPr>
        <w:spacing w:after="0"/>
        <w:jc w:val="both"/>
        <w:rPr>
          <w:b/>
          <w:sz w:val="20"/>
          <w:szCs w:val="20"/>
        </w:rPr>
      </w:pPr>
      <w:r w:rsidRPr="00B857CD">
        <w:rPr>
          <w:b/>
          <w:i/>
          <w:sz w:val="20"/>
          <w:szCs w:val="20"/>
        </w:rPr>
        <w:t>Magnard – 4ème – 2007</w:t>
      </w:r>
    </w:p>
    <w:p w:rsidR="004C6E83" w:rsidRDefault="00B857CD" w:rsidP="00684079">
      <w:pPr>
        <w:widowControl w:val="0"/>
        <w:numPr>
          <w:ilvl w:val="0"/>
          <w:numId w:val="10"/>
        </w:numPr>
        <w:tabs>
          <w:tab w:val="left" w:pos="284"/>
        </w:tabs>
        <w:spacing w:before="60" w:after="0"/>
        <w:ind w:left="0" w:firstLine="0"/>
        <w:rPr>
          <w:sz w:val="20"/>
          <w:szCs w:val="20"/>
        </w:rPr>
      </w:pPr>
      <w:r w:rsidRPr="00B857CD">
        <w:rPr>
          <w:sz w:val="20"/>
          <w:szCs w:val="20"/>
        </w:rPr>
        <w:t>Quels sont les trois rôles</w:t>
      </w:r>
      <w:r w:rsidR="004C6E83" w:rsidRPr="00B857CD">
        <w:rPr>
          <w:sz w:val="20"/>
          <w:szCs w:val="20"/>
        </w:rPr>
        <w:t xml:space="preserve"> remplis par l'atmosphère, qui la rendent indispensable à la vie ?</w:t>
      </w:r>
    </w:p>
    <w:p w:rsidR="005A407D" w:rsidRPr="00B857CD" w:rsidRDefault="005A407D" w:rsidP="005A407D">
      <w:pPr>
        <w:widowControl w:val="0"/>
        <w:tabs>
          <w:tab w:val="left" w:pos="284"/>
        </w:tabs>
        <w:spacing w:before="60" w:after="0"/>
        <w:rPr>
          <w:sz w:val="20"/>
          <w:szCs w:val="20"/>
        </w:rPr>
      </w:pPr>
      <w:r>
        <w:rPr>
          <w:sz w:val="20"/>
          <w:szCs w:val="20"/>
        </w:rPr>
        <w:t>……………………………………………………………………………………………………………………………………………………………………………………………………………………………………………………………………………………………………………………………………………………………………………………………………………………………………………………………………………………………………………………………………………………………………………………</w:t>
      </w:r>
    </w:p>
    <w:p w:rsidR="004C6E83" w:rsidRDefault="00C27D1A" w:rsidP="00684079">
      <w:pPr>
        <w:widowControl w:val="0"/>
        <w:numPr>
          <w:ilvl w:val="0"/>
          <w:numId w:val="10"/>
        </w:numPr>
        <w:tabs>
          <w:tab w:val="left" w:pos="284"/>
        </w:tabs>
        <w:spacing w:before="60" w:after="0"/>
        <w:ind w:left="0" w:firstLine="0"/>
        <w:rPr>
          <w:sz w:val="20"/>
          <w:szCs w:val="20"/>
        </w:rPr>
      </w:pPr>
      <w:r w:rsidRPr="00B857CD">
        <w:rPr>
          <w:sz w:val="20"/>
          <w:szCs w:val="20"/>
        </w:rPr>
        <w:t>Cite le gaz apparu sur Terre en quantité importante il y a 2 milliards d'années. Quel processus naturel est à l’origine de la formation de ce gaz ?</w:t>
      </w:r>
    </w:p>
    <w:p w:rsidR="005A407D" w:rsidRPr="00B857CD" w:rsidRDefault="005A407D" w:rsidP="005A407D">
      <w:pPr>
        <w:widowControl w:val="0"/>
        <w:tabs>
          <w:tab w:val="left" w:pos="284"/>
        </w:tabs>
        <w:spacing w:before="60" w:after="0"/>
        <w:rPr>
          <w:sz w:val="20"/>
          <w:szCs w:val="20"/>
        </w:rPr>
      </w:pPr>
      <w:r w:rsidRPr="00B857CD">
        <w:rPr>
          <w:noProof/>
          <w:u w:val="single"/>
          <w:lang w:eastAsia="fr-FR"/>
        </w:rPr>
        <w:drawing>
          <wp:anchor distT="0" distB="0" distL="114300" distR="114300" simplePos="0" relativeHeight="251680768" behindDoc="1" locked="0" layoutInCell="0" allowOverlap="1" wp14:anchorId="12227352" wp14:editId="4EAECF34">
            <wp:simplePos x="0" y="0"/>
            <wp:positionH relativeFrom="page">
              <wp:posOffset>5952490</wp:posOffset>
            </wp:positionH>
            <wp:positionV relativeFrom="page">
              <wp:posOffset>7785100</wp:posOffset>
            </wp:positionV>
            <wp:extent cx="1231900" cy="1447800"/>
            <wp:effectExtent l="0" t="0" r="635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0" cy="1447800"/>
                    </a:xfrm>
                    <a:prstGeom prst="rect">
                      <a:avLst/>
                    </a:prstGeom>
                    <a:noFill/>
                  </pic:spPr>
                </pic:pic>
              </a:graphicData>
            </a:graphic>
            <wp14:sizeRelH relativeFrom="page">
              <wp14:pctWidth>0</wp14:pctWidth>
            </wp14:sizeRelH>
            <wp14:sizeRelV relativeFrom="page">
              <wp14:pctHeight>0</wp14:pctHeight>
            </wp14:sizeRelV>
          </wp:anchor>
        </w:drawing>
      </w:r>
      <w:r>
        <w:rPr>
          <w:sz w:val="20"/>
          <w:szCs w:val="20"/>
        </w:rPr>
        <w:t>………………………………………………………………………………………………………………………………………………………………………………………………………………………………………………………………………………………………………………………………………………………………………………………………………………</w:t>
      </w:r>
    </w:p>
    <w:p w:rsidR="006D0C34" w:rsidRPr="00B857CD" w:rsidRDefault="00FC3282" w:rsidP="00FC3282">
      <w:pPr>
        <w:spacing w:before="240"/>
        <w:jc w:val="both"/>
        <w:rPr>
          <w:b/>
          <w:bCs/>
          <w:smallCaps/>
          <w:color w:val="C0504D" w:themeColor="accent2"/>
          <w:spacing w:val="5"/>
          <w:u w:val="single"/>
        </w:rPr>
      </w:pPr>
      <w:r w:rsidRPr="00B857CD">
        <w:rPr>
          <w:rStyle w:val="Rfrenceintense"/>
        </w:rPr>
        <w:t>Document 2 : L’air fait vivre (1658)</w:t>
      </w:r>
    </w:p>
    <w:p w:rsidR="00684079" w:rsidRPr="00B857CD" w:rsidRDefault="006D0C34" w:rsidP="00684079">
      <w:pPr>
        <w:widowControl w:val="0"/>
        <w:autoSpaceDE w:val="0"/>
        <w:autoSpaceDN w:val="0"/>
        <w:adjustRightInd w:val="0"/>
        <w:snapToGrid w:val="0"/>
        <w:jc w:val="both"/>
        <w:rPr>
          <w:sz w:val="20"/>
          <w:szCs w:val="20"/>
        </w:rPr>
      </w:pPr>
      <w:r w:rsidRPr="00B857CD">
        <w:rPr>
          <w:sz w:val="20"/>
          <w:szCs w:val="20"/>
        </w:rPr>
        <w:t xml:space="preserve">Quelques oiseaux et souris paient de leur vie les découvertes du grand savant anglais Robert </w:t>
      </w:r>
      <w:r w:rsidR="00BC1940" w:rsidRPr="00B857CD">
        <w:rPr>
          <w:sz w:val="20"/>
          <w:szCs w:val="20"/>
        </w:rPr>
        <w:t>Boyle (</w:t>
      </w:r>
      <w:r w:rsidRPr="00B857CD">
        <w:rPr>
          <w:sz w:val="20"/>
          <w:szCs w:val="20"/>
        </w:rPr>
        <w:t>1627-1691) : grâce à une pompe à vide que vient d'inventer un Allemand, Otto de Guericke, Boyle fait le vide dans des récipients et constate que, sans air, le feu s'éteint, l'animal meurt. Dans un récipient fermé, il constate qu'une partie seulement de l'air est respirable, et que dans l'air restant la bougie s'éteint, comme dans le vide. Il existerait plusieurs sortes d'«air » puisque l'un attise le feu quand l'autre l'éteint.</w:t>
      </w:r>
    </w:p>
    <w:p w:rsidR="00C27D1A" w:rsidRDefault="006D0C34" w:rsidP="00684079">
      <w:pPr>
        <w:widowControl w:val="0"/>
        <w:numPr>
          <w:ilvl w:val="0"/>
          <w:numId w:val="10"/>
        </w:numPr>
        <w:tabs>
          <w:tab w:val="left" w:pos="284"/>
        </w:tabs>
        <w:spacing w:before="60" w:after="0"/>
        <w:ind w:left="0" w:firstLine="0"/>
        <w:rPr>
          <w:sz w:val="20"/>
          <w:szCs w:val="20"/>
        </w:rPr>
      </w:pPr>
      <w:r w:rsidRPr="00B857CD">
        <w:rPr>
          <w:sz w:val="20"/>
          <w:szCs w:val="20"/>
        </w:rPr>
        <w:t>Qui a montré qu’on ne peut pas vivre sans air ?</w:t>
      </w:r>
    </w:p>
    <w:p w:rsidR="005A407D" w:rsidRDefault="005A407D" w:rsidP="005A407D">
      <w:pPr>
        <w:widowControl w:val="0"/>
        <w:tabs>
          <w:tab w:val="left" w:pos="284"/>
        </w:tabs>
        <w:spacing w:before="60" w:after="0"/>
        <w:rPr>
          <w:sz w:val="20"/>
          <w:szCs w:val="20"/>
        </w:rPr>
      </w:pPr>
      <w:r>
        <w:rPr>
          <w:sz w:val="20"/>
          <w:szCs w:val="20"/>
        </w:rPr>
        <w:t>………………………………………………………………………………………………………………………………………………………………………………………………………</w:t>
      </w:r>
    </w:p>
    <w:p w:rsidR="005A407D" w:rsidRDefault="005A407D" w:rsidP="005A407D">
      <w:pPr>
        <w:widowControl w:val="0"/>
        <w:tabs>
          <w:tab w:val="left" w:pos="284"/>
        </w:tabs>
        <w:spacing w:before="60" w:after="0"/>
        <w:rPr>
          <w:sz w:val="20"/>
          <w:szCs w:val="20"/>
        </w:rPr>
      </w:pPr>
    </w:p>
    <w:p w:rsidR="005A407D" w:rsidRDefault="005A407D" w:rsidP="005A407D">
      <w:pPr>
        <w:widowControl w:val="0"/>
        <w:tabs>
          <w:tab w:val="left" w:pos="284"/>
        </w:tabs>
        <w:spacing w:before="60" w:after="0"/>
        <w:rPr>
          <w:sz w:val="20"/>
          <w:szCs w:val="20"/>
        </w:rPr>
      </w:pPr>
    </w:p>
    <w:p w:rsidR="005A407D" w:rsidRPr="00B857CD" w:rsidRDefault="005A407D" w:rsidP="005A407D">
      <w:pPr>
        <w:widowControl w:val="0"/>
        <w:tabs>
          <w:tab w:val="left" w:pos="284"/>
        </w:tabs>
        <w:spacing w:before="60" w:after="0"/>
        <w:rPr>
          <w:sz w:val="20"/>
          <w:szCs w:val="20"/>
        </w:rPr>
      </w:pPr>
    </w:p>
    <w:p w:rsidR="006D0C34" w:rsidRPr="00E36D4D" w:rsidRDefault="0005440E" w:rsidP="00684079">
      <w:pPr>
        <w:widowControl w:val="0"/>
        <w:tabs>
          <w:tab w:val="left" w:pos="284"/>
        </w:tabs>
        <w:spacing w:before="60"/>
      </w:pPr>
      <w:r w:rsidRPr="00B857CD">
        <w:rPr>
          <w:rStyle w:val="Rfrenceintense"/>
        </w:rPr>
        <w:lastRenderedPageBreak/>
        <w:t>Docume</w:t>
      </w:r>
      <w:r w:rsidR="00B857CD" w:rsidRPr="00B857CD">
        <w:rPr>
          <w:rStyle w:val="Rfrenceintense"/>
        </w:rPr>
        <w:t>nt 3 : Expérience de Lavoisier</w:t>
      </w:r>
      <w:r w:rsidR="00B857CD">
        <w:rPr>
          <w:rStyle w:val="Rfrenceintense"/>
          <w:sz w:val="24"/>
          <w:szCs w:val="20"/>
          <w:u w:val="none"/>
        </w:rPr>
        <w:t xml:space="preserve"> </w:t>
      </w:r>
      <w:r w:rsidR="00B857CD">
        <w:rPr>
          <w:i/>
        </w:rPr>
        <w:t>(vidéo)</w:t>
      </w:r>
    </w:p>
    <w:p w:rsidR="006D0C34" w:rsidRDefault="006D0C34" w:rsidP="00684079">
      <w:pPr>
        <w:widowControl w:val="0"/>
        <w:numPr>
          <w:ilvl w:val="0"/>
          <w:numId w:val="10"/>
        </w:numPr>
        <w:tabs>
          <w:tab w:val="left" w:pos="284"/>
        </w:tabs>
        <w:spacing w:before="60" w:after="0"/>
        <w:ind w:left="0" w:firstLine="0"/>
        <w:rPr>
          <w:sz w:val="20"/>
          <w:szCs w:val="20"/>
        </w:rPr>
      </w:pPr>
      <w:r w:rsidRPr="00B857CD">
        <w:rPr>
          <w:sz w:val="20"/>
          <w:szCs w:val="20"/>
        </w:rPr>
        <w:t xml:space="preserve">Au cours de quel siècle </w:t>
      </w:r>
      <w:proofErr w:type="spellStart"/>
      <w:r w:rsidRPr="00B857CD">
        <w:rPr>
          <w:sz w:val="20"/>
          <w:szCs w:val="20"/>
        </w:rPr>
        <w:t>a-t-il</w:t>
      </w:r>
      <w:proofErr w:type="spellEnd"/>
      <w:r w:rsidRPr="00B857CD">
        <w:rPr>
          <w:sz w:val="20"/>
          <w:szCs w:val="20"/>
        </w:rPr>
        <w:t xml:space="preserve"> réalisé son expérience ?</w:t>
      </w:r>
    </w:p>
    <w:p w:rsidR="005A407D" w:rsidRPr="00B857CD" w:rsidRDefault="005A407D" w:rsidP="005A407D">
      <w:pPr>
        <w:widowControl w:val="0"/>
        <w:tabs>
          <w:tab w:val="left" w:pos="284"/>
        </w:tabs>
        <w:spacing w:before="60" w:after="0"/>
        <w:rPr>
          <w:sz w:val="20"/>
          <w:szCs w:val="20"/>
        </w:rPr>
      </w:pPr>
      <w:r>
        <w:rPr>
          <w:sz w:val="20"/>
          <w:szCs w:val="20"/>
        </w:rPr>
        <w:t>………………………………………………………………………………………………………………………………………………………………………………………………………</w:t>
      </w:r>
    </w:p>
    <w:p w:rsidR="00C27D1A" w:rsidRDefault="006D0C34" w:rsidP="00684079">
      <w:pPr>
        <w:widowControl w:val="0"/>
        <w:numPr>
          <w:ilvl w:val="0"/>
          <w:numId w:val="10"/>
        </w:numPr>
        <w:tabs>
          <w:tab w:val="left" w:pos="284"/>
        </w:tabs>
        <w:spacing w:before="60" w:after="0"/>
        <w:ind w:left="0" w:firstLine="0"/>
        <w:rPr>
          <w:sz w:val="20"/>
          <w:szCs w:val="20"/>
        </w:rPr>
      </w:pPr>
      <w:r w:rsidRPr="00B857CD">
        <w:rPr>
          <w:sz w:val="20"/>
          <w:szCs w:val="20"/>
        </w:rPr>
        <w:t>Quel est le nom de la matière qu’il fait bouillir ?</w:t>
      </w:r>
    </w:p>
    <w:p w:rsidR="005A407D" w:rsidRPr="00B857CD" w:rsidRDefault="005A407D" w:rsidP="005A407D">
      <w:pPr>
        <w:widowControl w:val="0"/>
        <w:tabs>
          <w:tab w:val="left" w:pos="284"/>
        </w:tabs>
        <w:spacing w:before="60" w:after="0"/>
        <w:rPr>
          <w:sz w:val="20"/>
          <w:szCs w:val="20"/>
        </w:rPr>
      </w:pPr>
      <w:r>
        <w:rPr>
          <w:sz w:val="20"/>
          <w:szCs w:val="20"/>
        </w:rPr>
        <w:t>………………………………………………………………………………………………………………………………………………………………………………………………………</w:t>
      </w:r>
    </w:p>
    <w:p w:rsidR="00C27D1A" w:rsidRDefault="006D0C34" w:rsidP="00684079">
      <w:pPr>
        <w:widowControl w:val="0"/>
        <w:numPr>
          <w:ilvl w:val="0"/>
          <w:numId w:val="10"/>
        </w:numPr>
        <w:tabs>
          <w:tab w:val="left" w:pos="284"/>
        </w:tabs>
        <w:spacing w:before="60" w:after="0"/>
        <w:ind w:left="0" w:firstLine="0"/>
        <w:rPr>
          <w:sz w:val="20"/>
          <w:szCs w:val="20"/>
        </w:rPr>
      </w:pPr>
      <w:r w:rsidRPr="00B857CD">
        <w:rPr>
          <w:sz w:val="20"/>
          <w:szCs w:val="20"/>
        </w:rPr>
        <w:t>Quel est le nom du gaz qui s’est lié au métal lors de cette expérience ?</w:t>
      </w:r>
    </w:p>
    <w:p w:rsidR="005A407D" w:rsidRPr="00B857CD" w:rsidRDefault="005A407D" w:rsidP="005A407D">
      <w:pPr>
        <w:widowControl w:val="0"/>
        <w:tabs>
          <w:tab w:val="left" w:pos="284"/>
        </w:tabs>
        <w:spacing w:before="60" w:after="0"/>
        <w:rPr>
          <w:sz w:val="20"/>
          <w:szCs w:val="20"/>
        </w:rPr>
      </w:pPr>
      <w:r>
        <w:rPr>
          <w:sz w:val="20"/>
          <w:szCs w:val="20"/>
        </w:rPr>
        <w:t>………………………………………………………………………………………………………………………………………………………………………………………………………</w:t>
      </w:r>
    </w:p>
    <w:p w:rsidR="006D0C34" w:rsidRDefault="006D0C34" w:rsidP="00667862">
      <w:pPr>
        <w:widowControl w:val="0"/>
        <w:numPr>
          <w:ilvl w:val="0"/>
          <w:numId w:val="10"/>
        </w:numPr>
        <w:tabs>
          <w:tab w:val="left" w:pos="284"/>
        </w:tabs>
        <w:spacing w:before="60" w:after="0"/>
        <w:ind w:left="0" w:firstLine="0"/>
        <w:rPr>
          <w:sz w:val="20"/>
          <w:szCs w:val="20"/>
        </w:rPr>
      </w:pPr>
      <w:r w:rsidRPr="00B857CD">
        <w:rPr>
          <w:sz w:val="20"/>
          <w:szCs w:val="20"/>
        </w:rPr>
        <w:t>Quel est le nom de l’</w:t>
      </w:r>
      <w:r w:rsidR="00667862" w:rsidRPr="00B857CD">
        <w:rPr>
          <w:sz w:val="20"/>
          <w:szCs w:val="20"/>
        </w:rPr>
        <w:t>autre gaz présent dans l’air identifié par Lavoisier</w:t>
      </w:r>
      <w:r w:rsidRPr="00B857CD">
        <w:rPr>
          <w:sz w:val="20"/>
          <w:szCs w:val="20"/>
        </w:rPr>
        <w:t> ? Comment le reconnaitre ?</w:t>
      </w:r>
    </w:p>
    <w:p w:rsidR="005A407D" w:rsidRPr="00B857CD" w:rsidRDefault="005A407D" w:rsidP="005A407D">
      <w:pPr>
        <w:widowControl w:val="0"/>
        <w:tabs>
          <w:tab w:val="left" w:pos="284"/>
        </w:tabs>
        <w:spacing w:before="60" w:after="0"/>
        <w:rPr>
          <w:sz w:val="20"/>
          <w:szCs w:val="20"/>
        </w:rPr>
      </w:pPr>
      <w:r>
        <w:rPr>
          <w:sz w:val="20"/>
          <w:szCs w:val="20"/>
        </w:rPr>
        <w:t>………………………………………………………………………………………………………………………………………………………………………………………………………………………………………………………………………………………………………………………………………………………………………………………………………………</w:t>
      </w:r>
    </w:p>
    <w:p w:rsidR="00684079" w:rsidRDefault="006D0C34" w:rsidP="00684079">
      <w:pPr>
        <w:widowControl w:val="0"/>
        <w:numPr>
          <w:ilvl w:val="0"/>
          <w:numId w:val="10"/>
        </w:numPr>
        <w:tabs>
          <w:tab w:val="left" w:pos="284"/>
        </w:tabs>
        <w:spacing w:before="60" w:after="0"/>
        <w:ind w:left="0" w:firstLine="0"/>
        <w:rPr>
          <w:sz w:val="20"/>
          <w:szCs w:val="20"/>
        </w:rPr>
      </w:pPr>
      <w:r w:rsidRPr="00B857CD">
        <w:rPr>
          <w:sz w:val="20"/>
          <w:szCs w:val="20"/>
        </w:rPr>
        <w:t>Quelle est la composition de l’air ?</w:t>
      </w:r>
    </w:p>
    <w:p w:rsidR="005A407D" w:rsidRPr="00B857CD" w:rsidRDefault="005A407D" w:rsidP="005A407D">
      <w:pPr>
        <w:widowControl w:val="0"/>
        <w:tabs>
          <w:tab w:val="left" w:pos="284"/>
        </w:tabs>
        <w:spacing w:before="60" w:after="0"/>
        <w:rPr>
          <w:sz w:val="20"/>
          <w:szCs w:val="20"/>
        </w:rPr>
      </w:pPr>
      <w:r>
        <w:rPr>
          <w:sz w:val="20"/>
          <w:szCs w:val="20"/>
        </w:rPr>
        <w:t>……………………………………………………………………………………………………………………………………………………………………………………………………………………………………………………………………………………………………………………………………………………………………………………………………………...</w:t>
      </w:r>
    </w:p>
    <w:p w:rsidR="00BC1940" w:rsidRDefault="00C27D1A" w:rsidP="00E36D4D">
      <w:pPr>
        <w:widowControl w:val="0"/>
        <w:numPr>
          <w:ilvl w:val="0"/>
          <w:numId w:val="10"/>
        </w:numPr>
        <w:tabs>
          <w:tab w:val="left" w:pos="284"/>
        </w:tabs>
        <w:spacing w:before="60" w:after="0"/>
        <w:ind w:left="0" w:firstLine="0"/>
        <w:rPr>
          <w:sz w:val="20"/>
          <w:szCs w:val="20"/>
        </w:rPr>
      </w:pPr>
      <w:r w:rsidRPr="00B857CD">
        <w:rPr>
          <w:sz w:val="20"/>
          <w:szCs w:val="20"/>
        </w:rPr>
        <w:t>L'air est-il un corps pur ? Argumente ta réponse.</w:t>
      </w:r>
    </w:p>
    <w:p w:rsidR="005A407D" w:rsidRPr="00B857CD" w:rsidRDefault="005A407D" w:rsidP="005A407D">
      <w:pPr>
        <w:widowControl w:val="0"/>
        <w:tabs>
          <w:tab w:val="left" w:pos="284"/>
        </w:tabs>
        <w:spacing w:before="60" w:after="0"/>
        <w:rPr>
          <w:sz w:val="20"/>
          <w:szCs w:val="20"/>
        </w:rPr>
      </w:pPr>
      <w:r>
        <w:rPr>
          <w:sz w:val="20"/>
          <w:szCs w:val="20"/>
        </w:rPr>
        <w:t>………………………………………………………………………………………………………………………………………………………………………………………………………………………………………………………………………………………………………………………………………………………………………………………………………………</w:t>
      </w:r>
      <w:bookmarkStart w:id="0" w:name="_GoBack"/>
      <w:bookmarkEnd w:id="0"/>
    </w:p>
    <w:sectPr w:rsidR="005A407D" w:rsidRPr="00B857CD" w:rsidSect="00E36D4D">
      <w:headerReference w:type="first" r:id="rId12"/>
      <w:pgSz w:w="11906" w:h="16838"/>
      <w:pgMar w:top="851" w:right="720" w:bottom="567"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843" w:rsidRDefault="00723843" w:rsidP="007562FE">
      <w:pPr>
        <w:spacing w:after="0" w:line="240" w:lineRule="auto"/>
      </w:pPr>
      <w:r>
        <w:separator/>
      </w:r>
    </w:p>
  </w:endnote>
  <w:endnote w:type="continuationSeparator" w:id="0">
    <w:p w:rsidR="00723843" w:rsidRDefault="00723843" w:rsidP="00756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843" w:rsidRDefault="00723843" w:rsidP="007562FE">
      <w:pPr>
        <w:spacing w:after="0" w:line="240" w:lineRule="auto"/>
      </w:pPr>
      <w:r>
        <w:separator/>
      </w:r>
    </w:p>
  </w:footnote>
  <w:footnote w:type="continuationSeparator" w:id="0">
    <w:p w:rsidR="00723843" w:rsidRDefault="00723843" w:rsidP="007562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5D71" w:rsidRPr="00AF5D71" w:rsidRDefault="00AF5D71" w:rsidP="00AF5D71">
    <w:pPr>
      <w:pStyle w:val="En-tte"/>
      <w:rPr>
        <w:sz w:val="18"/>
        <w:szCs w:val="18"/>
      </w:rPr>
    </w:pPr>
    <w:proofErr w:type="spellStart"/>
    <w:r>
      <w:rPr>
        <w:sz w:val="18"/>
        <w:szCs w:val="18"/>
      </w:rPr>
      <w:t>Chap</w:t>
    </w:r>
    <w:proofErr w:type="spellEnd"/>
    <w:r>
      <w:rPr>
        <w:sz w:val="18"/>
        <w:szCs w:val="18"/>
      </w:rPr>
      <w:t xml:space="preserve"> 1. L’air et ses propriétés</w:t>
    </w:r>
    <w:r w:rsidRPr="00B40740">
      <w:rPr>
        <w:sz w:val="18"/>
        <w:szCs w:val="18"/>
      </w:rPr>
      <w:ptab w:relativeTo="margin" w:alignment="center" w:leader="none"/>
    </w:r>
    <w:r w:rsidRPr="00B40740">
      <w:rPr>
        <w:sz w:val="18"/>
        <w:szCs w:val="18"/>
      </w:rPr>
      <w:ptab w:relativeTo="margin" w:alignment="right" w:leader="none"/>
    </w:r>
    <w:proofErr w:type="spellStart"/>
    <w:r w:rsidRPr="00B40740">
      <w:rPr>
        <w:sz w:val="18"/>
        <w:szCs w:val="18"/>
      </w:rPr>
      <w:t>Act</w:t>
    </w:r>
    <w:proofErr w:type="spellEnd"/>
    <w:r w:rsidRPr="00B40740">
      <w:rPr>
        <w:sz w:val="18"/>
        <w:szCs w:val="18"/>
      </w:rPr>
      <w:t xml:space="preserve">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97189"/>
    <w:multiLevelType w:val="hybridMultilevel"/>
    <w:tmpl w:val="0258618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4A25B2C"/>
    <w:multiLevelType w:val="hybridMultilevel"/>
    <w:tmpl w:val="AE462F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80B33CD"/>
    <w:multiLevelType w:val="hybridMultilevel"/>
    <w:tmpl w:val="CAC8E62E"/>
    <w:lvl w:ilvl="0" w:tplc="17381006">
      <w:start w:val="1"/>
      <w:numFmt w:val="decimal"/>
      <w:lvlText w:val="%1)"/>
      <w:lvlJc w:val="left"/>
      <w:pPr>
        <w:ind w:left="928" w:hanging="360"/>
      </w:pPr>
      <w:rPr>
        <w:rFonts w:hint="default"/>
        <w:b/>
        <w:i w:val="0"/>
      </w:rPr>
    </w:lvl>
    <w:lvl w:ilvl="1" w:tplc="040C0019" w:tentative="1">
      <w:start w:val="1"/>
      <w:numFmt w:val="lowerLetter"/>
      <w:lvlText w:val="%2."/>
      <w:lvlJc w:val="left"/>
      <w:pPr>
        <w:ind w:left="1648" w:hanging="360"/>
      </w:pPr>
    </w:lvl>
    <w:lvl w:ilvl="2" w:tplc="040C001B" w:tentative="1">
      <w:start w:val="1"/>
      <w:numFmt w:val="lowerRoman"/>
      <w:lvlText w:val="%3."/>
      <w:lvlJc w:val="right"/>
      <w:pPr>
        <w:ind w:left="2368" w:hanging="180"/>
      </w:pPr>
    </w:lvl>
    <w:lvl w:ilvl="3" w:tplc="040C000F" w:tentative="1">
      <w:start w:val="1"/>
      <w:numFmt w:val="decimal"/>
      <w:lvlText w:val="%4."/>
      <w:lvlJc w:val="left"/>
      <w:pPr>
        <w:ind w:left="3088" w:hanging="360"/>
      </w:pPr>
    </w:lvl>
    <w:lvl w:ilvl="4" w:tplc="040C0019" w:tentative="1">
      <w:start w:val="1"/>
      <w:numFmt w:val="lowerLetter"/>
      <w:lvlText w:val="%5."/>
      <w:lvlJc w:val="left"/>
      <w:pPr>
        <w:ind w:left="3808" w:hanging="360"/>
      </w:pPr>
    </w:lvl>
    <w:lvl w:ilvl="5" w:tplc="040C001B" w:tentative="1">
      <w:start w:val="1"/>
      <w:numFmt w:val="lowerRoman"/>
      <w:lvlText w:val="%6."/>
      <w:lvlJc w:val="right"/>
      <w:pPr>
        <w:ind w:left="4528" w:hanging="180"/>
      </w:pPr>
    </w:lvl>
    <w:lvl w:ilvl="6" w:tplc="040C000F" w:tentative="1">
      <w:start w:val="1"/>
      <w:numFmt w:val="decimal"/>
      <w:lvlText w:val="%7."/>
      <w:lvlJc w:val="left"/>
      <w:pPr>
        <w:ind w:left="5248" w:hanging="360"/>
      </w:pPr>
    </w:lvl>
    <w:lvl w:ilvl="7" w:tplc="040C0019" w:tentative="1">
      <w:start w:val="1"/>
      <w:numFmt w:val="lowerLetter"/>
      <w:lvlText w:val="%8."/>
      <w:lvlJc w:val="left"/>
      <w:pPr>
        <w:ind w:left="5968" w:hanging="360"/>
      </w:pPr>
    </w:lvl>
    <w:lvl w:ilvl="8" w:tplc="040C001B" w:tentative="1">
      <w:start w:val="1"/>
      <w:numFmt w:val="lowerRoman"/>
      <w:lvlText w:val="%9."/>
      <w:lvlJc w:val="right"/>
      <w:pPr>
        <w:ind w:left="6688" w:hanging="180"/>
      </w:pPr>
    </w:lvl>
  </w:abstractNum>
  <w:abstractNum w:abstractNumId="3">
    <w:nsid w:val="0D45483C"/>
    <w:multiLevelType w:val="hybridMultilevel"/>
    <w:tmpl w:val="16ECB5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DF77548"/>
    <w:multiLevelType w:val="hybridMultilevel"/>
    <w:tmpl w:val="FA342890"/>
    <w:lvl w:ilvl="0" w:tplc="6CDCCF0A">
      <w:start w:val="1"/>
      <w:numFmt w:val="upperRoman"/>
      <w:lvlText w:val="%1."/>
      <w:lvlJc w:val="left"/>
      <w:pPr>
        <w:ind w:left="1080" w:hanging="720"/>
      </w:pPr>
      <w:rPr>
        <w:rFonts w:hint="default"/>
        <w:color w:val="FF000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FF725FF"/>
    <w:multiLevelType w:val="hybridMultilevel"/>
    <w:tmpl w:val="B226EE5A"/>
    <w:lvl w:ilvl="0" w:tplc="BA3C306C">
      <w:start w:val="1"/>
      <w:numFmt w:val="decimal"/>
      <w:lvlText w:val="%1°)"/>
      <w:lvlJc w:val="left"/>
      <w:pPr>
        <w:tabs>
          <w:tab w:val="num" w:pos="756"/>
        </w:tabs>
        <w:ind w:left="756" w:hanging="396"/>
      </w:pPr>
      <w:rPr>
        <w:rFonts w:hint="default"/>
        <w:b w:val="0"/>
        <w:bCs/>
        <w:sz w:val="2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108C0A32"/>
    <w:multiLevelType w:val="hybridMultilevel"/>
    <w:tmpl w:val="A2F2B76A"/>
    <w:lvl w:ilvl="0" w:tplc="CC682AC2">
      <w:start w:val="1"/>
      <w:numFmt w:val="decimal"/>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166B3B48"/>
    <w:multiLevelType w:val="hybridMultilevel"/>
    <w:tmpl w:val="BDC85B62"/>
    <w:lvl w:ilvl="0" w:tplc="6C600CAE">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91660B8"/>
    <w:multiLevelType w:val="hybridMultilevel"/>
    <w:tmpl w:val="482AF2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86B23AD"/>
    <w:multiLevelType w:val="hybridMultilevel"/>
    <w:tmpl w:val="AD20383A"/>
    <w:lvl w:ilvl="0" w:tplc="6C600CAE">
      <w:start w:val="1"/>
      <w:numFmt w:val="bullet"/>
      <w:lvlText w:val="-"/>
      <w:lvlJc w:val="left"/>
      <w:pPr>
        <w:ind w:left="720" w:hanging="360"/>
      </w:pPr>
      <w:rPr>
        <w:rFonts w:ascii="Calibri" w:eastAsiaTheme="minorHAnsi" w:hAnsi="Calibri"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8886F5B"/>
    <w:multiLevelType w:val="hybridMultilevel"/>
    <w:tmpl w:val="A560D38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nsid w:val="3C36201B"/>
    <w:multiLevelType w:val="hybridMultilevel"/>
    <w:tmpl w:val="8FA66C4E"/>
    <w:lvl w:ilvl="0" w:tplc="9AF07F28">
      <w:start w:val="4"/>
      <w:numFmt w:val="bullet"/>
      <w:lvlText w:val="-"/>
      <w:lvlJc w:val="left"/>
      <w:pPr>
        <w:ind w:left="1080" w:hanging="360"/>
      </w:pPr>
      <w:rPr>
        <w:rFonts w:ascii="Calibri" w:eastAsiaTheme="minorHAnsi" w:hAnsi="Calibri" w:cstheme="minorBidi" w:hint="default"/>
        <w:sz w:val="18"/>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481C28CB"/>
    <w:multiLevelType w:val="hybridMultilevel"/>
    <w:tmpl w:val="0BC26B5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E571F8A"/>
    <w:multiLevelType w:val="hybridMultilevel"/>
    <w:tmpl w:val="6B003F40"/>
    <w:lvl w:ilvl="0" w:tplc="F0A6D9D2">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F2F7AAD"/>
    <w:multiLevelType w:val="hybridMultilevel"/>
    <w:tmpl w:val="AE2A2466"/>
    <w:lvl w:ilvl="0" w:tplc="CA3A985E">
      <w:start w:val="1"/>
      <w:numFmt w:val="decimal"/>
      <w:lvlText w:val="%1."/>
      <w:lvlJc w:val="left"/>
      <w:pPr>
        <w:ind w:left="720" w:hanging="360"/>
      </w:pPr>
      <w:rPr>
        <w:rFonts w:hint="default"/>
        <w:sz w:val="20"/>
        <w:szCs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0383C98"/>
    <w:multiLevelType w:val="hybridMultilevel"/>
    <w:tmpl w:val="ADFABE2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3FE6FA4"/>
    <w:multiLevelType w:val="hybridMultilevel"/>
    <w:tmpl w:val="195E74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B191E61"/>
    <w:multiLevelType w:val="hybridMultilevel"/>
    <w:tmpl w:val="6F98B1F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nsid w:val="7CE070C5"/>
    <w:multiLevelType w:val="hybridMultilevel"/>
    <w:tmpl w:val="EF7299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14"/>
  </w:num>
  <w:num w:numId="5">
    <w:abstractNumId w:val="12"/>
  </w:num>
  <w:num w:numId="6">
    <w:abstractNumId w:val="17"/>
  </w:num>
  <w:num w:numId="7">
    <w:abstractNumId w:val="10"/>
  </w:num>
  <w:num w:numId="8">
    <w:abstractNumId w:val="2"/>
  </w:num>
  <w:num w:numId="9">
    <w:abstractNumId w:val="18"/>
  </w:num>
  <w:num w:numId="10">
    <w:abstractNumId w:val="13"/>
  </w:num>
  <w:num w:numId="11">
    <w:abstractNumId w:val="11"/>
  </w:num>
  <w:num w:numId="12">
    <w:abstractNumId w:val="8"/>
  </w:num>
  <w:num w:numId="13">
    <w:abstractNumId w:val="5"/>
  </w:num>
  <w:num w:numId="14">
    <w:abstractNumId w:val="16"/>
  </w:num>
  <w:num w:numId="15">
    <w:abstractNumId w:val="0"/>
  </w:num>
  <w:num w:numId="16">
    <w:abstractNumId w:val="15"/>
  </w:num>
  <w:num w:numId="17">
    <w:abstractNumId w:val="7"/>
  </w:num>
  <w:num w:numId="18">
    <w:abstractNumId w:val="9"/>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2FE"/>
    <w:rsid w:val="00016F5E"/>
    <w:rsid w:val="0005440E"/>
    <w:rsid w:val="00077526"/>
    <w:rsid w:val="000B0329"/>
    <w:rsid w:val="000D4423"/>
    <w:rsid w:val="0010055E"/>
    <w:rsid w:val="00157D9D"/>
    <w:rsid w:val="001B535D"/>
    <w:rsid w:val="001D632B"/>
    <w:rsid w:val="00225679"/>
    <w:rsid w:val="00231BC3"/>
    <w:rsid w:val="00237021"/>
    <w:rsid w:val="00273043"/>
    <w:rsid w:val="00291BFB"/>
    <w:rsid w:val="00292579"/>
    <w:rsid w:val="00325390"/>
    <w:rsid w:val="003260ED"/>
    <w:rsid w:val="00356581"/>
    <w:rsid w:val="0038019F"/>
    <w:rsid w:val="003D3A8E"/>
    <w:rsid w:val="003F0DAE"/>
    <w:rsid w:val="00404D93"/>
    <w:rsid w:val="00426C3D"/>
    <w:rsid w:val="004C6E83"/>
    <w:rsid w:val="004F23B9"/>
    <w:rsid w:val="004F2B4D"/>
    <w:rsid w:val="00542C46"/>
    <w:rsid w:val="005925F1"/>
    <w:rsid w:val="005A407D"/>
    <w:rsid w:val="00626026"/>
    <w:rsid w:val="00667862"/>
    <w:rsid w:val="00684079"/>
    <w:rsid w:val="006851F2"/>
    <w:rsid w:val="006D0C34"/>
    <w:rsid w:val="006E6499"/>
    <w:rsid w:val="00723843"/>
    <w:rsid w:val="007562FE"/>
    <w:rsid w:val="00757731"/>
    <w:rsid w:val="00763878"/>
    <w:rsid w:val="007D19BA"/>
    <w:rsid w:val="00897025"/>
    <w:rsid w:val="008B4C33"/>
    <w:rsid w:val="008F3A0F"/>
    <w:rsid w:val="00922C12"/>
    <w:rsid w:val="00976F25"/>
    <w:rsid w:val="009F60FD"/>
    <w:rsid w:val="00A56394"/>
    <w:rsid w:val="00A64380"/>
    <w:rsid w:val="00AE29AD"/>
    <w:rsid w:val="00AF5D71"/>
    <w:rsid w:val="00B40740"/>
    <w:rsid w:val="00B857CD"/>
    <w:rsid w:val="00BC1940"/>
    <w:rsid w:val="00C27D1A"/>
    <w:rsid w:val="00C329EA"/>
    <w:rsid w:val="00CC0452"/>
    <w:rsid w:val="00D5028F"/>
    <w:rsid w:val="00D87F11"/>
    <w:rsid w:val="00DE62F0"/>
    <w:rsid w:val="00E36D4D"/>
    <w:rsid w:val="00E557CB"/>
    <w:rsid w:val="00E57A26"/>
    <w:rsid w:val="00EA7E1F"/>
    <w:rsid w:val="00EB59B0"/>
    <w:rsid w:val="00FC3282"/>
    <w:rsid w:val="00FE27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562FE"/>
    <w:pPr>
      <w:tabs>
        <w:tab w:val="center" w:pos="4536"/>
        <w:tab w:val="right" w:pos="9072"/>
      </w:tabs>
      <w:spacing w:after="0" w:line="240" w:lineRule="auto"/>
    </w:pPr>
  </w:style>
  <w:style w:type="character" w:customStyle="1" w:styleId="En-tteCar">
    <w:name w:val="En-tête Car"/>
    <w:basedOn w:val="Policepardfaut"/>
    <w:link w:val="En-tte"/>
    <w:uiPriority w:val="99"/>
    <w:rsid w:val="007562FE"/>
  </w:style>
  <w:style w:type="paragraph" w:styleId="Pieddepage">
    <w:name w:val="footer"/>
    <w:basedOn w:val="Normal"/>
    <w:link w:val="PieddepageCar"/>
    <w:uiPriority w:val="99"/>
    <w:unhideWhenUsed/>
    <w:rsid w:val="007562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62FE"/>
  </w:style>
  <w:style w:type="paragraph" w:styleId="Textedebulles">
    <w:name w:val="Balloon Text"/>
    <w:basedOn w:val="Normal"/>
    <w:link w:val="TextedebullesCar"/>
    <w:uiPriority w:val="99"/>
    <w:semiHidden/>
    <w:unhideWhenUsed/>
    <w:rsid w:val="007562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62FE"/>
    <w:rPr>
      <w:rFonts w:ascii="Tahoma" w:hAnsi="Tahoma" w:cs="Tahoma"/>
      <w:sz w:val="16"/>
      <w:szCs w:val="16"/>
    </w:rPr>
  </w:style>
  <w:style w:type="paragraph" w:styleId="Titre">
    <w:name w:val="Title"/>
    <w:basedOn w:val="Normal"/>
    <w:next w:val="Normal"/>
    <w:link w:val="TitreCar"/>
    <w:uiPriority w:val="10"/>
    <w:qFormat/>
    <w:rsid w:val="007562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562FE"/>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7562FE"/>
    <w:pPr>
      <w:ind w:left="720"/>
      <w:contextualSpacing/>
    </w:pPr>
  </w:style>
  <w:style w:type="table" w:styleId="Grilledutableau">
    <w:name w:val="Table Grid"/>
    <w:basedOn w:val="TableauNormal"/>
    <w:uiPriority w:val="59"/>
    <w:rsid w:val="00E55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intense">
    <w:name w:val="Intense Emphasis"/>
    <w:basedOn w:val="Policepardfaut"/>
    <w:uiPriority w:val="21"/>
    <w:qFormat/>
    <w:rsid w:val="00EA7E1F"/>
    <w:rPr>
      <w:b/>
      <w:bCs/>
      <w:i/>
      <w:iCs/>
      <w:color w:val="4F81BD" w:themeColor="accent1"/>
    </w:rPr>
  </w:style>
  <w:style w:type="character" w:styleId="Rfrenceintense">
    <w:name w:val="Intense Reference"/>
    <w:basedOn w:val="Policepardfaut"/>
    <w:uiPriority w:val="32"/>
    <w:qFormat/>
    <w:rsid w:val="00976F25"/>
    <w:rPr>
      <w:b/>
      <w:bCs/>
      <w:smallCaps/>
      <w:color w:val="C0504D" w:themeColor="accent2"/>
      <w:spacing w:val="5"/>
      <w:u w:val="single"/>
    </w:rPr>
  </w:style>
  <w:style w:type="paragraph" w:styleId="Sansinterligne">
    <w:name w:val="No Spacing"/>
    <w:uiPriority w:val="1"/>
    <w:qFormat/>
    <w:rsid w:val="000D442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562FE"/>
    <w:pPr>
      <w:tabs>
        <w:tab w:val="center" w:pos="4536"/>
        <w:tab w:val="right" w:pos="9072"/>
      </w:tabs>
      <w:spacing w:after="0" w:line="240" w:lineRule="auto"/>
    </w:pPr>
  </w:style>
  <w:style w:type="character" w:customStyle="1" w:styleId="En-tteCar">
    <w:name w:val="En-tête Car"/>
    <w:basedOn w:val="Policepardfaut"/>
    <w:link w:val="En-tte"/>
    <w:uiPriority w:val="99"/>
    <w:rsid w:val="007562FE"/>
  </w:style>
  <w:style w:type="paragraph" w:styleId="Pieddepage">
    <w:name w:val="footer"/>
    <w:basedOn w:val="Normal"/>
    <w:link w:val="PieddepageCar"/>
    <w:uiPriority w:val="99"/>
    <w:unhideWhenUsed/>
    <w:rsid w:val="007562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62FE"/>
  </w:style>
  <w:style w:type="paragraph" w:styleId="Textedebulles">
    <w:name w:val="Balloon Text"/>
    <w:basedOn w:val="Normal"/>
    <w:link w:val="TextedebullesCar"/>
    <w:uiPriority w:val="99"/>
    <w:semiHidden/>
    <w:unhideWhenUsed/>
    <w:rsid w:val="007562F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562FE"/>
    <w:rPr>
      <w:rFonts w:ascii="Tahoma" w:hAnsi="Tahoma" w:cs="Tahoma"/>
      <w:sz w:val="16"/>
      <w:szCs w:val="16"/>
    </w:rPr>
  </w:style>
  <w:style w:type="paragraph" w:styleId="Titre">
    <w:name w:val="Title"/>
    <w:basedOn w:val="Normal"/>
    <w:next w:val="Normal"/>
    <w:link w:val="TitreCar"/>
    <w:uiPriority w:val="10"/>
    <w:qFormat/>
    <w:rsid w:val="007562F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562FE"/>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7562FE"/>
    <w:pPr>
      <w:ind w:left="720"/>
      <w:contextualSpacing/>
    </w:pPr>
  </w:style>
  <w:style w:type="table" w:styleId="Grilledutableau">
    <w:name w:val="Table Grid"/>
    <w:basedOn w:val="TableauNormal"/>
    <w:uiPriority w:val="59"/>
    <w:rsid w:val="00E557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eintense">
    <w:name w:val="Intense Emphasis"/>
    <w:basedOn w:val="Policepardfaut"/>
    <w:uiPriority w:val="21"/>
    <w:qFormat/>
    <w:rsid w:val="00EA7E1F"/>
    <w:rPr>
      <w:b/>
      <w:bCs/>
      <w:i/>
      <w:iCs/>
      <w:color w:val="4F81BD" w:themeColor="accent1"/>
    </w:rPr>
  </w:style>
  <w:style w:type="character" w:styleId="Rfrenceintense">
    <w:name w:val="Intense Reference"/>
    <w:basedOn w:val="Policepardfaut"/>
    <w:uiPriority w:val="32"/>
    <w:qFormat/>
    <w:rsid w:val="00976F25"/>
    <w:rPr>
      <w:b/>
      <w:bCs/>
      <w:smallCaps/>
      <w:color w:val="C0504D" w:themeColor="accent2"/>
      <w:spacing w:val="5"/>
      <w:u w:val="single"/>
    </w:rPr>
  </w:style>
  <w:style w:type="paragraph" w:styleId="Sansinterligne">
    <w:name w:val="No Spacing"/>
    <w:uiPriority w:val="1"/>
    <w:qFormat/>
    <w:rsid w:val="000D44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2148D-5C8C-48F7-B7F6-5A8C04FAA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558</Words>
  <Characters>3070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Myriam Rezeau</dc:creator>
  <cp:lastModifiedBy>Myriam Rezeau</cp:lastModifiedBy>
  <cp:revision>2</cp:revision>
  <cp:lastPrinted>2014-09-07T12:40:00Z</cp:lastPrinted>
  <dcterms:created xsi:type="dcterms:W3CDTF">2015-09-01T13:40:00Z</dcterms:created>
  <dcterms:modified xsi:type="dcterms:W3CDTF">2015-09-01T13:40:00Z</dcterms:modified>
</cp:coreProperties>
</file>