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44"/>
        </w:rPr>
        <w:t>BÁO CÁO PHÂN TÍCH KIẾN TRÚC HỆ THỐNG VÀ 25 TÍNH NĂNG TOÀN DIỆN</w:t>
      </w:r>
    </w:p>
    <w:p>
      <w:pPr>
        <w:spacing w:after="320"/>
        <w:jc w:val="center"/>
      </w:pPr>
      <w:r>
        <w:rPr>
          <w:rFonts w:ascii="Calibri" w:hAnsi="Calibri"/>
          <w:i/>
          <w:color w:val="595959"/>
          <w:sz w:val="24"/>
        </w:rPr>
        <w:t>Dự án: Horse Racing Tournament Management System (Spring Boot + React + Python AI)</w:t>
      </w:r>
    </w:p>
    <w:p>
      <w:pPr>
        <w:spacing w:after="80" w:line="276" w:lineRule="auto"/>
      </w:pPr>
      <w:r>
        <w:rPr>
          <w:rFonts w:ascii="Calibri" w:hAnsi="Calibri"/>
          <w:color w:val="262626"/>
          <w:sz w:val="22"/>
        </w:rPr>
        <w:t>Tài liệu này tổng hợp và phân tích chi tiết vị trí mã nguồn (Frontend React, Backend Spring Boot, Database SQL Server, Python AI Engine), công nghệ áp dụng chuyên sâu, luồng xử lý dữ liệu và cơ chế kỹ thuật cho toàn bộ 25 tính năng trong dự án hệ thống Quản lý Giải Đua Ngựa.</w:t>
      </w:r>
    </w:p>
    <w:p>
      <w:pPr>
        <w:spacing w:before="280" w:after="120"/>
      </w:pPr>
      <w:r>
        <w:rPr>
          <w:rFonts w:ascii="Calibri" w:hAnsi="Calibri"/>
          <w:b/>
          <w:color w:val="1F4E79"/>
          <w:sz w:val="28"/>
        </w:rPr>
        <w:t>I. BẢNG CÔNG NGHỆ ÁP DỤNG THEO TỪNG CHỨC NĂNG (TECHNOLOGY STACK MAPPING)</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tcMar>
              <w:top w:w="100" w:type="dxa"/>
              <w:bottom w:w="100" w:type="dxa"/>
              <w:left w:w="100" w:type="dxa"/>
              <w:right w:w="100" w:type="dxa"/>
            </w:tcMar>
          </w:tcPr>
          <w:p>
            <w:pPr>
              <w:jc w:val="center"/>
            </w:pPr>
            <w:r>
              <w:rPr>
                <w:rFonts w:ascii="Calibri" w:hAnsi="Calibri"/>
                <w:b/>
                <w:color w:val="FFFFFF"/>
                <w:sz w:val="19"/>
              </w:rPr>
              <w:t>#</w:t>
            </w:r>
          </w:p>
        </w:tc>
        <w:tc>
          <w:tcPr>
            <w:tcW w:type="dxa" w:w="1680"/>
            <w:shd w:fill="1F4E79"/>
            <w:tcMar>
              <w:top w:w="100" w:type="dxa"/>
              <w:bottom w:w="100" w:type="dxa"/>
              <w:left w:w="100" w:type="dxa"/>
              <w:right w:w="100" w:type="dxa"/>
            </w:tcMar>
          </w:tcPr>
          <w:p>
            <w:pPr>
              <w:jc w:val="center"/>
            </w:pPr>
            <w:r>
              <w:rPr>
                <w:rFonts w:ascii="Calibri" w:hAnsi="Calibri"/>
                <w:b/>
                <w:color w:val="FFFFFF"/>
                <w:sz w:val="19"/>
              </w:rPr>
              <w:t>Tên Chức Năng</w:t>
            </w:r>
          </w:p>
        </w:tc>
        <w:tc>
          <w:tcPr>
            <w:tcW w:type="dxa" w:w="1680"/>
            <w:shd w:fill="1F4E79"/>
            <w:tcMar>
              <w:top w:w="100" w:type="dxa"/>
              <w:bottom w:w="100" w:type="dxa"/>
              <w:left w:w="100" w:type="dxa"/>
              <w:right w:w="100" w:type="dxa"/>
            </w:tcMar>
          </w:tcPr>
          <w:p>
            <w:pPr>
              <w:jc w:val="center"/>
            </w:pPr>
            <w:r>
              <w:rPr>
                <w:rFonts w:ascii="Calibri" w:hAnsi="Calibri"/>
                <w:b/>
                <w:color w:val="FFFFFF"/>
                <w:sz w:val="19"/>
              </w:rPr>
              <w:t>Công Nghệ Frontend</w:t>
            </w:r>
          </w:p>
        </w:tc>
        <w:tc>
          <w:tcPr>
            <w:tcW w:type="dxa" w:w="1680"/>
            <w:shd w:fill="1F4E79"/>
            <w:tcMar>
              <w:top w:w="100" w:type="dxa"/>
              <w:bottom w:w="100" w:type="dxa"/>
              <w:left w:w="100" w:type="dxa"/>
              <w:right w:w="100" w:type="dxa"/>
            </w:tcMar>
          </w:tcPr>
          <w:p>
            <w:pPr>
              <w:jc w:val="center"/>
            </w:pPr>
            <w:r>
              <w:rPr>
                <w:rFonts w:ascii="Calibri" w:hAnsi="Calibri"/>
                <w:b/>
                <w:color w:val="FFFFFF"/>
                <w:sz w:val="19"/>
              </w:rPr>
              <w:t>Công Nghệ Backend / AI</w:t>
            </w:r>
          </w:p>
        </w:tc>
        <w:tc>
          <w:tcPr>
            <w:tcW w:type="dxa" w:w="1680"/>
            <w:shd w:fill="1F4E79"/>
            <w:tcMar>
              <w:top w:w="100" w:type="dxa"/>
              <w:bottom w:w="100" w:type="dxa"/>
              <w:left w:w="100" w:type="dxa"/>
              <w:right w:w="100" w:type="dxa"/>
            </w:tcMar>
          </w:tcPr>
          <w:p>
            <w:pPr>
              <w:jc w:val="center"/>
            </w:pPr>
            <w:r>
              <w:rPr>
                <w:rFonts w:ascii="Calibri" w:hAnsi="Calibri"/>
                <w:b/>
                <w:color w:val="FFFFFF"/>
                <w:sz w:val="19"/>
              </w:rPr>
              <w:t>Cơ Sở Dữ Liệu SQL</w:t>
            </w:r>
          </w:p>
        </w:tc>
        <w:tc>
          <w:tcPr>
            <w:tcW w:type="dxa" w:w="1680"/>
            <w:shd w:fill="1F4E79"/>
            <w:tcMar>
              <w:top w:w="100" w:type="dxa"/>
              <w:bottom w:w="100" w:type="dxa"/>
              <w:left w:w="100" w:type="dxa"/>
              <w:right w:w="100" w:type="dxa"/>
            </w:tcMar>
          </w:tcPr>
          <w:p>
            <w:pPr>
              <w:jc w:val="center"/>
            </w:pPr>
            <w:r>
              <w:rPr>
                <w:rFonts w:ascii="Calibri" w:hAnsi="Calibri"/>
                <w:b/>
                <w:color w:val="FFFFFF"/>
                <w:sz w:val="19"/>
              </w:rPr>
              <w:t>Công Nghệ Chuyên Sâu Áp Dụng</w:t>
            </w:r>
          </w:p>
        </w:tc>
      </w:tr>
      <w:tr>
        <w:tc>
          <w:tcPr>
            <w:tcW w:type="dxa" w:w="1680"/>
            <w:shd w:fill="FFFFFF"/>
            <w:tcMar>
              <w:top w:w="80" w:type="dxa"/>
              <w:bottom w:w="80" w:type="dxa"/>
              <w:left w:w="100" w:type="dxa"/>
              <w:right w:w="100" w:type="dxa"/>
            </w:tcMar>
          </w:tcPr>
          <w:p>
            <w:pPr>
              <w:jc w:val="center"/>
            </w:pPr>
            <w:r>
              <w:rPr>
                <w:rFonts w:ascii="Calibri" w:hAnsi="Calibri"/>
                <w:sz w:val="17"/>
              </w:rPr>
              <w:t>1</w:t>
            </w:r>
          </w:p>
        </w:tc>
        <w:tc>
          <w:tcPr>
            <w:tcW w:type="dxa" w:w="1680"/>
            <w:shd w:fill="FFFFFF"/>
            <w:tcMar>
              <w:top w:w="80" w:type="dxa"/>
              <w:bottom w:w="80" w:type="dxa"/>
              <w:left w:w="100" w:type="dxa"/>
              <w:right w:w="100" w:type="dxa"/>
            </w:tcMar>
          </w:tcPr>
          <w:p>
            <w:pPr>
              <w:jc w:val="left"/>
            </w:pPr>
            <w:r>
              <w:rPr>
                <w:rFonts w:ascii="Calibri" w:hAnsi="Calibri"/>
                <w:sz w:val="17"/>
              </w:rPr>
              <w:t>User Login &amp; Authentication</w:t>
            </w:r>
          </w:p>
        </w:tc>
        <w:tc>
          <w:tcPr>
            <w:tcW w:type="dxa" w:w="1680"/>
            <w:shd w:fill="FFFFFF"/>
            <w:tcMar>
              <w:top w:w="80" w:type="dxa"/>
              <w:bottom w:w="80" w:type="dxa"/>
              <w:left w:w="100" w:type="dxa"/>
              <w:right w:w="100" w:type="dxa"/>
            </w:tcMar>
          </w:tcPr>
          <w:p>
            <w:pPr>
              <w:jc w:val="left"/>
            </w:pPr>
            <w:r>
              <w:rPr>
                <w:rFonts w:ascii="Calibri" w:hAnsi="Calibri"/>
                <w:sz w:val="17"/>
              </w:rPr>
              <w:t>React, TypeScript, Formik/Validation</w:t>
            </w:r>
          </w:p>
        </w:tc>
        <w:tc>
          <w:tcPr>
            <w:tcW w:type="dxa" w:w="1680"/>
            <w:shd w:fill="FFFFFF"/>
            <w:tcMar>
              <w:top w:w="80" w:type="dxa"/>
              <w:bottom w:w="80" w:type="dxa"/>
              <w:left w:w="100" w:type="dxa"/>
              <w:right w:w="100" w:type="dxa"/>
            </w:tcMar>
          </w:tcPr>
          <w:p>
            <w:pPr>
              <w:jc w:val="left"/>
            </w:pPr>
            <w:r>
              <w:rPr>
                <w:rFonts w:ascii="Calibri" w:hAnsi="Calibri"/>
                <w:sz w:val="17"/>
              </w:rPr>
              <w:t>Spring Security, JWT Token, BCrypt</w:t>
            </w:r>
          </w:p>
        </w:tc>
        <w:tc>
          <w:tcPr>
            <w:tcW w:type="dxa" w:w="1680"/>
            <w:shd w:fill="FFFFFF"/>
            <w:tcMar>
              <w:top w:w="80" w:type="dxa"/>
              <w:bottom w:w="80" w:type="dxa"/>
              <w:left w:w="100" w:type="dxa"/>
              <w:right w:w="100" w:type="dxa"/>
            </w:tcMar>
          </w:tcPr>
          <w:p>
            <w:pPr>
              <w:jc w:val="left"/>
            </w:pPr>
            <w:r>
              <w:rPr>
                <w:rFonts w:ascii="Calibri" w:hAnsi="Calibri"/>
                <w:sz w:val="17"/>
              </w:rPr>
              <w:t>User, Role</w:t>
            </w:r>
          </w:p>
        </w:tc>
        <w:tc>
          <w:tcPr>
            <w:tcW w:type="dxa" w:w="1680"/>
            <w:shd w:fill="FFFFFF"/>
            <w:tcMar>
              <w:top w:w="80" w:type="dxa"/>
              <w:bottom w:w="80" w:type="dxa"/>
              <w:left w:w="100" w:type="dxa"/>
              <w:right w:w="100" w:type="dxa"/>
            </w:tcMar>
          </w:tcPr>
          <w:p>
            <w:pPr>
              <w:jc w:val="left"/>
            </w:pPr>
            <w:r>
              <w:rPr>
                <w:rFonts w:ascii="Calibri" w:hAnsi="Calibri"/>
                <w:sz w:val="17"/>
              </w:rPr>
              <w:t>JWT Bearer Authentication, Password Hashing, Sessionless Security</w:t>
            </w:r>
          </w:p>
        </w:tc>
      </w:tr>
      <w:tr>
        <w:tc>
          <w:tcPr>
            <w:tcW w:type="dxa" w:w="1680"/>
            <w:shd w:fill="F2F2F2"/>
            <w:tcMar>
              <w:top w:w="80" w:type="dxa"/>
              <w:bottom w:w="80" w:type="dxa"/>
              <w:left w:w="100" w:type="dxa"/>
              <w:right w:w="100" w:type="dxa"/>
            </w:tcMar>
          </w:tcPr>
          <w:p>
            <w:pPr>
              <w:jc w:val="center"/>
            </w:pPr>
            <w:r>
              <w:rPr>
                <w:rFonts w:ascii="Calibri" w:hAnsi="Calibri"/>
                <w:sz w:val="17"/>
              </w:rPr>
              <w:t>2</w:t>
            </w:r>
          </w:p>
        </w:tc>
        <w:tc>
          <w:tcPr>
            <w:tcW w:type="dxa" w:w="1680"/>
            <w:shd w:fill="F2F2F2"/>
            <w:tcMar>
              <w:top w:w="80" w:type="dxa"/>
              <w:bottom w:w="80" w:type="dxa"/>
              <w:left w:w="100" w:type="dxa"/>
              <w:right w:w="100" w:type="dxa"/>
            </w:tcMar>
          </w:tcPr>
          <w:p>
            <w:pPr>
              <w:jc w:val="left"/>
            </w:pPr>
            <w:r>
              <w:rPr>
                <w:rFonts w:ascii="Calibri" w:hAnsi="Calibri"/>
                <w:sz w:val="17"/>
              </w:rPr>
              <w:t>Manage Users</w:t>
            </w:r>
          </w:p>
        </w:tc>
        <w:tc>
          <w:tcPr>
            <w:tcW w:type="dxa" w:w="1680"/>
            <w:shd w:fill="F2F2F2"/>
            <w:tcMar>
              <w:top w:w="80" w:type="dxa"/>
              <w:bottom w:w="80" w:type="dxa"/>
              <w:left w:w="100" w:type="dxa"/>
              <w:right w:w="100" w:type="dxa"/>
            </w:tcMar>
          </w:tcPr>
          <w:p>
            <w:pPr>
              <w:jc w:val="left"/>
            </w:pPr>
            <w:r>
              <w:rPr>
                <w:rFonts w:ascii="Calibri" w:hAnsi="Calibri"/>
                <w:sz w:val="17"/>
              </w:rPr>
              <w:t>React TSX, Modals, Dynamic Tables</w:t>
            </w:r>
          </w:p>
        </w:tc>
        <w:tc>
          <w:tcPr>
            <w:tcW w:type="dxa" w:w="1680"/>
            <w:shd w:fill="F2F2F2"/>
            <w:tcMar>
              <w:top w:w="80" w:type="dxa"/>
              <w:bottom w:w="80" w:type="dxa"/>
              <w:left w:w="100" w:type="dxa"/>
              <w:right w:w="100" w:type="dxa"/>
            </w:tcMar>
          </w:tcPr>
          <w:p>
            <w:pPr>
              <w:jc w:val="left"/>
            </w:pPr>
            <w:r>
              <w:rPr>
                <w:rFonts w:ascii="Calibri" w:hAnsi="Calibri"/>
                <w:sz w:val="17"/>
              </w:rPr>
              <w:t>AdminUserController, AdminUserService</w:t>
            </w:r>
          </w:p>
        </w:tc>
        <w:tc>
          <w:tcPr>
            <w:tcW w:type="dxa" w:w="1680"/>
            <w:shd w:fill="F2F2F2"/>
            <w:tcMar>
              <w:top w:w="80" w:type="dxa"/>
              <w:bottom w:w="80" w:type="dxa"/>
              <w:left w:w="100" w:type="dxa"/>
              <w:right w:w="100" w:type="dxa"/>
            </w:tcMar>
          </w:tcPr>
          <w:p>
            <w:pPr>
              <w:jc w:val="left"/>
            </w:pPr>
            <w:r>
              <w:rPr>
                <w:rFonts w:ascii="Calibri" w:hAnsi="Calibri"/>
                <w:sz w:val="17"/>
              </w:rPr>
              <w:t>User, Role</w:t>
            </w:r>
          </w:p>
        </w:tc>
        <w:tc>
          <w:tcPr>
            <w:tcW w:type="dxa" w:w="1680"/>
            <w:shd w:fill="F2F2F2"/>
            <w:tcMar>
              <w:top w:w="80" w:type="dxa"/>
              <w:bottom w:w="80" w:type="dxa"/>
              <w:left w:w="100" w:type="dxa"/>
              <w:right w:w="100" w:type="dxa"/>
            </w:tcMar>
          </w:tcPr>
          <w:p>
            <w:pPr>
              <w:jc w:val="left"/>
            </w:pPr>
            <w:r>
              <w:rPr>
                <w:rFonts w:ascii="Calibri" w:hAnsi="Calibri"/>
                <w:sz w:val="17"/>
              </w:rPr>
              <w:t>RBAC (Role-Based Access Control), RESTful APIs</w:t>
            </w:r>
          </w:p>
        </w:tc>
      </w:tr>
      <w:tr>
        <w:tc>
          <w:tcPr>
            <w:tcW w:type="dxa" w:w="1680"/>
            <w:shd w:fill="FFFFFF"/>
            <w:tcMar>
              <w:top w:w="80" w:type="dxa"/>
              <w:bottom w:w="80" w:type="dxa"/>
              <w:left w:w="100" w:type="dxa"/>
              <w:right w:w="100" w:type="dxa"/>
            </w:tcMar>
          </w:tcPr>
          <w:p>
            <w:pPr>
              <w:jc w:val="center"/>
            </w:pPr>
            <w:r>
              <w:rPr>
                <w:rFonts w:ascii="Calibri" w:hAnsi="Calibri"/>
                <w:sz w:val="17"/>
              </w:rPr>
              <w:t>3</w:t>
            </w:r>
          </w:p>
        </w:tc>
        <w:tc>
          <w:tcPr>
            <w:tcW w:type="dxa" w:w="1680"/>
            <w:shd w:fill="FFFFFF"/>
            <w:tcMar>
              <w:top w:w="80" w:type="dxa"/>
              <w:bottom w:w="80" w:type="dxa"/>
              <w:left w:w="100" w:type="dxa"/>
              <w:right w:w="100" w:type="dxa"/>
            </w:tcMar>
          </w:tcPr>
          <w:p>
            <w:pPr>
              <w:jc w:val="left"/>
            </w:pPr>
            <w:r>
              <w:rPr>
                <w:rFonts w:ascii="Calibri" w:hAnsi="Calibri"/>
                <w:sz w:val="17"/>
              </w:rPr>
              <w:t>Horse Management (CRUD)</w:t>
            </w:r>
          </w:p>
        </w:tc>
        <w:tc>
          <w:tcPr>
            <w:tcW w:type="dxa" w:w="1680"/>
            <w:shd w:fill="FFFFFF"/>
            <w:tcMar>
              <w:top w:w="80" w:type="dxa"/>
              <w:bottom w:w="80" w:type="dxa"/>
              <w:left w:w="100" w:type="dxa"/>
              <w:right w:w="100" w:type="dxa"/>
            </w:tcMar>
          </w:tcPr>
          <w:p>
            <w:pPr>
              <w:jc w:val="left"/>
            </w:pPr>
            <w:r>
              <w:rPr>
                <w:rFonts w:ascii="Calibri" w:hAnsi="Calibri"/>
                <w:sz w:val="17"/>
              </w:rPr>
              <w:t>HorseOwner.tsx, StableView.tsx</w:t>
            </w:r>
          </w:p>
        </w:tc>
        <w:tc>
          <w:tcPr>
            <w:tcW w:type="dxa" w:w="1680"/>
            <w:shd w:fill="FFFFFF"/>
            <w:tcMar>
              <w:top w:w="80" w:type="dxa"/>
              <w:bottom w:w="80" w:type="dxa"/>
              <w:left w:w="100" w:type="dxa"/>
              <w:right w:w="100" w:type="dxa"/>
            </w:tcMar>
          </w:tcPr>
          <w:p>
            <w:pPr>
              <w:jc w:val="left"/>
            </w:pPr>
            <w:r>
              <w:rPr>
                <w:rFonts w:ascii="Calibri" w:hAnsi="Calibri"/>
                <w:sz w:val="17"/>
              </w:rPr>
              <w:t>HorseOwnerController, HorseService</w:t>
            </w:r>
          </w:p>
        </w:tc>
        <w:tc>
          <w:tcPr>
            <w:tcW w:type="dxa" w:w="1680"/>
            <w:shd w:fill="FFFFFF"/>
            <w:tcMar>
              <w:top w:w="80" w:type="dxa"/>
              <w:bottom w:w="80" w:type="dxa"/>
              <w:left w:w="100" w:type="dxa"/>
              <w:right w:w="100" w:type="dxa"/>
            </w:tcMar>
          </w:tcPr>
          <w:p>
            <w:pPr>
              <w:jc w:val="left"/>
            </w:pPr>
            <w:r>
              <w:rPr>
                <w:rFonts w:ascii="Calibri" w:hAnsi="Calibri"/>
                <w:sz w:val="17"/>
              </w:rPr>
              <w:t>Horse, User</w:t>
            </w:r>
          </w:p>
        </w:tc>
        <w:tc>
          <w:tcPr>
            <w:tcW w:type="dxa" w:w="1680"/>
            <w:shd w:fill="FFFFFF"/>
            <w:tcMar>
              <w:top w:w="80" w:type="dxa"/>
              <w:bottom w:w="80" w:type="dxa"/>
              <w:left w:w="100" w:type="dxa"/>
              <w:right w:w="100" w:type="dxa"/>
            </w:tcMar>
          </w:tcPr>
          <w:p>
            <w:pPr>
              <w:jc w:val="left"/>
            </w:pPr>
            <w:r>
              <w:rPr>
                <w:rFonts w:ascii="Calibri" w:hAnsi="Calibri"/>
                <w:sz w:val="17"/>
              </w:rPr>
              <w:t>DTO Pattern, Entity Mapper, File Upload / Avatar Handling</w:t>
            </w:r>
          </w:p>
        </w:tc>
      </w:tr>
      <w:tr>
        <w:tc>
          <w:tcPr>
            <w:tcW w:type="dxa" w:w="1680"/>
            <w:shd w:fill="F2F2F2"/>
            <w:tcMar>
              <w:top w:w="80" w:type="dxa"/>
              <w:bottom w:w="80" w:type="dxa"/>
              <w:left w:w="100" w:type="dxa"/>
              <w:right w:w="100" w:type="dxa"/>
            </w:tcMar>
          </w:tcPr>
          <w:p>
            <w:pPr>
              <w:jc w:val="center"/>
            </w:pPr>
            <w:r>
              <w:rPr>
                <w:rFonts w:ascii="Calibri" w:hAnsi="Calibri"/>
                <w:sz w:val="17"/>
              </w:rPr>
              <w:t>4</w:t>
            </w:r>
          </w:p>
        </w:tc>
        <w:tc>
          <w:tcPr>
            <w:tcW w:type="dxa" w:w="1680"/>
            <w:shd w:fill="F2F2F2"/>
            <w:tcMar>
              <w:top w:w="80" w:type="dxa"/>
              <w:bottom w:w="80" w:type="dxa"/>
              <w:left w:w="100" w:type="dxa"/>
              <w:right w:w="100" w:type="dxa"/>
            </w:tcMar>
          </w:tcPr>
          <w:p>
            <w:pPr>
              <w:jc w:val="left"/>
            </w:pPr>
            <w:r>
              <w:rPr>
                <w:rFonts w:ascii="Calibri" w:hAnsi="Calibri"/>
                <w:sz w:val="17"/>
              </w:rPr>
              <w:t>Horse Retirement</w:t>
            </w:r>
          </w:p>
        </w:tc>
        <w:tc>
          <w:tcPr>
            <w:tcW w:type="dxa" w:w="1680"/>
            <w:shd w:fill="F2F2F2"/>
            <w:tcMar>
              <w:top w:w="80" w:type="dxa"/>
              <w:bottom w:w="80" w:type="dxa"/>
              <w:left w:w="100" w:type="dxa"/>
              <w:right w:w="100" w:type="dxa"/>
            </w:tcMar>
          </w:tcPr>
          <w:p>
            <w:pPr>
              <w:jc w:val="left"/>
            </w:pPr>
            <w:r>
              <w:rPr>
                <w:rFonts w:ascii="Calibri" w:hAnsi="Calibri"/>
                <w:sz w:val="17"/>
              </w:rPr>
              <w:t>AdminHorseRetirement.tsx</w:t>
            </w:r>
          </w:p>
        </w:tc>
        <w:tc>
          <w:tcPr>
            <w:tcW w:type="dxa" w:w="1680"/>
            <w:shd w:fill="F2F2F2"/>
            <w:tcMar>
              <w:top w:w="80" w:type="dxa"/>
              <w:bottom w:w="80" w:type="dxa"/>
              <w:left w:w="100" w:type="dxa"/>
              <w:right w:w="100" w:type="dxa"/>
            </w:tcMar>
          </w:tcPr>
          <w:p>
            <w:pPr>
              <w:jc w:val="left"/>
            </w:pPr>
            <w:r>
              <w:rPr>
                <w:rFonts w:ascii="Calibri" w:hAnsi="Calibri"/>
                <w:sz w:val="17"/>
              </w:rPr>
              <w:t>HorseRetirementService</w:t>
            </w:r>
          </w:p>
        </w:tc>
        <w:tc>
          <w:tcPr>
            <w:tcW w:type="dxa" w:w="1680"/>
            <w:shd w:fill="F2F2F2"/>
            <w:tcMar>
              <w:top w:w="80" w:type="dxa"/>
              <w:bottom w:w="80" w:type="dxa"/>
              <w:left w:w="100" w:type="dxa"/>
              <w:right w:w="100" w:type="dxa"/>
            </w:tcMar>
          </w:tcPr>
          <w:p>
            <w:pPr>
              <w:jc w:val="left"/>
            </w:pPr>
            <w:r>
              <w:rPr>
                <w:rFonts w:ascii="Calibri" w:hAnsi="Calibri"/>
                <w:sz w:val="17"/>
              </w:rPr>
              <w:t>HorseRetirementRequest, Horse</w:t>
            </w:r>
          </w:p>
        </w:tc>
        <w:tc>
          <w:tcPr>
            <w:tcW w:type="dxa" w:w="1680"/>
            <w:shd w:fill="F2F2F2"/>
            <w:tcMar>
              <w:top w:w="80" w:type="dxa"/>
              <w:bottom w:w="80" w:type="dxa"/>
              <w:left w:w="100" w:type="dxa"/>
              <w:right w:w="100" w:type="dxa"/>
            </w:tcMar>
          </w:tcPr>
          <w:p>
            <w:pPr>
              <w:jc w:val="left"/>
            </w:pPr>
            <w:r>
              <w:rPr>
                <w:rFonts w:ascii="Calibri" w:hAnsi="Calibri"/>
                <w:sz w:val="17"/>
              </w:rPr>
              <w:t>State Pattern, Automatic Status Transition (ACTIVE -&gt; RETIRED)</w:t>
            </w:r>
          </w:p>
        </w:tc>
      </w:tr>
      <w:tr>
        <w:tc>
          <w:tcPr>
            <w:tcW w:type="dxa" w:w="1680"/>
            <w:shd w:fill="FFFFFF"/>
            <w:tcMar>
              <w:top w:w="80" w:type="dxa"/>
              <w:bottom w:w="80" w:type="dxa"/>
              <w:left w:w="100" w:type="dxa"/>
              <w:right w:w="100" w:type="dxa"/>
            </w:tcMar>
          </w:tcPr>
          <w:p>
            <w:pPr>
              <w:jc w:val="center"/>
            </w:pPr>
            <w:r>
              <w:rPr>
                <w:rFonts w:ascii="Calibri" w:hAnsi="Calibri"/>
                <w:sz w:val="17"/>
              </w:rPr>
              <w:t>5</w:t>
            </w:r>
          </w:p>
        </w:tc>
        <w:tc>
          <w:tcPr>
            <w:tcW w:type="dxa" w:w="1680"/>
            <w:shd w:fill="FFFFFF"/>
            <w:tcMar>
              <w:top w:w="80" w:type="dxa"/>
              <w:bottom w:w="80" w:type="dxa"/>
              <w:left w:w="100" w:type="dxa"/>
              <w:right w:w="100" w:type="dxa"/>
            </w:tcMar>
          </w:tcPr>
          <w:p>
            <w:pPr>
              <w:jc w:val="left"/>
            </w:pPr>
            <w:r>
              <w:rPr>
                <w:rFonts w:ascii="Calibri" w:hAnsi="Calibri"/>
                <w:sz w:val="17"/>
              </w:rPr>
              <w:t>Jockey Management</w:t>
            </w:r>
          </w:p>
        </w:tc>
        <w:tc>
          <w:tcPr>
            <w:tcW w:type="dxa" w:w="1680"/>
            <w:shd w:fill="FFFFFF"/>
            <w:tcMar>
              <w:top w:w="80" w:type="dxa"/>
              <w:bottom w:w="80" w:type="dxa"/>
              <w:left w:w="100" w:type="dxa"/>
              <w:right w:w="100" w:type="dxa"/>
            </w:tcMar>
          </w:tcPr>
          <w:p>
            <w:pPr>
              <w:jc w:val="left"/>
            </w:pPr>
            <w:r>
              <w:rPr>
                <w:rFonts w:ascii="Calibri" w:hAnsi="Calibri"/>
                <w:sz w:val="17"/>
              </w:rPr>
              <w:t>Jockey.tsx, JockeyFeeModal.tsx</w:t>
            </w:r>
          </w:p>
        </w:tc>
        <w:tc>
          <w:tcPr>
            <w:tcW w:type="dxa" w:w="1680"/>
            <w:shd w:fill="FFFFFF"/>
            <w:tcMar>
              <w:top w:w="80" w:type="dxa"/>
              <w:bottom w:w="80" w:type="dxa"/>
              <w:left w:w="100" w:type="dxa"/>
              <w:right w:w="100" w:type="dxa"/>
            </w:tcMar>
          </w:tcPr>
          <w:p>
            <w:pPr>
              <w:jc w:val="left"/>
            </w:pPr>
            <w:r>
              <w:rPr>
                <w:rFonts w:ascii="Calibri" w:hAnsi="Calibri"/>
                <w:sz w:val="17"/>
              </w:rPr>
              <w:t>JockeyController, JockeyService</w:t>
            </w:r>
          </w:p>
        </w:tc>
        <w:tc>
          <w:tcPr>
            <w:tcW w:type="dxa" w:w="1680"/>
            <w:shd w:fill="FFFFFF"/>
            <w:tcMar>
              <w:top w:w="80" w:type="dxa"/>
              <w:bottom w:w="80" w:type="dxa"/>
              <w:left w:w="100" w:type="dxa"/>
              <w:right w:w="100" w:type="dxa"/>
            </w:tcMar>
          </w:tcPr>
          <w:p>
            <w:pPr>
              <w:jc w:val="left"/>
            </w:pPr>
            <w:r>
              <w:rPr>
                <w:rFonts w:ascii="Calibri" w:hAnsi="Calibri"/>
                <w:sz w:val="17"/>
              </w:rPr>
              <w:t>User, JockeyRegistration</w:t>
            </w:r>
          </w:p>
        </w:tc>
        <w:tc>
          <w:tcPr>
            <w:tcW w:type="dxa" w:w="1680"/>
            <w:shd w:fill="FFFFFF"/>
            <w:tcMar>
              <w:top w:w="80" w:type="dxa"/>
              <w:bottom w:w="80" w:type="dxa"/>
              <w:left w:w="100" w:type="dxa"/>
              <w:right w:w="100" w:type="dxa"/>
            </w:tcMar>
          </w:tcPr>
          <w:p>
            <w:pPr>
              <w:jc w:val="left"/>
            </w:pPr>
            <w:r>
              <w:rPr>
                <w:rFonts w:ascii="Calibri" w:hAnsi="Calibri"/>
                <w:sz w:val="17"/>
              </w:rPr>
              <w:t>Fee State Synchronization, Real-time Mount Tracking</w:t>
            </w:r>
          </w:p>
        </w:tc>
      </w:tr>
      <w:tr>
        <w:tc>
          <w:tcPr>
            <w:tcW w:type="dxa" w:w="1680"/>
            <w:shd w:fill="F2F2F2"/>
            <w:tcMar>
              <w:top w:w="80" w:type="dxa"/>
              <w:bottom w:w="80" w:type="dxa"/>
              <w:left w:w="100" w:type="dxa"/>
              <w:right w:w="100" w:type="dxa"/>
            </w:tcMar>
          </w:tcPr>
          <w:p>
            <w:pPr>
              <w:jc w:val="center"/>
            </w:pPr>
            <w:r>
              <w:rPr>
                <w:rFonts w:ascii="Calibri" w:hAnsi="Calibri"/>
                <w:sz w:val="17"/>
              </w:rPr>
              <w:t>6</w:t>
            </w:r>
          </w:p>
        </w:tc>
        <w:tc>
          <w:tcPr>
            <w:tcW w:type="dxa" w:w="1680"/>
            <w:shd w:fill="F2F2F2"/>
            <w:tcMar>
              <w:top w:w="80" w:type="dxa"/>
              <w:bottom w:w="80" w:type="dxa"/>
              <w:left w:w="100" w:type="dxa"/>
              <w:right w:w="100" w:type="dxa"/>
            </w:tcMar>
          </w:tcPr>
          <w:p>
            <w:pPr>
              <w:jc w:val="left"/>
            </w:pPr>
            <w:r>
              <w:rPr>
                <w:rFonts w:ascii="Calibri" w:hAnsi="Calibri"/>
                <w:sz w:val="17"/>
              </w:rPr>
              <w:t>Manage Race &amp; Tournaments</w:t>
            </w:r>
          </w:p>
        </w:tc>
        <w:tc>
          <w:tcPr>
            <w:tcW w:type="dxa" w:w="1680"/>
            <w:shd w:fill="F2F2F2"/>
            <w:tcMar>
              <w:top w:w="80" w:type="dxa"/>
              <w:bottom w:w="80" w:type="dxa"/>
              <w:left w:w="100" w:type="dxa"/>
              <w:right w:w="100" w:type="dxa"/>
            </w:tcMar>
          </w:tcPr>
          <w:p>
            <w:pPr>
              <w:jc w:val="left"/>
            </w:pPr>
            <w:r>
              <w:rPr>
                <w:rFonts w:ascii="Calibri" w:hAnsi="Calibri"/>
                <w:sz w:val="17"/>
              </w:rPr>
              <w:t>Season.tsx, RaceMeeting.tsx, Race.tsx</w:t>
            </w:r>
          </w:p>
        </w:tc>
        <w:tc>
          <w:tcPr>
            <w:tcW w:type="dxa" w:w="1680"/>
            <w:shd w:fill="F2F2F2"/>
            <w:tcMar>
              <w:top w:w="80" w:type="dxa"/>
              <w:bottom w:w="80" w:type="dxa"/>
              <w:left w:w="100" w:type="dxa"/>
              <w:right w:w="100" w:type="dxa"/>
            </w:tcMar>
          </w:tcPr>
          <w:p>
            <w:pPr>
              <w:jc w:val="left"/>
            </w:pPr>
            <w:r>
              <w:rPr>
                <w:rFonts w:ascii="Calibri" w:hAnsi="Calibri"/>
                <w:sz w:val="17"/>
              </w:rPr>
              <w:t>SeasonService, RaceMeetingController</w:t>
            </w:r>
          </w:p>
        </w:tc>
        <w:tc>
          <w:tcPr>
            <w:tcW w:type="dxa" w:w="1680"/>
            <w:shd w:fill="F2F2F2"/>
            <w:tcMar>
              <w:top w:w="80" w:type="dxa"/>
              <w:bottom w:w="80" w:type="dxa"/>
              <w:left w:w="100" w:type="dxa"/>
              <w:right w:w="100" w:type="dxa"/>
            </w:tcMar>
          </w:tcPr>
          <w:p>
            <w:pPr>
              <w:jc w:val="left"/>
            </w:pPr>
            <w:r>
              <w:rPr>
                <w:rFonts w:ascii="Calibri" w:hAnsi="Calibri"/>
                <w:sz w:val="17"/>
              </w:rPr>
              <w:t>Season, SeasonClassRule, Race</w:t>
            </w:r>
          </w:p>
        </w:tc>
        <w:tc>
          <w:tcPr>
            <w:tcW w:type="dxa" w:w="1680"/>
            <w:shd w:fill="F2F2F2"/>
            <w:tcMar>
              <w:top w:w="80" w:type="dxa"/>
              <w:bottom w:w="80" w:type="dxa"/>
              <w:left w:w="100" w:type="dxa"/>
              <w:right w:w="100" w:type="dxa"/>
            </w:tcMar>
          </w:tcPr>
          <w:p>
            <w:pPr>
              <w:jc w:val="left"/>
            </w:pPr>
            <w:r>
              <w:rPr>
                <w:rFonts w:ascii="Calibri" w:hAnsi="Calibri"/>
                <w:sz w:val="17"/>
              </w:rPr>
              <w:t>Class Rating Constraint Validation, Prize Purse Protection</w:t>
            </w:r>
          </w:p>
        </w:tc>
      </w:tr>
      <w:tr>
        <w:tc>
          <w:tcPr>
            <w:tcW w:type="dxa" w:w="1680"/>
            <w:shd w:fill="FFFFFF"/>
            <w:tcMar>
              <w:top w:w="80" w:type="dxa"/>
              <w:bottom w:w="80" w:type="dxa"/>
              <w:left w:w="100" w:type="dxa"/>
              <w:right w:w="100" w:type="dxa"/>
            </w:tcMar>
          </w:tcPr>
          <w:p>
            <w:pPr>
              <w:jc w:val="center"/>
            </w:pPr>
            <w:r>
              <w:rPr>
                <w:rFonts w:ascii="Calibri" w:hAnsi="Calibri"/>
                <w:sz w:val="17"/>
              </w:rPr>
              <w:t>7</w:t>
            </w:r>
          </w:p>
        </w:tc>
        <w:tc>
          <w:tcPr>
            <w:tcW w:type="dxa" w:w="1680"/>
            <w:shd w:fill="FFFFFF"/>
            <w:tcMar>
              <w:top w:w="80" w:type="dxa"/>
              <w:bottom w:w="80" w:type="dxa"/>
              <w:left w:w="100" w:type="dxa"/>
              <w:right w:w="100" w:type="dxa"/>
            </w:tcMar>
          </w:tcPr>
          <w:p>
            <w:pPr>
              <w:jc w:val="left"/>
            </w:pPr>
            <w:r>
              <w:rPr>
                <w:rFonts w:ascii="Calibri" w:hAnsi="Calibri"/>
                <w:sz w:val="17"/>
              </w:rPr>
              <w:t>View Public Schedules &amp; Results</w:t>
            </w:r>
          </w:p>
        </w:tc>
        <w:tc>
          <w:tcPr>
            <w:tcW w:type="dxa" w:w="1680"/>
            <w:shd w:fill="FFFFFF"/>
            <w:tcMar>
              <w:top w:w="80" w:type="dxa"/>
              <w:bottom w:w="80" w:type="dxa"/>
              <w:left w:w="100" w:type="dxa"/>
              <w:right w:w="100" w:type="dxa"/>
            </w:tcMar>
          </w:tcPr>
          <w:p>
            <w:pPr>
              <w:jc w:val="left"/>
            </w:pPr>
            <w:r>
              <w:rPr>
                <w:rFonts w:ascii="Calibri" w:hAnsi="Calibri"/>
                <w:sz w:val="17"/>
              </w:rPr>
              <w:t>Fixtures.tsx, Results.tsx, Landing.tsx</w:t>
            </w:r>
          </w:p>
        </w:tc>
        <w:tc>
          <w:tcPr>
            <w:tcW w:type="dxa" w:w="1680"/>
            <w:shd w:fill="FFFFFF"/>
            <w:tcMar>
              <w:top w:w="80" w:type="dxa"/>
              <w:bottom w:w="80" w:type="dxa"/>
              <w:left w:w="100" w:type="dxa"/>
              <w:right w:w="100" w:type="dxa"/>
            </w:tcMar>
          </w:tcPr>
          <w:p>
            <w:pPr>
              <w:jc w:val="left"/>
            </w:pPr>
            <w:r>
              <w:rPr>
                <w:rFonts w:ascii="Calibri" w:hAnsi="Calibri"/>
                <w:sz w:val="17"/>
              </w:rPr>
              <w:t>PublicController, RaceDayScheduleService</w:t>
            </w:r>
          </w:p>
        </w:tc>
        <w:tc>
          <w:tcPr>
            <w:tcW w:type="dxa" w:w="1680"/>
            <w:shd w:fill="FFFFFF"/>
            <w:tcMar>
              <w:top w:w="80" w:type="dxa"/>
              <w:bottom w:w="80" w:type="dxa"/>
              <w:left w:w="100" w:type="dxa"/>
              <w:right w:w="100" w:type="dxa"/>
            </w:tcMar>
          </w:tcPr>
          <w:p>
            <w:pPr>
              <w:jc w:val="left"/>
            </w:pPr>
            <w:r>
              <w:rPr>
                <w:rFonts w:ascii="Calibri" w:hAnsi="Calibri"/>
                <w:sz w:val="17"/>
              </w:rPr>
              <w:t>RaceMeeting, Race, RaceEntry</w:t>
            </w:r>
          </w:p>
        </w:tc>
        <w:tc>
          <w:tcPr>
            <w:tcW w:type="dxa" w:w="1680"/>
            <w:shd w:fill="FFFFFF"/>
            <w:tcMar>
              <w:top w:w="80" w:type="dxa"/>
              <w:bottom w:w="80" w:type="dxa"/>
              <w:left w:w="100" w:type="dxa"/>
              <w:right w:w="100" w:type="dxa"/>
            </w:tcMar>
          </w:tcPr>
          <w:p>
            <w:pPr>
              <w:jc w:val="left"/>
            </w:pPr>
            <w:r>
              <w:rPr>
                <w:rFonts w:ascii="Calibri" w:hAnsi="Calibri"/>
                <w:sz w:val="17"/>
              </w:rPr>
              <w:t>Server-Side Caching, Dynamic Filtering, SEO Semantic Tags</w:t>
            </w:r>
          </w:p>
        </w:tc>
      </w:tr>
      <w:tr>
        <w:tc>
          <w:tcPr>
            <w:tcW w:type="dxa" w:w="1680"/>
            <w:shd w:fill="F2F2F2"/>
            <w:tcMar>
              <w:top w:w="80" w:type="dxa"/>
              <w:bottom w:w="80" w:type="dxa"/>
              <w:left w:w="100" w:type="dxa"/>
              <w:right w:w="100" w:type="dxa"/>
            </w:tcMar>
          </w:tcPr>
          <w:p>
            <w:pPr>
              <w:jc w:val="center"/>
            </w:pPr>
            <w:r>
              <w:rPr>
                <w:rFonts w:ascii="Calibri" w:hAnsi="Calibri"/>
                <w:sz w:val="17"/>
              </w:rPr>
              <w:t>8</w:t>
            </w:r>
          </w:p>
        </w:tc>
        <w:tc>
          <w:tcPr>
            <w:tcW w:type="dxa" w:w="1680"/>
            <w:shd w:fill="F2F2F2"/>
            <w:tcMar>
              <w:top w:w="80" w:type="dxa"/>
              <w:bottom w:w="80" w:type="dxa"/>
              <w:left w:w="100" w:type="dxa"/>
              <w:right w:w="100" w:type="dxa"/>
            </w:tcMar>
          </w:tcPr>
          <w:p>
            <w:pPr>
              <w:jc w:val="left"/>
            </w:pPr>
            <w:r>
              <w:rPr>
                <w:rFonts w:ascii="Calibri" w:hAnsi="Calibri"/>
                <w:sz w:val="17"/>
              </w:rPr>
              <w:t>Referee Actions</w:t>
            </w:r>
          </w:p>
        </w:tc>
        <w:tc>
          <w:tcPr>
            <w:tcW w:type="dxa" w:w="1680"/>
            <w:shd w:fill="F2F2F2"/>
            <w:tcMar>
              <w:top w:w="80" w:type="dxa"/>
              <w:bottom w:w="80" w:type="dxa"/>
              <w:left w:w="100" w:type="dxa"/>
              <w:right w:w="100" w:type="dxa"/>
            </w:tcMar>
          </w:tcPr>
          <w:p>
            <w:pPr>
              <w:jc w:val="left"/>
            </w:pPr>
            <w:r>
              <w:rPr>
                <w:rFonts w:ascii="Calibri" w:hAnsi="Calibri"/>
                <w:sz w:val="17"/>
              </w:rPr>
              <w:t>RefereeHub.tsx, RefereeCheck.tsx</w:t>
            </w:r>
          </w:p>
        </w:tc>
        <w:tc>
          <w:tcPr>
            <w:tcW w:type="dxa" w:w="1680"/>
            <w:shd w:fill="F2F2F2"/>
            <w:tcMar>
              <w:top w:w="80" w:type="dxa"/>
              <w:bottom w:w="80" w:type="dxa"/>
              <w:left w:w="100" w:type="dxa"/>
              <w:right w:w="100" w:type="dxa"/>
            </w:tcMar>
          </w:tcPr>
          <w:p>
            <w:pPr>
              <w:jc w:val="left"/>
            </w:pPr>
            <w:r>
              <w:rPr>
                <w:rFonts w:ascii="Calibri" w:hAnsi="Calibri"/>
                <w:sz w:val="17"/>
              </w:rPr>
              <w:t>RefereeController, RefereeService</w:t>
            </w:r>
          </w:p>
        </w:tc>
        <w:tc>
          <w:tcPr>
            <w:tcW w:type="dxa" w:w="1680"/>
            <w:shd w:fill="F2F2F2"/>
            <w:tcMar>
              <w:top w:w="80" w:type="dxa"/>
              <w:bottom w:w="80" w:type="dxa"/>
              <w:left w:w="100" w:type="dxa"/>
              <w:right w:w="100" w:type="dxa"/>
            </w:tcMar>
          </w:tcPr>
          <w:p>
            <w:pPr>
              <w:jc w:val="left"/>
            </w:pPr>
            <w:r>
              <w:rPr>
                <w:rFonts w:ascii="Calibri" w:hAnsi="Calibri"/>
                <w:sz w:val="17"/>
              </w:rPr>
              <w:t>Race, Violation, RaceReferee</w:t>
            </w:r>
          </w:p>
        </w:tc>
        <w:tc>
          <w:tcPr>
            <w:tcW w:type="dxa" w:w="1680"/>
            <w:shd w:fill="F2F2F2"/>
            <w:tcMar>
              <w:top w:w="80" w:type="dxa"/>
              <w:bottom w:w="80" w:type="dxa"/>
              <w:left w:w="100" w:type="dxa"/>
              <w:right w:w="100" w:type="dxa"/>
            </w:tcMar>
          </w:tcPr>
          <w:p>
            <w:pPr>
              <w:jc w:val="left"/>
            </w:pPr>
            <w:r>
              <w:rPr>
                <w:rFonts w:ascii="Calibri" w:hAnsi="Calibri"/>
                <w:sz w:val="17"/>
              </w:rPr>
              <w:t>Weigh-in Handicap Weight Check, Steward Inquiry Flags</w:t>
            </w:r>
          </w:p>
        </w:tc>
      </w:tr>
      <w:tr>
        <w:tc>
          <w:tcPr>
            <w:tcW w:type="dxa" w:w="1680"/>
            <w:shd w:fill="FFFFFF"/>
            <w:tcMar>
              <w:top w:w="80" w:type="dxa"/>
              <w:bottom w:w="80" w:type="dxa"/>
              <w:left w:w="100" w:type="dxa"/>
              <w:right w:w="100" w:type="dxa"/>
            </w:tcMar>
          </w:tcPr>
          <w:p>
            <w:pPr>
              <w:jc w:val="center"/>
            </w:pPr>
            <w:r>
              <w:rPr>
                <w:rFonts w:ascii="Calibri" w:hAnsi="Calibri"/>
                <w:sz w:val="17"/>
              </w:rPr>
              <w:t>9</w:t>
            </w:r>
          </w:p>
        </w:tc>
        <w:tc>
          <w:tcPr>
            <w:tcW w:type="dxa" w:w="1680"/>
            <w:shd w:fill="FFFFFF"/>
            <w:tcMar>
              <w:top w:w="80" w:type="dxa"/>
              <w:bottom w:w="80" w:type="dxa"/>
              <w:left w:w="100" w:type="dxa"/>
              <w:right w:w="100" w:type="dxa"/>
            </w:tcMar>
          </w:tcPr>
          <w:p>
            <w:pPr>
              <w:jc w:val="left"/>
            </w:pPr>
            <w:r>
              <w:rPr>
                <w:rFonts w:ascii="Calibri" w:hAnsi="Calibri"/>
                <w:sz w:val="17"/>
              </w:rPr>
              <w:t>Public Chat</w:t>
            </w:r>
          </w:p>
        </w:tc>
        <w:tc>
          <w:tcPr>
            <w:tcW w:type="dxa" w:w="1680"/>
            <w:shd w:fill="FFFFFF"/>
            <w:tcMar>
              <w:top w:w="80" w:type="dxa"/>
              <w:bottom w:w="80" w:type="dxa"/>
              <w:left w:w="100" w:type="dxa"/>
              <w:right w:w="100" w:type="dxa"/>
            </w:tcMar>
          </w:tcPr>
          <w:p>
            <w:pPr>
              <w:jc w:val="left"/>
            </w:pPr>
            <w:r>
              <w:rPr>
                <w:rFonts w:ascii="Calibri" w:hAnsi="Calibri"/>
                <w:sz w:val="17"/>
              </w:rPr>
              <w:t>Chatbot.tsx, CommunityChat.tsx</w:t>
            </w:r>
          </w:p>
        </w:tc>
        <w:tc>
          <w:tcPr>
            <w:tcW w:type="dxa" w:w="1680"/>
            <w:shd w:fill="FFFFFF"/>
            <w:tcMar>
              <w:top w:w="80" w:type="dxa"/>
              <w:bottom w:w="80" w:type="dxa"/>
              <w:left w:w="100" w:type="dxa"/>
              <w:right w:w="100" w:type="dxa"/>
            </w:tcMar>
          </w:tcPr>
          <w:p>
            <w:pPr>
              <w:jc w:val="left"/>
            </w:pPr>
            <w:r>
              <w:rPr>
                <w:rFonts w:ascii="Calibri" w:hAnsi="Calibri"/>
                <w:sz w:val="17"/>
              </w:rPr>
              <w:t>PublicChatController, ChatMessageRepo</w:t>
            </w:r>
          </w:p>
        </w:tc>
        <w:tc>
          <w:tcPr>
            <w:tcW w:type="dxa" w:w="1680"/>
            <w:shd w:fill="FFFFFF"/>
            <w:tcMar>
              <w:top w:w="80" w:type="dxa"/>
              <w:bottom w:w="80" w:type="dxa"/>
              <w:left w:w="100" w:type="dxa"/>
              <w:right w:w="100" w:type="dxa"/>
            </w:tcMar>
          </w:tcPr>
          <w:p>
            <w:pPr>
              <w:jc w:val="left"/>
            </w:pPr>
            <w:r>
              <w:rPr>
                <w:rFonts w:ascii="Calibri" w:hAnsi="Calibri"/>
                <w:sz w:val="17"/>
              </w:rPr>
              <w:t>ChatMessage</w:t>
            </w:r>
          </w:p>
        </w:tc>
        <w:tc>
          <w:tcPr>
            <w:tcW w:type="dxa" w:w="1680"/>
            <w:shd w:fill="FFFFFF"/>
            <w:tcMar>
              <w:top w:w="80" w:type="dxa"/>
              <w:bottom w:w="80" w:type="dxa"/>
              <w:left w:w="100" w:type="dxa"/>
              <w:right w:w="100" w:type="dxa"/>
            </w:tcMar>
          </w:tcPr>
          <w:p>
            <w:pPr>
              <w:jc w:val="left"/>
            </w:pPr>
            <w:r>
              <w:rPr>
                <w:rFonts w:ascii="Calibri" w:hAnsi="Calibri"/>
                <w:sz w:val="17"/>
              </w:rPr>
              <w:t>AJAX Polling, History Persistence, XSS Sanitization</w:t>
            </w:r>
          </w:p>
        </w:tc>
      </w:tr>
      <w:tr>
        <w:tc>
          <w:tcPr>
            <w:tcW w:type="dxa" w:w="1680"/>
            <w:shd w:fill="F2F2F2"/>
            <w:tcMar>
              <w:top w:w="80" w:type="dxa"/>
              <w:bottom w:w="80" w:type="dxa"/>
              <w:left w:w="100" w:type="dxa"/>
              <w:right w:w="100" w:type="dxa"/>
            </w:tcMar>
          </w:tcPr>
          <w:p>
            <w:pPr>
              <w:jc w:val="center"/>
            </w:pPr>
            <w:r>
              <w:rPr>
                <w:rFonts w:ascii="Calibri" w:hAnsi="Calibri"/>
                <w:sz w:val="17"/>
              </w:rPr>
              <w:t>10</w:t>
            </w:r>
          </w:p>
        </w:tc>
        <w:tc>
          <w:tcPr>
            <w:tcW w:type="dxa" w:w="1680"/>
            <w:shd w:fill="F2F2F2"/>
            <w:tcMar>
              <w:top w:w="80" w:type="dxa"/>
              <w:bottom w:w="80" w:type="dxa"/>
              <w:left w:w="100" w:type="dxa"/>
              <w:right w:w="100" w:type="dxa"/>
            </w:tcMar>
          </w:tcPr>
          <w:p>
            <w:pPr>
              <w:jc w:val="left"/>
            </w:pPr>
            <w:r>
              <w:rPr>
                <w:rFonts w:ascii="Calibri" w:hAnsi="Calibri"/>
                <w:sz w:val="17"/>
              </w:rPr>
              <w:t>AI Chatbot Integration &amp; Predictor</w:t>
            </w:r>
          </w:p>
        </w:tc>
        <w:tc>
          <w:tcPr>
            <w:tcW w:type="dxa" w:w="1680"/>
            <w:shd w:fill="F2F2F2"/>
            <w:tcMar>
              <w:top w:w="80" w:type="dxa"/>
              <w:bottom w:w="80" w:type="dxa"/>
              <w:left w:w="100" w:type="dxa"/>
              <w:right w:w="100" w:type="dxa"/>
            </w:tcMar>
          </w:tcPr>
          <w:p>
            <w:pPr>
              <w:jc w:val="left"/>
            </w:pPr>
            <w:r>
              <w:rPr>
                <w:rFonts w:ascii="Calibri" w:hAnsi="Calibri"/>
                <w:sz w:val="17"/>
              </w:rPr>
              <w:t>Chatbot.tsx, AI Modal</w:t>
            </w:r>
          </w:p>
        </w:tc>
        <w:tc>
          <w:tcPr>
            <w:tcW w:type="dxa" w:w="1680"/>
            <w:shd w:fill="F2F2F2"/>
            <w:tcMar>
              <w:top w:w="80" w:type="dxa"/>
              <w:bottom w:w="80" w:type="dxa"/>
              <w:left w:w="100" w:type="dxa"/>
              <w:right w:w="100" w:type="dxa"/>
            </w:tcMar>
          </w:tcPr>
          <w:p>
            <w:pPr>
              <w:jc w:val="left"/>
            </w:pPr>
            <w:r>
              <w:rPr>
                <w:rFonts w:ascii="Calibri" w:hAnsi="Calibri"/>
                <w:sz w:val="17"/>
              </w:rPr>
              <w:t>Python Flask, PyTorch, Scikit-learn</w:t>
            </w:r>
          </w:p>
        </w:tc>
        <w:tc>
          <w:tcPr>
            <w:tcW w:type="dxa" w:w="1680"/>
            <w:shd w:fill="F2F2F2"/>
            <w:tcMar>
              <w:top w:w="80" w:type="dxa"/>
              <w:bottom w:w="80" w:type="dxa"/>
              <w:left w:w="100" w:type="dxa"/>
              <w:right w:w="100" w:type="dxa"/>
            </w:tcMar>
          </w:tcPr>
          <w:p>
            <w:pPr>
              <w:jc w:val="left"/>
            </w:pPr>
            <w:r>
              <w:rPr>
                <w:rFonts w:ascii="Calibri" w:hAnsi="Calibri"/>
                <w:sz w:val="17"/>
              </w:rPr>
              <w:t>Horse, RaceEntry (pyodbc)</w:t>
            </w:r>
          </w:p>
        </w:tc>
        <w:tc>
          <w:tcPr>
            <w:tcW w:type="dxa" w:w="1680"/>
            <w:shd w:fill="F2F2F2"/>
            <w:tcMar>
              <w:top w:w="80" w:type="dxa"/>
              <w:bottom w:w="80" w:type="dxa"/>
              <w:left w:w="100" w:type="dxa"/>
              <w:right w:w="100" w:type="dxa"/>
            </w:tcMar>
          </w:tcPr>
          <w:p>
            <w:pPr>
              <w:jc w:val="left"/>
            </w:pPr>
            <w:r>
              <w:rPr>
                <w:rFonts w:ascii="Calibri" w:hAnsi="Calibri"/>
                <w:sz w:val="17"/>
              </w:rPr>
              <w:t>RAG (Retrieval-Augmented Generation), Gemini/Groq Rotation, Gradient Boosting ML</w:t>
            </w:r>
          </w:p>
        </w:tc>
      </w:tr>
      <w:tr>
        <w:tc>
          <w:tcPr>
            <w:tcW w:type="dxa" w:w="1680"/>
            <w:shd w:fill="FFFFFF"/>
            <w:tcMar>
              <w:top w:w="80" w:type="dxa"/>
              <w:bottom w:w="80" w:type="dxa"/>
              <w:left w:w="100" w:type="dxa"/>
              <w:right w:w="100" w:type="dxa"/>
            </w:tcMar>
          </w:tcPr>
          <w:p>
            <w:pPr>
              <w:jc w:val="center"/>
            </w:pPr>
            <w:r>
              <w:rPr>
                <w:rFonts w:ascii="Calibri" w:hAnsi="Calibri"/>
                <w:sz w:val="17"/>
              </w:rPr>
              <w:t>11</w:t>
            </w:r>
          </w:p>
        </w:tc>
        <w:tc>
          <w:tcPr>
            <w:tcW w:type="dxa" w:w="1680"/>
            <w:shd w:fill="FFFFFF"/>
            <w:tcMar>
              <w:top w:w="80" w:type="dxa"/>
              <w:bottom w:w="80" w:type="dxa"/>
              <w:left w:w="100" w:type="dxa"/>
              <w:right w:w="100" w:type="dxa"/>
            </w:tcMar>
          </w:tcPr>
          <w:p>
            <w:pPr>
              <w:jc w:val="left"/>
            </w:pPr>
            <w:r>
              <w:rPr>
                <w:rFonts w:ascii="Calibri" w:hAnsi="Calibri"/>
                <w:sz w:val="17"/>
              </w:rPr>
              <w:t>Spectator Dashboard Charts</w:t>
            </w:r>
          </w:p>
        </w:tc>
        <w:tc>
          <w:tcPr>
            <w:tcW w:type="dxa" w:w="1680"/>
            <w:shd w:fill="FFFFFF"/>
            <w:tcMar>
              <w:top w:w="80" w:type="dxa"/>
              <w:bottom w:w="80" w:type="dxa"/>
              <w:left w:w="100" w:type="dxa"/>
              <w:right w:w="100" w:type="dxa"/>
            </w:tcMar>
          </w:tcPr>
          <w:p>
            <w:pPr>
              <w:jc w:val="left"/>
            </w:pPr>
            <w:r>
              <w:rPr>
                <w:rFonts w:ascii="Calibri" w:hAnsi="Calibri"/>
                <w:sz w:val="17"/>
              </w:rPr>
              <w:t>Spectator.tsx, Statistics.tsx</w:t>
            </w:r>
          </w:p>
        </w:tc>
        <w:tc>
          <w:tcPr>
            <w:tcW w:type="dxa" w:w="1680"/>
            <w:shd w:fill="FFFFFF"/>
            <w:tcMar>
              <w:top w:w="80" w:type="dxa"/>
              <w:bottom w:w="80" w:type="dxa"/>
              <w:left w:w="100" w:type="dxa"/>
              <w:right w:w="100" w:type="dxa"/>
            </w:tcMar>
          </w:tcPr>
          <w:p>
            <w:pPr>
              <w:jc w:val="left"/>
            </w:pPr>
            <w:r>
              <w:rPr>
                <w:rFonts w:ascii="Calibri" w:hAnsi="Calibri"/>
                <w:sz w:val="17"/>
              </w:rPr>
              <w:t>PublicController, DashboardUtils</w:t>
            </w:r>
          </w:p>
        </w:tc>
        <w:tc>
          <w:tcPr>
            <w:tcW w:type="dxa" w:w="1680"/>
            <w:shd w:fill="FFFFFF"/>
            <w:tcMar>
              <w:top w:w="80" w:type="dxa"/>
              <w:bottom w:w="80" w:type="dxa"/>
              <w:left w:w="100" w:type="dxa"/>
              <w:right w:w="100" w:type="dxa"/>
            </w:tcMar>
          </w:tcPr>
          <w:p>
            <w:pPr>
              <w:jc w:val="left"/>
            </w:pPr>
            <w:r>
              <w:rPr>
                <w:rFonts w:ascii="Calibri" w:hAnsi="Calibri"/>
                <w:sz w:val="17"/>
              </w:rPr>
              <w:t>RaceEntry, Horse, User</w:t>
            </w:r>
          </w:p>
        </w:tc>
        <w:tc>
          <w:tcPr>
            <w:tcW w:type="dxa" w:w="1680"/>
            <w:shd w:fill="FFFFFF"/>
            <w:tcMar>
              <w:top w:w="80" w:type="dxa"/>
              <w:bottom w:w="80" w:type="dxa"/>
              <w:left w:w="100" w:type="dxa"/>
              <w:right w:w="100" w:type="dxa"/>
            </w:tcMar>
          </w:tcPr>
          <w:p>
            <w:pPr>
              <w:jc w:val="left"/>
            </w:pPr>
            <w:r>
              <w:rPr>
                <w:rFonts w:ascii="Calibri" w:hAnsi="Calibri"/>
                <w:sz w:val="17"/>
              </w:rPr>
              <w:t>Responsive SVG/CSS Charts, Rating Progression Algorithm</w:t>
            </w:r>
          </w:p>
        </w:tc>
      </w:tr>
      <w:tr>
        <w:tc>
          <w:tcPr>
            <w:tcW w:type="dxa" w:w="1680"/>
            <w:shd w:fill="F2F2F2"/>
            <w:tcMar>
              <w:top w:w="80" w:type="dxa"/>
              <w:bottom w:w="80" w:type="dxa"/>
              <w:left w:w="100" w:type="dxa"/>
              <w:right w:w="100" w:type="dxa"/>
            </w:tcMar>
          </w:tcPr>
          <w:p>
            <w:pPr>
              <w:jc w:val="center"/>
            </w:pPr>
            <w:r>
              <w:rPr>
                <w:rFonts w:ascii="Calibri" w:hAnsi="Calibri"/>
                <w:sz w:val="17"/>
              </w:rPr>
              <w:t>12</w:t>
            </w:r>
          </w:p>
        </w:tc>
        <w:tc>
          <w:tcPr>
            <w:tcW w:type="dxa" w:w="1680"/>
            <w:shd w:fill="F2F2F2"/>
            <w:tcMar>
              <w:top w:w="80" w:type="dxa"/>
              <w:bottom w:w="80" w:type="dxa"/>
              <w:left w:w="100" w:type="dxa"/>
              <w:right w:w="100" w:type="dxa"/>
            </w:tcMar>
          </w:tcPr>
          <w:p>
            <w:pPr>
              <w:jc w:val="left"/>
            </w:pPr>
            <w:r>
              <w:rPr>
                <w:rFonts w:ascii="Calibri" w:hAnsi="Calibri"/>
                <w:sz w:val="17"/>
              </w:rPr>
              <w:t>Real-time Livestream Chat</w:t>
            </w:r>
          </w:p>
        </w:tc>
        <w:tc>
          <w:tcPr>
            <w:tcW w:type="dxa" w:w="1680"/>
            <w:shd w:fill="F2F2F2"/>
            <w:tcMar>
              <w:top w:w="80" w:type="dxa"/>
              <w:bottom w:w="80" w:type="dxa"/>
              <w:left w:w="100" w:type="dxa"/>
              <w:right w:w="100" w:type="dxa"/>
            </w:tcMar>
          </w:tcPr>
          <w:p>
            <w:pPr>
              <w:jc w:val="left"/>
            </w:pPr>
            <w:r>
              <w:rPr>
                <w:rFonts w:ascii="Calibri" w:hAnsi="Calibri"/>
                <w:sz w:val="17"/>
              </w:rPr>
              <w:t>Livestream.tsx, ViewLive.tsx</w:t>
            </w:r>
          </w:p>
        </w:tc>
        <w:tc>
          <w:tcPr>
            <w:tcW w:type="dxa" w:w="1680"/>
            <w:shd w:fill="F2F2F2"/>
            <w:tcMar>
              <w:top w:w="80" w:type="dxa"/>
              <w:bottom w:w="80" w:type="dxa"/>
              <w:left w:w="100" w:type="dxa"/>
              <w:right w:w="100" w:type="dxa"/>
            </w:tcMar>
          </w:tcPr>
          <w:p>
            <w:pPr>
              <w:jc w:val="left"/>
            </w:pPr>
            <w:r>
              <w:rPr>
                <w:rFonts w:ascii="Calibri" w:hAnsi="Calibri"/>
                <w:sz w:val="17"/>
              </w:rPr>
              <w:t>ChatWebSocketHandler, WebSocketConfig</w:t>
            </w:r>
          </w:p>
        </w:tc>
        <w:tc>
          <w:tcPr>
            <w:tcW w:type="dxa" w:w="1680"/>
            <w:shd w:fill="F2F2F2"/>
            <w:tcMar>
              <w:top w:w="80" w:type="dxa"/>
              <w:bottom w:w="80" w:type="dxa"/>
              <w:left w:w="100" w:type="dxa"/>
              <w:right w:w="100" w:type="dxa"/>
            </w:tcMar>
          </w:tcPr>
          <w:p>
            <w:pPr>
              <w:jc w:val="left"/>
            </w:pPr>
            <w:r>
              <w:rPr>
                <w:rFonts w:ascii="Calibri" w:hAnsi="Calibri"/>
                <w:sz w:val="17"/>
              </w:rPr>
              <w:t>ChatMessage, Race</w:t>
            </w:r>
          </w:p>
        </w:tc>
        <w:tc>
          <w:tcPr>
            <w:tcW w:type="dxa" w:w="1680"/>
            <w:shd w:fill="F2F2F2"/>
            <w:tcMar>
              <w:top w:w="80" w:type="dxa"/>
              <w:bottom w:w="80" w:type="dxa"/>
              <w:left w:w="100" w:type="dxa"/>
              <w:right w:w="100" w:type="dxa"/>
            </w:tcMar>
          </w:tcPr>
          <w:p>
            <w:pPr>
              <w:jc w:val="left"/>
            </w:pPr>
            <w:r>
              <w:rPr>
                <w:rFonts w:ascii="Calibri" w:hAnsi="Calibri"/>
                <w:sz w:val="17"/>
              </w:rPr>
              <w:t>Full-Duplex WebSocket (/ws/chat/{raceId}), Broadcast Publisher</w:t>
            </w:r>
          </w:p>
        </w:tc>
      </w:tr>
      <w:tr>
        <w:tc>
          <w:tcPr>
            <w:tcW w:type="dxa" w:w="1680"/>
            <w:shd w:fill="FFFFFF"/>
            <w:tcMar>
              <w:top w:w="80" w:type="dxa"/>
              <w:bottom w:w="80" w:type="dxa"/>
              <w:left w:w="100" w:type="dxa"/>
              <w:right w:w="100" w:type="dxa"/>
            </w:tcMar>
          </w:tcPr>
          <w:p>
            <w:pPr>
              <w:jc w:val="center"/>
            </w:pPr>
            <w:r>
              <w:rPr>
                <w:rFonts w:ascii="Calibri" w:hAnsi="Calibri"/>
                <w:sz w:val="17"/>
              </w:rPr>
              <w:t>13</w:t>
            </w:r>
          </w:p>
        </w:tc>
        <w:tc>
          <w:tcPr>
            <w:tcW w:type="dxa" w:w="1680"/>
            <w:shd w:fill="FFFFFF"/>
            <w:tcMar>
              <w:top w:w="80" w:type="dxa"/>
              <w:bottom w:w="80" w:type="dxa"/>
              <w:left w:w="100" w:type="dxa"/>
              <w:right w:w="100" w:type="dxa"/>
            </w:tcMar>
          </w:tcPr>
          <w:p>
            <w:pPr>
              <w:jc w:val="left"/>
            </w:pPr>
            <w:r>
              <w:rPr>
                <w:rFonts w:ascii="Calibri" w:hAnsi="Calibri"/>
                <w:sz w:val="17"/>
              </w:rPr>
              <w:t>Server-side Pagination &amp; Search</w:t>
            </w:r>
          </w:p>
        </w:tc>
        <w:tc>
          <w:tcPr>
            <w:tcW w:type="dxa" w:w="1680"/>
            <w:shd w:fill="FFFFFF"/>
            <w:tcMar>
              <w:top w:w="80" w:type="dxa"/>
              <w:bottom w:w="80" w:type="dxa"/>
              <w:left w:w="100" w:type="dxa"/>
              <w:right w:w="100" w:type="dxa"/>
            </w:tcMar>
          </w:tcPr>
          <w:p>
            <w:pPr>
              <w:jc w:val="left"/>
            </w:pPr>
            <w:r>
              <w:rPr>
                <w:rFonts w:ascii="Calibri" w:hAnsi="Calibri"/>
                <w:sz w:val="17"/>
              </w:rPr>
              <w:t>All List Components</w:t>
            </w:r>
          </w:p>
        </w:tc>
        <w:tc>
          <w:tcPr>
            <w:tcW w:type="dxa" w:w="1680"/>
            <w:shd w:fill="FFFFFF"/>
            <w:tcMar>
              <w:top w:w="80" w:type="dxa"/>
              <w:bottom w:w="80" w:type="dxa"/>
              <w:left w:w="100" w:type="dxa"/>
              <w:right w:w="100" w:type="dxa"/>
            </w:tcMar>
          </w:tcPr>
          <w:p>
            <w:pPr>
              <w:jc w:val="left"/>
            </w:pPr>
            <w:r>
              <w:rPr>
                <w:rFonts w:ascii="Calibri" w:hAnsi="Calibri"/>
                <w:sz w:val="17"/>
              </w:rPr>
              <w:t>Custom JPQL, Spring Pageable Repos</w:t>
            </w:r>
          </w:p>
        </w:tc>
        <w:tc>
          <w:tcPr>
            <w:tcW w:type="dxa" w:w="1680"/>
            <w:shd w:fill="FFFFFF"/>
            <w:tcMar>
              <w:top w:w="80" w:type="dxa"/>
              <w:bottom w:w="80" w:type="dxa"/>
              <w:left w:w="100" w:type="dxa"/>
              <w:right w:w="100" w:type="dxa"/>
            </w:tcMar>
          </w:tcPr>
          <w:p>
            <w:pPr>
              <w:jc w:val="left"/>
            </w:pPr>
            <w:r>
              <w:rPr>
                <w:rFonts w:ascii="Calibri" w:hAnsi="Calibri"/>
                <w:sz w:val="17"/>
              </w:rPr>
              <w:t>All 17 Tables</w:t>
            </w:r>
          </w:p>
        </w:tc>
        <w:tc>
          <w:tcPr>
            <w:tcW w:type="dxa" w:w="1680"/>
            <w:shd w:fill="FFFFFF"/>
            <w:tcMar>
              <w:top w:w="80" w:type="dxa"/>
              <w:bottom w:w="80" w:type="dxa"/>
              <w:left w:w="100" w:type="dxa"/>
              <w:right w:w="100" w:type="dxa"/>
            </w:tcMar>
          </w:tcPr>
          <w:p>
            <w:pPr>
              <w:jc w:val="left"/>
            </w:pPr>
            <w:r>
              <w:rPr>
                <w:rFonts w:ascii="Calibri" w:hAnsi="Calibri"/>
                <w:sz w:val="17"/>
              </w:rPr>
              <w:t>SQL Offset-Fetch Optimization, Dynamic Criteria Builder</w:t>
            </w:r>
          </w:p>
        </w:tc>
      </w:tr>
      <w:tr>
        <w:tc>
          <w:tcPr>
            <w:tcW w:type="dxa" w:w="1680"/>
            <w:shd w:fill="F2F2F2"/>
            <w:tcMar>
              <w:top w:w="80" w:type="dxa"/>
              <w:bottom w:w="80" w:type="dxa"/>
              <w:left w:w="100" w:type="dxa"/>
              <w:right w:w="100" w:type="dxa"/>
            </w:tcMar>
          </w:tcPr>
          <w:p>
            <w:pPr>
              <w:jc w:val="center"/>
            </w:pPr>
            <w:r>
              <w:rPr>
                <w:rFonts w:ascii="Calibri" w:hAnsi="Calibri"/>
                <w:sz w:val="17"/>
              </w:rPr>
              <w:t>14</w:t>
            </w:r>
          </w:p>
        </w:tc>
        <w:tc>
          <w:tcPr>
            <w:tcW w:type="dxa" w:w="1680"/>
            <w:shd w:fill="F2F2F2"/>
            <w:tcMar>
              <w:top w:w="80" w:type="dxa"/>
              <w:bottom w:w="80" w:type="dxa"/>
              <w:left w:w="100" w:type="dxa"/>
              <w:right w:w="100" w:type="dxa"/>
            </w:tcMar>
          </w:tcPr>
          <w:p>
            <w:pPr>
              <w:jc w:val="left"/>
            </w:pPr>
            <w:r>
              <w:rPr>
                <w:rFonts w:ascii="Calibri" w:hAnsi="Calibri"/>
                <w:sz w:val="17"/>
              </w:rPr>
              <w:t>Stewards' Inquiry &amp; Weight Check</w:t>
            </w:r>
          </w:p>
        </w:tc>
        <w:tc>
          <w:tcPr>
            <w:tcW w:type="dxa" w:w="1680"/>
            <w:shd w:fill="F2F2F2"/>
            <w:tcMar>
              <w:top w:w="80" w:type="dxa"/>
              <w:bottom w:w="80" w:type="dxa"/>
              <w:left w:w="100" w:type="dxa"/>
              <w:right w:w="100" w:type="dxa"/>
            </w:tcMar>
          </w:tcPr>
          <w:p>
            <w:pPr>
              <w:jc w:val="left"/>
            </w:pPr>
            <w:r>
              <w:rPr>
                <w:rFonts w:ascii="Calibri" w:hAnsi="Calibri"/>
                <w:sz w:val="17"/>
              </w:rPr>
              <w:t>RefereeCheck.tsx, IncidentReport.tsx</w:t>
            </w:r>
          </w:p>
        </w:tc>
        <w:tc>
          <w:tcPr>
            <w:tcW w:type="dxa" w:w="1680"/>
            <w:shd w:fill="F2F2F2"/>
            <w:tcMar>
              <w:top w:w="80" w:type="dxa"/>
              <w:bottom w:w="80" w:type="dxa"/>
              <w:left w:w="100" w:type="dxa"/>
              <w:right w:w="100" w:type="dxa"/>
            </w:tcMar>
          </w:tcPr>
          <w:p>
            <w:pPr>
              <w:jc w:val="left"/>
            </w:pPr>
            <w:r>
              <w:rPr>
                <w:rFonts w:ascii="Calibri" w:hAnsi="Calibri"/>
                <w:sz w:val="17"/>
              </w:rPr>
              <w:t>RefereeService, ProcessResultsService</w:t>
            </w:r>
          </w:p>
        </w:tc>
        <w:tc>
          <w:tcPr>
            <w:tcW w:type="dxa" w:w="1680"/>
            <w:shd w:fill="F2F2F2"/>
            <w:tcMar>
              <w:top w:w="80" w:type="dxa"/>
              <w:bottom w:w="80" w:type="dxa"/>
              <w:left w:w="100" w:type="dxa"/>
              <w:right w:w="100" w:type="dxa"/>
            </w:tcMar>
          </w:tcPr>
          <w:p>
            <w:pPr>
              <w:jc w:val="left"/>
            </w:pPr>
            <w:r>
              <w:rPr>
                <w:rFonts w:ascii="Calibri" w:hAnsi="Calibri"/>
                <w:sz w:val="17"/>
              </w:rPr>
              <w:t>SystemConfig, Violation</w:t>
            </w:r>
          </w:p>
        </w:tc>
        <w:tc>
          <w:tcPr>
            <w:tcW w:type="dxa" w:w="1680"/>
            <w:shd w:fill="F2F2F2"/>
            <w:tcMar>
              <w:top w:w="80" w:type="dxa"/>
              <w:bottom w:w="80" w:type="dxa"/>
              <w:left w:w="100" w:type="dxa"/>
              <w:right w:w="100" w:type="dxa"/>
            </w:tcMar>
          </w:tcPr>
          <w:p>
            <w:pPr>
              <w:jc w:val="left"/>
            </w:pPr>
            <w:r>
              <w:rPr>
                <w:rFonts w:ascii="Calibri" w:hAnsi="Calibri"/>
                <w:sz w:val="17"/>
              </w:rPr>
              <w:t>Automatic Overweight Allowance Calculation (&gt;1.0kg Alert)</w:t>
            </w:r>
          </w:p>
        </w:tc>
      </w:tr>
      <w:tr>
        <w:tc>
          <w:tcPr>
            <w:tcW w:type="dxa" w:w="1680"/>
            <w:shd w:fill="FFFFFF"/>
            <w:tcMar>
              <w:top w:w="80" w:type="dxa"/>
              <w:bottom w:w="80" w:type="dxa"/>
              <w:left w:w="100" w:type="dxa"/>
              <w:right w:w="100" w:type="dxa"/>
            </w:tcMar>
          </w:tcPr>
          <w:p>
            <w:pPr>
              <w:jc w:val="center"/>
            </w:pPr>
            <w:r>
              <w:rPr>
                <w:rFonts w:ascii="Calibri" w:hAnsi="Calibri"/>
                <w:sz w:val="17"/>
              </w:rPr>
              <w:t>15</w:t>
            </w:r>
          </w:p>
        </w:tc>
        <w:tc>
          <w:tcPr>
            <w:tcW w:type="dxa" w:w="1680"/>
            <w:shd w:fill="FFFFFF"/>
            <w:tcMar>
              <w:top w:w="80" w:type="dxa"/>
              <w:bottom w:w="80" w:type="dxa"/>
              <w:left w:w="100" w:type="dxa"/>
              <w:right w:w="100" w:type="dxa"/>
            </w:tcMar>
          </w:tcPr>
          <w:p>
            <w:pPr>
              <w:jc w:val="left"/>
            </w:pPr>
            <w:r>
              <w:rPr>
                <w:rFonts w:ascii="Calibri" w:hAnsi="Calibri"/>
                <w:sz w:val="17"/>
              </w:rPr>
              <w:t>Automated Race Cancellation</w:t>
            </w:r>
          </w:p>
        </w:tc>
        <w:tc>
          <w:tcPr>
            <w:tcW w:type="dxa" w:w="1680"/>
            <w:shd w:fill="FFFFFF"/>
            <w:tcMar>
              <w:top w:w="80" w:type="dxa"/>
              <w:bottom w:w="80" w:type="dxa"/>
              <w:left w:w="100" w:type="dxa"/>
              <w:right w:w="100" w:type="dxa"/>
            </w:tcMar>
          </w:tcPr>
          <w:p>
            <w:pPr>
              <w:jc w:val="left"/>
            </w:pPr>
            <w:r>
              <w:rPr>
                <w:rFonts w:ascii="Calibri" w:hAnsi="Calibri"/>
                <w:sz w:val="17"/>
              </w:rPr>
              <w:t>Race Calendar Component</w:t>
            </w:r>
          </w:p>
        </w:tc>
        <w:tc>
          <w:tcPr>
            <w:tcW w:type="dxa" w:w="1680"/>
            <w:shd w:fill="FFFFFF"/>
            <w:tcMar>
              <w:top w:w="80" w:type="dxa"/>
              <w:bottom w:w="80" w:type="dxa"/>
              <w:left w:w="100" w:type="dxa"/>
              <w:right w:w="100" w:type="dxa"/>
            </w:tcMar>
          </w:tcPr>
          <w:p>
            <w:pPr>
              <w:jc w:val="left"/>
            </w:pPr>
            <w:r>
              <w:rPr>
                <w:rFonts w:ascii="Calibri" w:hAnsi="Calibri"/>
                <w:sz w:val="17"/>
              </w:rPr>
              <w:t>RaceStatusScheduler, RaceService</w:t>
            </w:r>
          </w:p>
        </w:tc>
        <w:tc>
          <w:tcPr>
            <w:tcW w:type="dxa" w:w="1680"/>
            <w:shd w:fill="FFFFFF"/>
            <w:tcMar>
              <w:top w:w="80" w:type="dxa"/>
              <w:bottom w:w="80" w:type="dxa"/>
              <w:left w:w="100" w:type="dxa"/>
              <w:right w:w="100" w:type="dxa"/>
            </w:tcMar>
          </w:tcPr>
          <w:p>
            <w:pPr>
              <w:jc w:val="left"/>
            </w:pPr>
            <w:r>
              <w:rPr>
                <w:rFonts w:ascii="Calibri" w:hAnsi="Calibri"/>
                <w:sz w:val="17"/>
              </w:rPr>
              <w:t>Race, RaceInvitation, RaceEntry</w:t>
            </w:r>
          </w:p>
        </w:tc>
        <w:tc>
          <w:tcPr>
            <w:tcW w:type="dxa" w:w="1680"/>
            <w:shd w:fill="FFFFFF"/>
            <w:tcMar>
              <w:top w:w="80" w:type="dxa"/>
              <w:bottom w:w="80" w:type="dxa"/>
              <w:left w:w="100" w:type="dxa"/>
              <w:right w:w="100" w:type="dxa"/>
            </w:tcMar>
          </w:tcPr>
          <w:p>
            <w:pPr>
              <w:jc w:val="left"/>
            </w:pPr>
            <w:r>
              <w:rPr>
                <w:rFonts w:ascii="Calibri" w:hAnsi="Calibri"/>
                <w:sz w:val="17"/>
              </w:rPr>
              <w:t>Scheduled Timer Task (@Scheduled), Auto Cancellation (&lt;3 entries)</w:t>
            </w:r>
          </w:p>
        </w:tc>
      </w:tr>
      <w:tr>
        <w:tc>
          <w:tcPr>
            <w:tcW w:type="dxa" w:w="1680"/>
            <w:shd w:fill="F2F2F2"/>
            <w:tcMar>
              <w:top w:w="80" w:type="dxa"/>
              <w:bottom w:w="80" w:type="dxa"/>
              <w:left w:w="100" w:type="dxa"/>
              <w:right w:w="100" w:type="dxa"/>
            </w:tcMar>
          </w:tcPr>
          <w:p>
            <w:pPr>
              <w:jc w:val="center"/>
            </w:pPr>
            <w:r>
              <w:rPr>
                <w:rFonts w:ascii="Calibri" w:hAnsi="Calibri"/>
                <w:sz w:val="17"/>
              </w:rPr>
              <w:t>16</w:t>
            </w:r>
          </w:p>
        </w:tc>
        <w:tc>
          <w:tcPr>
            <w:tcW w:type="dxa" w:w="1680"/>
            <w:shd w:fill="F2F2F2"/>
            <w:tcMar>
              <w:top w:w="80" w:type="dxa"/>
              <w:bottom w:w="80" w:type="dxa"/>
              <w:left w:w="100" w:type="dxa"/>
              <w:right w:w="100" w:type="dxa"/>
            </w:tcMar>
          </w:tcPr>
          <w:p>
            <w:pPr>
              <w:jc w:val="left"/>
            </w:pPr>
            <w:r>
              <w:rPr>
                <w:rFonts w:ascii="Calibri" w:hAnsi="Calibri"/>
                <w:sz w:val="17"/>
              </w:rPr>
              <w:t>Multilingual System (i18n)</w:t>
            </w:r>
          </w:p>
        </w:tc>
        <w:tc>
          <w:tcPr>
            <w:tcW w:type="dxa" w:w="1680"/>
            <w:shd w:fill="F2F2F2"/>
            <w:tcMar>
              <w:top w:w="80" w:type="dxa"/>
              <w:bottom w:w="80" w:type="dxa"/>
              <w:left w:w="100" w:type="dxa"/>
              <w:right w:w="100" w:type="dxa"/>
            </w:tcMar>
          </w:tcPr>
          <w:p>
            <w:pPr>
              <w:jc w:val="left"/>
            </w:pPr>
            <w:r>
              <w:rPr>
                <w:rFonts w:ascii="Calibri" w:hAnsi="Calibri"/>
                <w:sz w:val="17"/>
              </w:rPr>
              <w:t>i18n.ts, dictionary.json</w:t>
            </w:r>
          </w:p>
        </w:tc>
        <w:tc>
          <w:tcPr>
            <w:tcW w:type="dxa" w:w="1680"/>
            <w:shd w:fill="F2F2F2"/>
            <w:tcMar>
              <w:top w:w="80" w:type="dxa"/>
              <w:bottom w:w="80" w:type="dxa"/>
              <w:left w:w="100" w:type="dxa"/>
              <w:right w:w="100" w:type="dxa"/>
            </w:tcMar>
          </w:tcPr>
          <w:p>
            <w:pPr>
              <w:jc w:val="left"/>
            </w:pPr>
            <w:r>
              <w:rPr>
                <w:rFonts w:ascii="Calibri" w:hAnsi="Calibri"/>
                <w:sz w:val="17"/>
              </w:rPr>
              <w:t>SystemConfigController</w:t>
            </w:r>
          </w:p>
        </w:tc>
        <w:tc>
          <w:tcPr>
            <w:tcW w:type="dxa" w:w="1680"/>
            <w:shd w:fill="F2F2F2"/>
            <w:tcMar>
              <w:top w:w="80" w:type="dxa"/>
              <w:bottom w:w="80" w:type="dxa"/>
              <w:left w:w="100" w:type="dxa"/>
              <w:right w:w="100" w:type="dxa"/>
            </w:tcMar>
          </w:tcPr>
          <w:p>
            <w:pPr>
              <w:jc w:val="left"/>
            </w:pPr>
            <w:r>
              <w:rPr>
                <w:rFonts w:ascii="Calibri" w:hAnsi="Calibri"/>
                <w:sz w:val="17"/>
              </w:rPr>
              <w:t>SystemConfig</w:t>
            </w:r>
          </w:p>
        </w:tc>
        <w:tc>
          <w:tcPr>
            <w:tcW w:type="dxa" w:w="1680"/>
            <w:shd w:fill="F2F2F2"/>
            <w:tcMar>
              <w:top w:w="80" w:type="dxa"/>
              <w:bottom w:w="80" w:type="dxa"/>
              <w:left w:w="100" w:type="dxa"/>
              <w:right w:w="100" w:type="dxa"/>
            </w:tcMar>
          </w:tcPr>
          <w:p>
            <w:pPr>
              <w:jc w:val="left"/>
            </w:pPr>
            <w:r>
              <w:rPr>
                <w:rFonts w:ascii="Calibri" w:hAnsi="Calibri"/>
                <w:sz w:val="17"/>
              </w:rPr>
              <w:t>Dynamic Language Context, Key-Value Translation Dictionary</w:t>
            </w:r>
          </w:p>
        </w:tc>
      </w:tr>
      <w:tr>
        <w:tc>
          <w:tcPr>
            <w:tcW w:type="dxa" w:w="1680"/>
            <w:shd w:fill="FFFFFF"/>
            <w:tcMar>
              <w:top w:w="80" w:type="dxa"/>
              <w:bottom w:w="80" w:type="dxa"/>
              <w:left w:w="100" w:type="dxa"/>
              <w:right w:w="100" w:type="dxa"/>
            </w:tcMar>
          </w:tcPr>
          <w:p>
            <w:pPr>
              <w:jc w:val="center"/>
            </w:pPr>
            <w:r>
              <w:rPr>
                <w:rFonts w:ascii="Calibri" w:hAnsi="Calibri"/>
                <w:sz w:val="17"/>
              </w:rPr>
              <w:t>17</w:t>
            </w:r>
          </w:p>
        </w:tc>
        <w:tc>
          <w:tcPr>
            <w:tcW w:type="dxa" w:w="1680"/>
            <w:shd w:fill="FFFFFF"/>
            <w:tcMar>
              <w:top w:w="80" w:type="dxa"/>
              <w:bottom w:w="80" w:type="dxa"/>
              <w:left w:w="100" w:type="dxa"/>
              <w:right w:w="100" w:type="dxa"/>
            </w:tcMar>
          </w:tcPr>
          <w:p>
            <w:pPr>
              <w:jc w:val="left"/>
            </w:pPr>
            <w:r>
              <w:rPr>
                <w:rFonts w:ascii="Calibri" w:hAnsi="Calibri"/>
                <w:sz w:val="17"/>
              </w:rPr>
              <w:t>UI/UX Framework &amp; Design System</w:t>
            </w:r>
          </w:p>
        </w:tc>
        <w:tc>
          <w:tcPr>
            <w:tcW w:type="dxa" w:w="1680"/>
            <w:shd w:fill="FFFFFF"/>
            <w:tcMar>
              <w:top w:w="80" w:type="dxa"/>
              <w:bottom w:w="80" w:type="dxa"/>
              <w:left w:w="100" w:type="dxa"/>
              <w:right w:w="100" w:type="dxa"/>
            </w:tcMar>
          </w:tcPr>
          <w:p>
            <w:pPr>
              <w:jc w:val="left"/>
            </w:pPr>
            <w:r>
              <w:rPr>
                <w:rFonts w:ascii="Calibri" w:hAnsi="Calibri"/>
                <w:sz w:val="17"/>
              </w:rPr>
              <w:t>index.css, DashboardLayout.tsx</w:t>
            </w:r>
          </w:p>
        </w:tc>
        <w:tc>
          <w:tcPr>
            <w:tcW w:type="dxa" w:w="1680"/>
            <w:shd w:fill="FFFFFF"/>
            <w:tcMar>
              <w:top w:w="80" w:type="dxa"/>
              <w:bottom w:w="80" w:type="dxa"/>
              <w:left w:w="100" w:type="dxa"/>
              <w:right w:w="100" w:type="dxa"/>
            </w:tcMar>
          </w:tcPr>
          <w:p>
            <w:pPr>
              <w:jc w:val="left"/>
            </w:pPr>
            <w:r>
              <w:rPr>
                <w:rFonts w:ascii="Calibri" w:hAnsi="Calibri"/>
                <w:sz w:val="17"/>
              </w:rPr>
              <w:t>Frontend CSS Framework</w:t>
            </w:r>
          </w:p>
        </w:tc>
        <w:tc>
          <w:tcPr>
            <w:tcW w:type="dxa" w:w="1680"/>
            <w:shd w:fill="FFFFFF"/>
            <w:tcMar>
              <w:top w:w="80" w:type="dxa"/>
              <w:bottom w:w="80" w:type="dxa"/>
              <w:left w:w="100" w:type="dxa"/>
              <w:right w:w="100" w:type="dxa"/>
            </w:tcMar>
          </w:tcPr>
          <w:p>
            <w:pPr>
              <w:jc w:val="left"/>
            </w:pPr>
            <w:r>
              <w:rPr>
                <w:rFonts w:ascii="Calibri" w:hAnsi="Calibri"/>
                <w:sz w:val="17"/>
              </w:rPr>
              <w:t>N/A</w:t>
            </w:r>
          </w:p>
        </w:tc>
        <w:tc>
          <w:tcPr>
            <w:tcW w:type="dxa" w:w="1680"/>
            <w:shd w:fill="FFFFFF"/>
            <w:tcMar>
              <w:top w:w="80" w:type="dxa"/>
              <w:bottom w:w="80" w:type="dxa"/>
              <w:left w:w="100" w:type="dxa"/>
              <w:right w:w="100" w:type="dxa"/>
            </w:tcMar>
          </w:tcPr>
          <w:p>
            <w:pPr>
              <w:jc w:val="left"/>
            </w:pPr>
            <w:r>
              <w:rPr>
                <w:rFonts w:ascii="Calibri" w:hAnsi="Calibri"/>
                <w:sz w:val="17"/>
              </w:rPr>
              <w:t>Glassmorphism UI, Dark Slate &amp; Royal Gold Theme, Backdrop Blur</w:t>
            </w:r>
          </w:p>
        </w:tc>
      </w:tr>
      <w:tr>
        <w:tc>
          <w:tcPr>
            <w:tcW w:type="dxa" w:w="1680"/>
            <w:shd w:fill="F2F2F2"/>
            <w:tcMar>
              <w:top w:w="80" w:type="dxa"/>
              <w:bottom w:w="80" w:type="dxa"/>
              <w:left w:w="100" w:type="dxa"/>
              <w:right w:w="100" w:type="dxa"/>
            </w:tcMar>
          </w:tcPr>
          <w:p>
            <w:pPr>
              <w:jc w:val="center"/>
            </w:pPr>
            <w:r>
              <w:rPr>
                <w:rFonts w:ascii="Calibri" w:hAnsi="Calibri"/>
                <w:sz w:val="17"/>
              </w:rPr>
              <w:t>18</w:t>
            </w:r>
          </w:p>
        </w:tc>
        <w:tc>
          <w:tcPr>
            <w:tcW w:type="dxa" w:w="1680"/>
            <w:shd w:fill="F2F2F2"/>
            <w:tcMar>
              <w:top w:w="80" w:type="dxa"/>
              <w:bottom w:w="80" w:type="dxa"/>
              <w:left w:w="100" w:type="dxa"/>
              <w:right w:w="100" w:type="dxa"/>
            </w:tcMar>
          </w:tcPr>
          <w:p>
            <w:pPr>
              <w:jc w:val="left"/>
            </w:pPr>
            <w:r>
              <w:rPr>
                <w:rFonts w:ascii="Calibri" w:hAnsi="Calibri"/>
                <w:sz w:val="17"/>
              </w:rPr>
              <w:t>VietQR Payment &amp; Wallet Engine</w:t>
            </w:r>
          </w:p>
        </w:tc>
        <w:tc>
          <w:tcPr>
            <w:tcW w:type="dxa" w:w="1680"/>
            <w:shd w:fill="F2F2F2"/>
            <w:tcMar>
              <w:top w:w="80" w:type="dxa"/>
              <w:bottom w:w="80" w:type="dxa"/>
              <w:left w:w="100" w:type="dxa"/>
              <w:right w:w="100" w:type="dxa"/>
            </w:tcMar>
          </w:tcPr>
          <w:p>
            <w:pPr>
              <w:jc w:val="left"/>
            </w:pPr>
            <w:r>
              <w:rPr>
                <w:rFonts w:ascii="Calibri" w:hAnsi="Calibri"/>
                <w:sz w:val="17"/>
              </w:rPr>
              <w:t>UserWalletView.tsx, AdminWalletModal.tsx</w:t>
            </w:r>
          </w:p>
        </w:tc>
        <w:tc>
          <w:tcPr>
            <w:tcW w:type="dxa" w:w="1680"/>
            <w:shd w:fill="F2F2F2"/>
            <w:tcMar>
              <w:top w:w="80" w:type="dxa"/>
              <w:bottom w:w="80" w:type="dxa"/>
              <w:left w:w="100" w:type="dxa"/>
              <w:right w:w="100" w:type="dxa"/>
            </w:tcMar>
          </w:tcPr>
          <w:p>
            <w:pPr>
              <w:jc w:val="left"/>
            </w:pPr>
            <w:r>
              <w:rPr>
                <w:rFonts w:ascii="Calibri" w:hAnsi="Calibri"/>
                <w:sz w:val="17"/>
              </w:rPr>
              <w:t>BankWebhookController, UserService</w:t>
            </w:r>
          </w:p>
        </w:tc>
        <w:tc>
          <w:tcPr>
            <w:tcW w:type="dxa" w:w="1680"/>
            <w:shd w:fill="F2F2F2"/>
            <w:tcMar>
              <w:top w:w="80" w:type="dxa"/>
              <w:bottom w:w="80" w:type="dxa"/>
              <w:left w:w="100" w:type="dxa"/>
              <w:right w:w="100" w:type="dxa"/>
            </w:tcMar>
          </w:tcPr>
          <w:p>
            <w:pPr>
              <w:jc w:val="left"/>
            </w:pPr>
            <w:r>
              <w:rPr>
                <w:rFonts w:ascii="Calibri" w:hAnsi="Calibri"/>
                <w:sz w:val="17"/>
              </w:rPr>
              <w:t>User, WalletTransaction</w:t>
            </w:r>
          </w:p>
        </w:tc>
        <w:tc>
          <w:tcPr>
            <w:tcW w:type="dxa" w:w="1680"/>
            <w:shd w:fill="F2F2F2"/>
            <w:tcMar>
              <w:top w:w="80" w:type="dxa"/>
              <w:bottom w:w="80" w:type="dxa"/>
              <w:left w:w="100" w:type="dxa"/>
              <w:right w:w="100" w:type="dxa"/>
            </w:tcMar>
          </w:tcPr>
          <w:p>
            <w:pPr>
              <w:jc w:val="left"/>
            </w:pPr>
            <w:r>
              <w:rPr>
                <w:rFonts w:ascii="Calibri" w:hAnsi="Calibri"/>
                <w:sz w:val="17"/>
              </w:rPr>
              <w:t>VietQR Dynamic API, Bank Webhook Auto Confirm, Transaction Ledger</w:t>
            </w:r>
          </w:p>
        </w:tc>
      </w:tr>
      <w:tr>
        <w:tc>
          <w:tcPr>
            <w:tcW w:type="dxa" w:w="1680"/>
            <w:shd w:fill="FFFFFF"/>
            <w:tcMar>
              <w:top w:w="80" w:type="dxa"/>
              <w:bottom w:w="80" w:type="dxa"/>
              <w:left w:w="100" w:type="dxa"/>
              <w:right w:w="100" w:type="dxa"/>
            </w:tcMar>
          </w:tcPr>
          <w:p>
            <w:pPr>
              <w:jc w:val="center"/>
            </w:pPr>
            <w:r>
              <w:rPr>
                <w:rFonts w:ascii="Calibri" w:hAnsi="Calibri"/>
                <w:sz w:val="17"/>
              </w:rPr>
              <w:t>19</w:t>
            </w:r>
          </w:p>
        </w:tc>
        <w:tc>
          <w:tcPr>
            <w:tcW w:type="dxa" w:w="1680"/>
            <w:shd w:fill="FFFFFF"/>
            <w:tcMar>
              <w:top w:w="80" w:type="dxa"/>
              <w:bottom w:w="80" w:type="dxa"/>
              <w:left w:w="100" w:type="dxa"/>
              <w:right w:w="100" w:type="dxa"/>
            </w:tcMar>
          </w:tcPr>
          <w:p>
            <w:pPr>
              <w:jc w:val="left"/>
            </w:pPr>
            <w:r>
              <w:rPr>
                <w:rFonts w:ascii="Calibri" w:hAnsi="Calibri"/>
                <w:sz w:val="17"/>
              </w:rPr>
              <w:t>Escrow Vault &amp; Refund Logic</w:t>
            </w:r>
          </w:p>
        </w:tc>
        <w:tc>
          <w:tcPr>
            <w:tcW w:type="dxa" w:w="1680"/>
            <w:shd w:fill="FFFFFF"/>
            <w:tcMar>
              <w:top w:w="80" w:type="dxa"/>
              <w:bottom w:w="80" w:type="dxa"/>
              <w:left w:w="100" w:type="dxa"/>
              <w:right w:w="100" w:type="dxa"/>
            </w:tcMar>
          </w:tcPr>
          <w:p>
            <w:pPr>
              <w:jc w:val="left"/>
            </w:pPr>
            <w:r>
              <w:rPr>
                <w:rFonts w:ascii="Calibri" w:hAnsi="Calibri"/>
                <w:sz w:val="17"/>
              </w:rPr>
              <w:t>HorseOwner.tsx, Jockey.tsx</w:t>
            </w:r>
          </w:p>
        </w:tc>
        <w:tc>
          <w:tcPr>
            <w:tcW w:type="dxa" w:w="1680"/>
            <w:shd w:fill="FFFFFF"/>
            <w:tcMar>
              <w:top w:w="80" w:type="dxa"/>
              <w:bottom w:w="80" w:type="dxa"/>
              <w:left w:w="100" w:type="dxa"/>
              <w:right w:w="100" w:type="dxa"/>
            </w:tcMar>
          </w:tcPr>
          <w:p>
            <w:pPr>
              <w:jc w:val="left"/>
            </w:pPr>
            <w:r>
              <w:rPr>
                <w:rFonts w:ascii="Calibri" w:hAnsi="Calibri"/>
                <w:sz w:val="17"/>
              </w:rPr>
              <w:t>InvitationService, AdminUserService</w:t>
            </w:r>
          </w:p>
        </w:tc>
        <w:tc>
          <w:tcPr>
            <w:tcW w:type="dxa" w:w="1680"/>
            <w:shd w:fill="FFFFFF"/>
            <w:tcMar>
              <w:top w:w="80" w:type="dxa"/>
              <w:bottom w:w="80" w:type="dxa"/>
              <w:left w:w="100" w:type="dxa"/>
              <w:right w:w="100" w:type="dxa"/>
            </w:tcMar>
          </w:tcPr>
          <w:p>
            <w:pPr>
              <w:jc w:val="left"/>
            </w:pPr>
            <w:r>
              <w:rPr>
                <w:rFonts w:ascii="Calibri" w:hAnsi="Calibri"/>
                <w:sz w:val="17"/>
              </w:rPr>
              <w:t>RaceInvitation, User</w:t>
            </w:r>
          </w:p>
        </w:tc>
        <w:tc>
          <w:tcPr>
            <w:tcW w:type="dxa" w:w="1680"/>
            <w:shd w:fill="FFFFFF"/>
            <w:tcMar>
              <w:top w:w="80" w:type="dxa"/>
              <w:bottom w:w="80" w:type="dxa"/>
              <w:left w:w="100" w:type="dxa"/>
              <w:right w:w="100" w:type="dxa"/>
            </w:tcMar>
          </w:tcPr>
          <w:p>
            <w:pPr>
              <w:jc w:val="left"/>
            </w:pPr>
            <w:r>
              <w:rPr>
                <w:rFonts w:ascii="Calibri" w:hAnsi="Calibri"/>
                <w:sz w:val="17"/>
              </w:rPr>
              <w:t>Escrow Vault State, Automatic Refund Logic upon Rejection/Cancellation</w:t>
            </w:r>
          </w:p>
        </w:tc>
      </w:tr>
      <w:tr>
        <w:tc>
          <w:tcPr>
            <w:tcW w:type="dxa" w:w="1680"/>
            <w:shd w:fill="F2F2F2"/>
            <w:tcMar>
              <w:top w:w="80" w:type="dxa"/>
              <w:bottom w:w="80" w:type="dxa"/>
              <w:left w:w="100" w:type="dxa"/>
              <w:right w:w="100" w:type="dxa"/>
            </w:tcMar>
          </w:tcPr>
          <w:p>
            <w:pPr>
              <w:jc w:val="center"/>
            </w:pPr>
            <w:r>
              <w:rPr>
                <w:rFonts w:ascii="Calibri" w:hAnsi="Calibri"/>
                <w:sz w:val="17"/>
              </w:rPr>
              <w:t>20</w:t>
            </w:r>
          </w:p>
        </w:tc>
        <w:tc>
          <w:tcPr>
            <w:tcW w:type="dxa" w:w="1680"/>
            <w:shd w:fill="F2F2F2"/>
            <w:tcMar>
              <w:top w:w="80" w:type="dxa"/>
              <w:bottom w:w="80" w:type="dxa"/>
              <w:left w:w="100" w:type="dxa"/>
              <w:right w:w="100" w:type="dxa"/>
            </w:tcMar>
          </w:tcPr>
          <w:p>
            <w:pPr>
              <w:jc w:val="left"/>
            </w:pPr>
            <w:r>
              <w:rPr>
                <w:rFonts w:ascii="Calibri" w:hAnsi="Calibri"/>
                <w:sz w:val="17"/>
              </w:rPr>
              <w:t>Owner-Jockey Prize Split (20-50%)</w:t>
            </w:r>
          </w:p>
        </w:tc>
        <w:tc>
          <w:tcPr>
            <w:tcW w:type="dxa" w:w="1680"/>
            <w:shd w:fill="F2F2F2"/>
            <w:tcMar>
              <w:top w:w="80" w:type="dxa"/>
              <w:bottom w:w="80" w:type="dxa"/>
              <w:left w:w="100" w:type="dxa"/>
              <w:right w:w="100" w:type="dxa"/>
            </w:tcMar>
          </w:tcPr>
          <w:p>
            <w:pPr>
              <w:jc w:val="left"/>
            </w:pPr>
            <w:r>
              <w:rPr>
                <w:rFonts w:ascii="Calibri" w:hAnsi="Calibri"/>
                <w:sz w:val="17"/>
              </w:rPr>
              <w:t>Season.tsx, SystemConfig.tsx</w:t>
            </w:r>
          </w:p>
        </w:tc>
        <w:tc>
          <w:tcPr>
            <w:tcW w:type="dxa" w:w="1680"/>
            <w:shd w:fill="F2F2F2"/>
            <w:tcMar>
              <w:top w:w="80" w:type="dxa"/>
              <w:bottom w:w="80" w:type="dxa"/>
              <w:left w:w="100" w:type="dxa"/>
              <w:right w:w="100" w:type="dxa"/>
            </w:tcMar>
          </w:tcPr>
          <w:p>
            <w:pPr>
              <w:jc w:val="left"/>
            </w:pPr>
            <w:r>
              <w:rPr>
                <w:rFonts w:ascii="Calibri" w:hAnsi="Calibri"/>
                <w:sz w:val="17"/>
              </w:rPr>
              <w:t>ProcessResultsService, SeasonService</w:t>
            </w:r>
          </w:p>
        </w:tc>
        <w:tc>
          <w:tcPr>
            <w:tcW w:type="dxa" w:w="1680"/>
            <w:shd w:fill="F2F2F2"/>
            <w:tcMar>
              <w:top w:w="80" w:type="dxa"/>
              <w:bottom w:w="80" w:type="dxa"/>
              <w:left w:w="100" w:type="dxa"/>
              <w:right w:w="100" w:type="dxa"/>
            </w:tcMar>
          </w:tcPr>
          <w:p>
            <w:pPr>
              <w:jc w:val="left"/>
            </w:pPr>
            <w:r>
              <w:rPr>
                <w:rFonts w:ascii="Calibri" w:hAnsi="Calibri"/>
                <w:sz w:val="17"/>
              </w:rPr>
              <w:t>SeasonClassRule, RaceEntry</w:t>
            </w:r>
          </w:p>
        </w:tc>
        <w:tc>
          <w:tcPr>
            <w:tcW w:type="dxa" w:w="1680"/>
            <w:shd w:fill="F2F2F2"/>
            <w:tcMar>
              <w:top w:w="80" w:type="dxa"/>
              <w:bottom w:w="80" w:type="dxa"/>
              <w:left w:w="100" w:type="dxa"/>
              <w:right w:w="100" w:type="dxa"/>
            </w:tcMar>
          </w:tcPr>
          <w:p>
            <w:pPr>
              <w:jc w:val="left"/>
            </w:pPr>
            <w:r>
              <w:rPr>
                <w:rFonts w:ascii="Calibri" w:hAnsi="Calibri"/>
                <w:sz w:val="17"/>
              </w:rPr>
              <w:t>Custom Prize Purse Percentage Distribution, Automated Wallet Payout</w:t>
            </w:r>
          </w:p>
        </w:tc>
      </w:tr>
      <w:tr>
        <w:tc>
          <w:tcPr>
            <w:tcW w:type="dxa" w:w="1680"/>
            <w:shd w:fill="FFFFFF"/>
            <w:tcMar>
              <w:top w:w="80" w:type="dxa"/>
              <w:bottom w:w="80" w:type="dxa"/>
              <w:left w:w="100" w:type="dxa"/>
              <w:right w:w="100" w:type="dxa"/>
            </w:tcMar>
          </w:tcPr>
          <w:p>
            <w:pPr>
              <w:jc w:val="center"/>
            </w:pPr>
            <w:r>
              <w:rPr>
                <w:rFonts w:ascii="Calibri" w:hAnsi="Calibri"/>
                <w:sz w:val="17"/>
              </w:rPr>
              <w:t>21</w:t>
            </w:r>
          </w:p>
        </w:tc>
        <w:tc>
          <w:tcPr>
            <w:tcW w:type="dxa" w:w="1680"/>
            <w:shd w:fill="FFFFFF"/>
            <w:tcMar>
              <w:top w:w="80" w:type="dxa"/>
              <w:bottom w:w="80" w:type="dxa"/>
              <w:left w:w="100" w:type="dxa"/>
              <w:right w:w="100" w:type="dxa"/>
            </w:tcMar>
          </w:tcPr>
          <w:p>
            <w:pPr>
              <w:jc w:val="left"/>
            </w:pPr>
            <w:r>
              <w:rPr>
                <w:rFonts w:ascii="Calibri" w:hAnsi="Calibri"/>
                <w:sz w:val="17"/>
              </w:rPr>
              <w:t>Zero-Latency WebCam Live Broadcast</w:t>
            </w:r>
          </w:p>
        </w:tc>
        <w:tc>
          <w:tcPr>
            <w:tcW w:type="dxa" w:w="1680"/>
            <w:shd w:fill="FFFFFF"/>
            <w:tcMar>
              <w:top w:w="80" w:type="dxa"/>
              <w:bottom w:w="80" w:type="dxa"/>
              <w:left w:w="100" w:type="dxa"/>
              <w:right w:w="100" w:type="dxa"/>
            </w:tcMar>
          </w:tcPr>
          <w:p>
            <w:pPr>
              <w:jc w:val="left"/>
            </w:pPr>
            <w:r>
              <w:rPr>
                <w:rFonts w:ascii="Calibri" w:hAnsi="Calibri"/>
                <w:sz w:val="17"/>
              </w:rPr>
              <w:t>CameraBroadcasterModal.tsx, WebCamLiveViewer.tsx</w:t>
            </w:r>
          </w:p>
        </w:tc>
        <w:tc>
          <w:tcPr>
            <w:tcW w:type="dxa" w:w="1680"/>
            <w:shd w:fill="FFFFFF"/>
            <w:tcMar>
              <w:top w:w="80" w:type="dxa"/>
              <w:bottom w:w="80" w:type="dxa"/>
              <w:left w:w="100" w:type="dxa"/>
              <w:right w:w="100" w:type="dxa"/>
            </w:tcMar>
          </w:tcPr>
          <w:p>
            <w:pPr>
              <w:jc w:val="left"/>
            </w:pPr>
            <w:r>
              <w:rPr>
                <w:rFonts w:ascii="Calibri" w:hAnsi="Calibri"/>
                <w:sz w:val="17"/>
              </w:rPr>
              <w:t>LivestreamWebSocketHandler</w:t>
            </w:r>
          </w:p>
        </w:tc>
        <w:tc>
          <w:tcPr>
            <w:tcW w:type="dxa" w:w="1680"/>
            <w:shd w:fill="FFFFFF"/>
            <w:tcMar>
              <w:top w:w="80" w:type="dxa"/>
              <w:bottom w:w="80" w:type="dxa"/>
              <w:left w:w="100" w:type="dxa"/>
              <w:right w:w="100" w:type="dxa"/>
            </w:tcMar>
          </w:tcPr>
          <w:p>
            <w:pPr>
              <w:jc w:val="left"/>
            </w:pPr>
            <w:r>
              <w:rPr>
                <w:rFonts w:ascii="Calibri" w:hAnsi="Calibri"/>
                <w:sz w:val="17"/>
              </w:rPr>
              <w:t>RaceMeeting, Race</w:t>
            </w:r>
          </w:p>
        </w:tc>
        <w:tc>
          <w:tcPr>
            <w:tcW w:type="dxa" w:w="1680"/>
            <w:shd w:fill="FFFFFF"/>
            <w:tcMar>
              <w:top w:w="80" w:type="dxa"/>
              <w:bottom w:w="80" w:type="dxa"/>
              <w:left w:w="100" w:type="dxa"/>
              <w:right w:w="100" w:type="dxa"/>
            </w:tcMar>
          </w:tcPr>
          <w:p>
            <w:pPr>
              <w:jc w:val="left"/>
            </w:pPr>
            <w:r>
              <w:rPr>
                <w:rFonts w:ascii="Calibri" w:hAnsi="Calibri"/>
                <w:sz w:val="17"/>
              </w:rPr>
              <w:t>Binary Frame Streaming over WebSocket (720p @ 18 FPS), Canvas Blob Encoding</w:t>
            </w:r>
          </w:p>
        </w:tc>
      </w:tr>
      <w:tr>
        <w:tc>
          <w:tcPr>
            <w:tcW w:type="dxa" w:w="1680"/>
            <w:shd w:fill="F2F2F2"/>
            <w:tcMar>
              <w:top w:w="80" w:type="dxa"/>
              <w:bottom w:w="80" w:type="dxa"/>
              <w:left w:w="100" w:type="dxa"/>
              <w:right w:w="100" w:type="dxa"/>
            </w:tcMar>
          </w:tcPr>
          <w:p>
            <w:pPr>
              <w:jc w:val="center"/>
            </w:pPr>
            <w:r>
              <w:rPr>
                <w:rFonts w:ascii="Calibri" w:hAnsi="Calibri"/>
                <w:sz w:val="17"/>
              </w:rPr>
              <w:t>22</w:t>
            </w:r>
          </w:p>
        </w:tc>
        <w:tc>
          <w:tcPr>
            <w:tcW w:type="dxa" w:w="1680"/>
            <w:shd w:fill="F2F2F2"/>
            <w:tcMar>
              <w:top w:w="80" w:type="dxa"/>
              <w:bottom w:w="80" w:type="dxa"/>
              <w:left w:w="100" w:type="dxa"/>
              <w:right w:w="100" w:type="dxa"/>
            </w:tcMar>
          </w:tcPr>
          <w:p>
            <w:pPr>
              <w:jc w:val="left"/>
            </w:pPr>
            <w:r>
              <w:rPr>
                <w:rFonts w:ascii="Calibri" w:hAnsi="Calibri"/>
                <w:sz w:val="17"/>
              </w:rPr>
              <w:t>Livestream VietQR Subscription Paywall</w:t>
            </w:r>
          </w:p>
        </w:tc>
        <w:tc>
          <w:tcPr>
            <w:tcW w:type="dxa" w:w="1680"/>
            <w:shd w:fill="F2F2F2"/>
            <w:tcMar>
              <w:top w:w="80" w:type="dxa"/>
              <w:bottom w:w="80" w:type="dxa"/>
              <w:left w:w="100" w:type="dxa"/>
              <w:right w:w="100" w:type="dxa"/>
            </w:tcMar>
          </w:tcPr>
          <w:p>
            <w:pPr>
              <w:jc w:val="left"/>
            </w:pPr>
            <w:r>
              <w:rPr>
                <w:rFonts w:ascii="Calibri" w:hAnsi="Calibri"/>
                <w:sz w:val="17"/>
              </w:rPr>
              <w:t>ViewLive.tsx, LivestreamSubscriptionModal.tsx</w:t>
            </w:r>
          </w:p>
        </w:tc>
        <w:tc>
          <w:tcPr>
            <w:tcW w:type="dxa" w:w="1680"/>
            <w:shd w:fill="F2F2F2"/>
            <w:tcMar>
              <w:top w:w="80" w:type="dxa"/>
              <w:bottom w:w="80" w:type="dxa"/>
              <w:left w:w="100" w:type="dxa"/>
              <w:right w:w="100" w:type="dxa"/>
            </w:tcMar>
          </w:tcPr>
          <w:p>
            <w:pPr>
              <w:jc w:val="left"/>
            </w:pPr>
            <w:r>
              <w:rPr>
                <w:rFonts w:ascii="Calibri" w:hAnsi="Calibri"/>
                <w:sz w:val="17"/>
              </w:rPr>
              <w:t>LivestreamSubscriptionController</w:t>
            </w:r>
          </w:p>
        </w:tc>
        <w:tc>
          <w:tcPr>
            <w:tcW w:type="dxa" w:w="1680"/>
            <w:shd w:fill="F2F2F2"/>
            <w:tcMar>
              <w:top w:w="80" w:type="dxa"/>
              <w:bottom w:w="80" w:type="dxa"/>
              <w:left w:w="100" w:type="dxa"/>
              <w:right w:w="100" w:type="dxa"/>
            </w:tcMar>
          </w:tcPr>
          <w:p>
            <w:pPr>
              <w:jc w:val="left"/>
            </w:pPr>
            <w:r>
              <w:rPr>
                <w:rFonts w:ascii="Calibri" w:hAnsi="Calibri"/>
                <w:sz w:val="17"/>
              </w:rPr>
              <w:t>LivestreamSubscription</w:t>
            </w:r>
          </w:p>
        </w:tc>
        <w:tc>
          <w:tcPr>
            <w:tcW w:type="dxa" w:w="1680"/>
            <w:shd w:fill="F2F2F2"/>
            <w:tcMar>
              <w:top w:w="80" w:type="dxa"/>
              <w:bottom w:w="80" w:type="dxa"/>
              <w:left w:w="100" w:type="dxa"/>
              <w:right w:w="100" w:type="dxa"/>
            </w:tcMar>
          </w:tcPr>
          <w:p>
            <w:pPr>
              <w:jc w:val="left"/>
            </w:pPr>
            <w:r>
              <w:rPr>
                <w:rFonts w:ascii="Calibri" w:hAnsi="Calibri"/>
                <w:sz w:val="17"/>
              </w:rPr>
              <w:t>Paywall Access Gate, Ticket Purchase Lock/Unlock System</w:t>
            </w:r>
          </w:p>
        </w:tc>
      </w:tr>
      <w:tr>
        <w:tc>
          <w:tcPr>
            <w:tcW w:type="dxa" w:w="1680"/>
            <w:shd w:fill="FFFFFF"/>
            <w:tcMar>
              <w:top w:w="80" w:type="dxa"/>
              <w:bottom w:w="80" w:type="dxa"/>
              <w:left w:w="100" w:type="dxa"/>
              <w:right w:w="100" w:type="dxa"/>
            </w:tcMar>
          </w:tcPr>
          <w:p>
            <w:pPr>
              <w:jc w:val="center"/>
            </w:pPr>
            <w:r>
              <w:rPr>
                <w:rFonts w:ascii="Calibri" w:hAnsi="Calibri"/>
                <w:sz w:val="17"/>
              </w:rPr>
              <w:t>23</w:t>
            </w:r>
          </w:p>
        </w:tc>
        <w:tc>
          <w:tcPr>
            <w:tcW w:type="dxa" w:w="1680"/>
            <w:shd w:fill="FFFFFF"/>
            <w:tcMar>
              <w:top w:w="80" w:type="dxa"/>
              <w:bottom w:w="80" w:type="dxa"/>
              <w:left w:w="100" w:type="dxa"/>
              <w:right w:w="100" w:type="dxa"/>
            </w:tcMar>
          </w:tcPr>
          <w:p>
            <w:pPr>
              <w:jc w:val="left"/>
            </w:pPr>
            <w:r>
              <w:rPr>
                <w:rFonts w:ascii="Calibri" w:hAnsi="Calibri"/>
                <w:sz w:val="17"/>
              </w:rPr>
              <w:t>Real-time Notification Center</w:t>
            </w:r>
          </w:p>
        </w:tc>
        <w:tc>
          <w:tcPr>
            <w:tcW w:type="dxa" w:w="1680"/>
            <w:shd w:fill="FFFFFF"/>
            <w:tcMar>
              <w:top w:w="80" w:type="dxa"/>
              <w:bottom w:w="80" w:type="dxa"/>
              <w:left w:w="100" w:type="dxa"/>
              <w:right w:w="100" w:type="dxa"/>
            </w:tcMar>
          </w:tcPr>
          <w:p>
            <w:pPr>
              <w:jc w:val="left"/>
            </w:pPr>
            <w:r>
              <w:rPr>
                <w:rFonts w:ascii="Calibri" w:hAnsi="Calibri"/>
                <w:sz w:val="17"/>
              </w:rPr>
              <w:t>NotificationCenterView.tsx</w:t>
            </w:r>
          </w:p>
        </w:tc>
        <w:tc>
          <w:tcPr>
            <w:tcW w:type="dxa" w:w="1680"/>
            <w:shd w:fill="FFFFFF"/>
            <w:tcMar>
              <w:top w:w="80" w:type="dxa"/>
              <w:bottom w:w="80" w:type="dxa"/>
              <w:left w:w="100" w:type="dxa"/>
              <w:right w:w="100" w:type="dxa"/>
            </w:tcMar>
          </w:tcPr>
          <w:p>
            <w:pPr>
              <w:jc w:val="left"/>
            </w:pPr>
            <w:r>
              <w:rPr>
                <w:rFonts w:ascii="Calibri" w:hAnsi="Calibri"/>
                <w:sz w:val="17"/>
              </w:rPr>
              <w:t>NotificationController, NotificationService</w:t>
            </w:r>
          </w:p>
        </w:tc>
        <w:tc>
          <w:tcPr>
            <w:tcW w:type="dxa" w:w="1680"/>
            <w:shd w:fill="FFFFFF"/>
            <w:tcMar>
              <w:top w:w="80" w:type="dxa"/>
              <w:bottom w:w="80" w:type="dxa"/>
              <w:left w:w="100" w:type="dxa"/>
              <w:right w:w="100" w:type="dxa"/>
            </w:tcMar>
          </w:tcPr>
          <w:p>
            <w:pPr>
              <w:jc w:val="left"/>
            </w:pPr>
            <w:r>
              <w:rPr>
                <w:rFonts w:ascii="Calibri" w:hAnsi="Calibri"/>
                <w:sz w:val="17"/>
              </w:rPr>
              <w:t>Notification</w:t>
            </w:r>
          </w:p>
        </w:tc>
        <w:tc>
          <w:tcPr>
            <w:tcW w:type="dxa" w:w="1680"/>
            <w:shd w:fill="FFFFFF"/>
            <w:tcMar>
              <w:top w:w="80" w:type="dxa"/>
              <w:bottom w:w="80" w:type="dxa"/>
              <w:left w:w="100" w:type="dxa"/>
              <w:right w:w="100" w:type="dxa"/>
            </w:tcMar>
          </w:tcPr>
          <w:p>
            <w:pPr>
              <w:jc w:val="left"/>
            </w:pPr>
            <w:r>
              <w:rPr>
                <w:rFonts w:ascii="Calibri" w:hAnsi="Calibri"/>
                <w:sz w:val="17"/>
              </w:rPr>
              <w:t>Event-Driven Notifications, Unread Counter Badge, Real-Time Deposit Alerts</w:t>
            </w:r>
          </w:p>
        </w:tc>
      </w:tr>
      <w:tr>
        <w:tc>
          <w:tcPr>
            <w:tcW w:type="dxa" w:w="1680"/>
            <w:shd w:fill="F2F2F2"/>
            <w:tcMar>
              <w:top w:w="80" w:type="dxa"/>
              <w:bottom w:w="80" w:type="dxa"/>
              <w:left w:w="100" w:type="dxa"/>
              <w:right w:w="100" w:type="dxa"/>
            </w:tcMar>
          </w:tcPr>
          <w:p>
            <w:pPr>
              <w:jc w:val="center"/>
            </w:pPr>
            <w:r>
              <w:rPr>
                <w:rFonts w:ascii="Calibri" w:hAnsi="Calibri"/>
                <w:sz w:val="17"/>
              </w:rPr>
              <w:t>24</w:t>
            </w:r>
          </w:p>
        </w:tc>
        <w:tc>
          <w:tcPr>
            <w:tcW w:type="dxa" w:w="1680"/>
            <w:shd w:fill="F2F2F2"/>
            <w:tcMar>
              <w:top w:w="80" w:type="dxa"/>
              <w:bottom w:w="80" w:type="dxa"/>
              <w:left w:w="100" w:type="dxa"/>
              <w:right w:w="100" w:type="dxa"/>
            </w:tcMar>
          </w:tcPr>
          <w:p>
            <w:pPr>
              <w:jc w:val="left"/>
            </w:pPr>
            <w:r>
              <w:rPr>
                <w:rFonts w:ascii="Calibri" w:hAnsi="Calibri"/>
                <w:sz w:val="17"/>
              </w:rPr>
              <w:t>Unpaid Fine Lockout &amp; Payment Workflow</w:t>
            </w:r>
          </w:p>
        </w:tc>
        <w:tc>
          <w:tcPr>
            <w:tcW w:type="dxa" w:w="1680"/>
            <w:shd w:fill="F2F2F2"/>
            <w:tcMar>
              <w:top w:w="80" w:type="dxa"/>
              <w:bottom w:w="80" w:type="dxa"/>
              <w:left w:w="100" w:type="dxa"/>
              <w:right w:w="100" w:type="dxa"/>
            </w:tcMar>
          </w:tcPr>
          <w:p>
            <w:pPr>
              <w:jc w:val="left"/>
            </w:pPr>
            <w:r>
              <w:rPr>
                <w:rFonts w:ascii="Calibri" w:hAnsi="Calibri"/>
                <w:sz w:val="17"/>
              </w:rPr>
              <w:t>Jockey.tsx, HorseOwner.tsx</w:t>
            </w:r>
          </w:p>
        </w:tc>
        <w:tc>
          <w:tcPr>
            <w:tcW w:type="dxa" w:w="1680"/>
            <w:shd w:fill="F2F2F2"/>
            <w:tcMar>
              <w:top w:w="80" w:type="dxa"/>
              <w:bottom w:w="80" w:type="dxa"/>
              <w:left w:w="100" w:type="dxa"/>
              <w:right w:w="100" w:type="dxa"/>
            </w:tcMar>
          </w:tcPr>
          <w:p>
            <w:pPr>
              <w:jc w:val="left"/>
            </w:pPr>
            <w:r>
              <w:rPr>
                <w:rFonts w:ascii="Calibri" w:hAnsi="Calibri"/>
                <w:sz w:val="17"/>
              </w:rPr>
              <w:t>RefereeController, JockeyOwnerDashboardService</w:t>
            </w:r>
          </w:p>
        </w:tc>
        <w:tc>
          <w:tcPr>
            <w:tcW w:type="dxa" w:w="1680"/>
            <w:shd w:fill="F2F2F2"/>
            <w:tcMar>
              <w:top w:w="80" w:type="dxa"/>
              <w:bottom w:w="80" w:type="dxa"/>
              <w:left w:w="100" w:type="dxa"/>
              <w:right w:w="100" w:type="dxa"/>
            </w:tcMar>
          </w:tcPr>
          <w:p>
            <w:pPr>
              <w:jc w:val="left"/>
            </w:pPr>
            <w:r>
              <w:rPr>
                <w:rFonts w:ascii="Calibri" w:hAnsi="Calibri"/>
                <w:sz w:val="17"/>
              </w:rPr>
              <w:t>Violation, User</w:t>
            </w:r>
          </w:p>
        </w:tc>
        <w:tc>
          <w:tcPr>
            <w:tcW w:type="dxa" w:w="1680"/>
            <w:shd w:fill="F2F2F2"/>
            <w:tcMar>
              <w:top w:w="80" w:type="dxa"/>
              <w:bottom w:w="80" w:type="dxa"/>
              <w:left w:w="100" w:type="dxa"/>
              <w:right w:w="100" w:type="dxa"/>
            </w:tcMar>
          </w:tcPr>
          <w:p>
            <w:pPr>
              <w:jc w:val="left"/>
            </w:pPr>
            <w:r>
              <w:rPr>
                <w:rFonts w:ascii="Calibri" w:hAnsi="Calibri"/>
                <w:sz w:val="17"/>
              </w:rPr>
              <w:t>Fine Status Enforcement Gate, Automatic Banner Hiding upon Payment</w:t>
            </w:r>
          </w:p>
        </w:tc>
      </w:tr>
      <w:tr>
        <w:tc>
          <w:tcPr>
            <w:tcW w:type="dxa" w:w="1680"/>
            <w:shd w:fill="FFFFFF"/>
            <w:tcMar>
              <w:top w:w="80" w:type="dxa"/>
              <w:bottom w:w="80" w:type="dxa"/>
              <w:left w:w="100" w:type="dxa"/>
              <w:right w:w="100" w:type="dxa"/>
            </w:tcMar>
          </w:tcPr>
          <w:p>
            <w:pPr>
              <w:jc w:val="center"/>
            </w:pPr>
            <w:r>
              <w:rPr>
                <w:rFonts w:ascii="Calibri" w:hAnsi="Calibri"/>
                <w:sz w:val="17"/>
              </w:rPr>
              <w:t>25</w:t>
            </w:r>
          </w:p>
        </w:tc>
        <w:tc>
          <w:tcPr>
            <w:tcW w:type="dxa" w:w="1680"/>
            <w:shd w:fill="FFFFFF"/>
            <w:tcMar>
              <w:top w:w="80" w:type="dxa"/>
              <w:bottom w:w="80" w:type="dxa"/>
              <w:left w:w="100" w:type="dxa"/>
              <w:right w:w="100" w:type="dxa"/>
            </w:tcMar>
          </w:tcPr>
          <w:p>
            <w:pPr>
              <w:jc w:val="left"/>
            </w:pPr>
            <w:r>
              <w:rPr>
                <w:rFonts w:ascii="Calibri" w:hAnsi="Calibri"/>
                <w:sz w:val="17"/>
              </w:rPr>
              <w:t>Owner Auto-Approval Cascade</w:t>
            </w:r>
          </w:p>
        </w:tc>
        <w:tc>
          <w:tcPr>
            <w:tcW w:type="dxa" w:w="1680"/>
            <w:shd w:fill="FFFFFF"/>
            <w:tcMar>
              <w:top w:w="80" w:type="dxa"/>
              <w:bottom w:w="80" w:type="dxa"/>
              <w:left w:w="100" w:type="dxa"/>
              <w:right w:w="100" w:type="dxa"/>
            </w:tcMar>
          </w:tcPr>
          <w:p>
            <w:pPr>
              <w:jc w:val="left"/>
            </w:pPr>
            <w:r>
              <w:rPr>
                <w:rFonts w:ascii="Calibri" w:hAnsi="Calibri"/>
                <w:sz w:val="17"/>
              </w:rPr>
              <w:t>RegistrationProcessing.tsx, HorseOwner.tsx</w:t>
            </w:r>
          </w:p>
        </w:tc>
        <w:tc>
          <w:tcPr>
            <w:tcW w:type="dxa" w:w="1680"/>
            <w:shd w:fill="FFFFFF"/>
            <w:tcMar>
              <w:top w:w="80" w:type="dxa"/>
              <w:bottom w:w="80" w:type="dxa"/>
              <w:left w:w="100" w:type="dxa"/>
              <w:right w:w="100" w:type="dxa"/>
            </w:tcMar>
          </w:tcPr>
          <w:p>
            <w:pPr>
              <w:jc w:val="left"/>
            </w:pPr>
            <w:r>
              <w:rPr>
                <w:rFonts w:ascii="Calibri" w:hAnsi="Calibri"/>
                <w:sz w:val="17"/>
              </w:rPr>
              <w:t>AdminUserService, RegistrationService</w:t>
            </w:r>
          </w:p>
        </w:tc>
        <w:tc>
          <w:tcPr>
            <w:tcW w:type="dxa" w:w="1680"/>
            <w:shd w:fill="FFFFFF"/>
            <w:tcMar>
              <w:top w:w="80" w:type="dxa"/>
              <w:bottom w:w="80" w:type="dxa"/>
              <w:left w:w="100" w:type="dxa"/>
              <w:right w:w="100" w:type="dxa"/>
            </w:tcMar>
          </w:tcPr>
          <w:p>
            <w:pPr>
              <w:jc w:val="left"/>
            </w:pPr>
            <w:r>
              <w:rPr>
                <w:rFonts w:ascii="Calibri" w:hAnsi="Calibri"/>
                <w:sz w:val="17"/>
              </w:rPr>
              <w:t>OwnerRaceMeetingRegistration</w:t>
            </w:r>
          </w:p>
        </w:tc>
        <w:tc>
          <w:tcPr>
            <w:tcW w:type="dxa" w:w="1680"/>
            <w:shd w:fill="FFFFFF"/>
            <w:tcMar>
              <w:top w:w="80" w:type="dxa"/>
              <w:bottom w:w="80" w:type="dxa"/>
              <w:left w:w="100" w:type="dxa"/>
              <w:right w:w="100" w:type="dxa"/>
            </w:tcMar>
          </w:tcPr>
          <w:p>
            <w:pPr>
              <w:jc w:val="left"/>
            </w:pPr>
            <w:r>
              <w:rPr>
                <w:rFonts w:ascii="Calibri" w:hAnsi="Calibri"/>
                <w:sz w:val="17"/>
              </w:rPr>
              <w:t>Cascading Entity Approval, Automated Active Horse Registration</w:t>
            </w:r>
          </w:p>
        </w:tc>
      </w:tr>
    </w:tbl>
    <w:p>
      <w:pPr>
        <w:spacing w:before="280" w:after="120"/>
      </w:pPr>
      <w:r>
        <w:rPr>
          <w:rFonts w:ascii="Calibri" w:hAnsi="Calibri"/>
          <w:b/>
          <w:color w:val="1F4E79"/>
          <w:sz w:val="28"/>
        </w:rPr>
        <w:t>II. BẢNG MAPPING 25 CHỨC NĂNG HỆ THỐNG VỚI MÃ NGUỒN VÀ DATABASE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tcMar>
              <w:top w:w="100" w:type="dxa"/>
              <w:bottom w:w="100" w:type="dxa"/>
              <w:left w:w="100" w:type="dxa"/>
              <w:right w:w="100" w:type="dxa"/>
            </w:tcMar>
          </w:tcPr>
          <w:p>
            <w:pPr>
              <w:jc w:val="center"/>
            </w:pPr>
            <w:r>
              <w:rPr>
                <w:rFonts w:ascii="Calibri" w:hAnsi="Calibri"/>
                <w:b/>
                <w:color w:val="FFFFFF"/>
                <w:sz w:val="19"/>
              </w:rPr>
              <w:t>#</w:t>
            </w:r>
          </w:p>
        </w:tc>
        <w:tc>
          <w:tcPr>
            <w:tcW w:type="dxa" w:w="1680"/>
            <w:shd w:fill="1F4E79"/>
            <w:tcMar>
              <w:top w:w="100" w:type="dxa"/>
              <w:bottom w:w="100" w:type="dxa"/>
              <w:left w:w="100" w:type="dxa"/>
              <w:right w:w="100" w:type="dxa"/>
            </w:tcMar>
          </w:tcPr>
          <w:p>
            <w:pPr>
              <w:jc w:val="center"/>
            </w:pPr>
            <w:r>
              <w:rPr>
                <w:rFonts w:ascii="Calibri" w:hAnsi="Calibri"/>
                <w:b/>
                <w:color w:val="FFFFFF"/>
                <w:sz w:val="19"/>
              </w:rPr>
              <w:t>Tên Chức Năng</w:t>
            </w:r>
          </w:p>
        </w:tc>
        <w:tc>
          <w:tcPr>
            <w:tcW w:type="dxa" w:w="1680"/>
            <w:shd w:fill="1F4E79"/>
            <w:tcMar>
              <w:top w:w="100" w:type="dxa"/>
              <w:bottom w:w="100" w:type="dxa"/>
              <w:left w:w="100" w:type="dxa"/>
              <w:right w:w="100" w:type="dxa"/>
            </w:tcMar>
          </w:tcPr>
          <w:p>
            <w:pPr>
              <w:jc w:val="center"/>
            </w:pPr>
            <w:r>
              <w:rPr>
                <w:rFonts w:ascii="Calibri" w:hAnsi="Calibri"/>
                <w:b/>
                <w:color w:val="FFFFFF"/>
                <w:sz w:val="19"/>
              </w:rPr>
              <w:t>Vai Trò</w:t>
            </w:r>
          </w:p>
        </w:tc>
        <w:tc>
          <w:tcPr>
            <w:tcW w:type="dxa" w:w="1680"/>
            <w:shd w:fill="1F4E79"/>
            <w:tcMar>
              <w:top w:w="100" w:type="dxa"/>
              <w:bottom w:w="100" w:type="dxa"/>
              <w:left w:w="100" w:type="dxa"/>
              <w:right w:w="100" w:type="dxa"/>
            </w:tcMar>
          </w:tcPr>
          <w:p>
            <w:pPr>
              <w:jc w:val="center"/>
            </w:pPr>
            <w:r>
              <w:rPr>
                <w:rFonts w:ascii="Calibri" w:hAnsi="Calibri"/>
                <w:b/>
                <w:color w:val="FFFFFF"/>
                <w:sz w:val="19"/>
              </w:rPr>
              <w:t>Component Frontend</w:t>
            </w:r>
          </w:p>
        </w:tc>
        <w:tc>
          <w:tcPr>
            <w:tcW w:type="dxa" w:w="1680"/>
            <w:shd w:fill="1F4E79"/>
            <w:tcMar>
              <w:top w:w="100" w:type="dxa"/>
              <w:bottom w:w="100" w:type="dxa"/>
              <w:left w:w="100" w:type="dxa"/>
              <w:right w:w="100" w:type="dxa"/>
            </w:tcMar>
          </w:tcPr>
          <w:p>
            <w:pPr>
              <w:jc w:val="center"/>
            </w:pPr>
            <w:r>
              <w:rPr>
                <w:rFonts w:ascii="Calibri" w:hAnsi="Calibri"/>
                <w:b/>
                <w:color w:val="FFFFFF"/>
                <w:sz w:val="19"/>
              </w:rPr>
              <w:t>Backend Service/Controller</w:t>
            </w:r>
          </w:p>
        </w:tc>
        <w:tc>
          <w:tcPr>
            <w:tcW w:type="dxa" w:w="1680"/>
            <w:shd w:fill="1F4E79"/>
            <w:tcMar>
              <w:top w:w="100" w:type="dxa"/>
              <w:bottom w:w="100" w:type="dxa"/>
              <w:left w:w="100" w:type="dxa"/>
              <w:right w:w="100" w:type="dxa"/>
            </w:tcMar>
          </w:tcPr>
          <w:p>
            <w:pPr>
              <w:jc w:val="center"/>
            </w:pPr>
            <w:r>
              <w:rPr>
                <w:rFonts w:ascii="Calibri" w:hAnsi="Calibri"/>
                <w:b/>
                <w:color w:val="FFFFFF"/>
                <w:sz w:val="19"/>
              </w:rPr>
              <w:t>Bảng Database SQL</w:t>
            </w:r>
          </w:p>
        </w:tc>
      </w:tr>
      <w:tr>
        <w:tc>
          <w:tcPr>
            <w:tcW w:type="dxa" w:w="1680"/>
            <w:shd w:fill="FFFFFF"/>
            <w:tcMar>
              <w:top w:w="80" w:type="dxa"/>
              <w:bottom w:w="80" w:type="dxa"/>
              <w:left w:w="100" w:type="dxa"/>
              <w:right w:w="100" w:type="dxa"/>
            </w:tcMar>
          </w:tcPr>
          <w:p>
            <w:pPr>
              <w:jc w:val="center"/>
            </w:pPr>
            <w:r>
              <w:rPr>
                <w:rFonts w:ascii="Calibri" w:hAnsi="Calibri"/>
                <w:sz w:val="17"/>
              </w:rPr>
              <w:t>1</w:t>
            </w:r>
          </w:p>
        </w:tc>
        <w:tc>
          <w:tcPr>
            <w:tcW w:type="dxa" w:w="1680"/>
            <w:shd w:fill="FFFFFF"/>
            <w:tcMar>
              <w:top w:w="80" w:type="dxa"/>
              <w:bottom w:w="80" w:type="dxa"/>
              <w:left w:w="100" w:type="dxa"/>
              <w:right w:w="100" w:type="dxa"/>
            </w:tcMar>
          </w:tcPr>
          <w:p>
            <w:pPr>
              <w:jc w:val="left"/>
            </w:pPr>
            <w:r>
              <w:rPr>
                <w:rFonts w:ascii="Calibri" w:hAnsi="Calibri"/>
                <w:sz w:val="17"/>
              </w:rPr>
              <w:t>User Login &amp; Authentication</w:t>
            </w:r>
          </w:p>
        </w:tc>
        <w:tc>
          <w:tcPr>
            <w:tcW w:type="dxa" w:w="1680"/>
            <w:shd w:fill="FFFFFF"/>
            <w:tcMar>
              <w:top w:w="80" w:type="dxa"/>
              <w:bottom w:w="80" w:type="dxa"/>
              <w:left w:w="100" w:type="dxa"/>
              <w:right w:w="100" w:type="dxa"/>
            </w:tcMar>
          </w:tcPr>
          <w:p>
            <w:pPr>
              <w:jc w:val="center"/>
            </w:pPr>
            <w:r>
              <w:rPr>
                <w:rFonts w:ascii="Calibri" w:hAnsi="Calibri"/>
                <w:sz w:val="17"/>
              </w:rPr>
              <w:t>All Users</w:t>
            </w:r>
          </w:p>
        </w:tc>
        <w:tc>
          <w:tcPr>
            <w:tcW w:type="dxa" w:w="1680"/>
            <w:shd w:fill="FFFFFF"/>
            <w:tcMar>
              <w:top w:w="80" w:type="dxa"/>
              <w:bottom w:w="80" w:type="dxa"/>
              <w:left w:w="100" w:type="dxa"/>
              <w:right w:w="100" w:type="dxa"/>
            </w:tcMar>
          </w:tcPr>
          <w:p>
            <w:pPr>
              <w:jc w:val="left"/>
            </w:pPr>
            <w:r>
              <w:rPr>
                <w:rFonts w:ascii="Calibri" w:hAnsi="Calibri"/>
                <w:sz w:val="17"/>
              </w:rPr>
              <w:t>Login.tsx, VerifyLogin.tsx</w:t>
            </w:r>
          </w:p>
        </w:tc>
        <w:tc>
          <w:tcPr>
            <w:tcW w:type="dxa" w:w="1680"/>
            <w:shd w:fill="FFFFFF"/>
            <w:tcMar>
              <w:top w:w="80" w:type="dxa"/>
              <w:bottom w:w="80" w:type="dxa"/>
              <w:left w:w="100" w:type="dxa"/>
              <w:right w:w="100" w:type="dxa"/>
            </w:tcMar>
          </w:tcPr>
          <w:p>
            <w:pPr>
              <w:jc w:val="left"/>
            </w:pPr>
            <w:r>
              <w:rPr>
                <w:rFonts w:ascii="Calibri" w:hAnsi="Calibri"/>
                <w:sz w:val="17"/>
              </w:rPr>
              <w:t>AuthController, AuthService, JwtTokenProvider</w:t>
            </w:r>
          </w:p>
        </w:tc>
        <w:tc>
          <w:tcPr>
            <w:tcW w:type="dxa" w:w="1680"/>
            <w:shd w:fill="FFFFFF"/>
            <w:tcMar>
              <w:top w:w="80" w:type="dxa"/>
              <w:bottom w:w="80" w:type="dxa"/>
              <w:left w:w="100" w:type="dxa"/>
              <w:right w:w="100" w:type="dxa"/>
            </w:tcMar>
          </w:tcPr>
          <w:p>
            <w:pPr>
              <w:jc w:val="left"/>
            </w:pPr>
            <w:r>
              <w:rPr>
                <w:rFonts w:ascii="Calibri" w:hAnsi="Calibri"/>
                <w:sz w:val="17"/>
              </w:rPr>
              <w:t>User, Role</w:t>
            </w:r>
          </w:p>
        </w:tc>
      </w:tr>
      <w:tr>
        <w:tc>
          <w:tcPr>
            <w:tcW w:type="dxa" w:w="1680"/>
            <w:shd w:fill="F2F2F2"/>
            <w:tcMar>
              <w:top w:w="80" w:type="dxa"/>
              <w:bottom w:w="80" w:type="dxa"/>
              <w:left w:w="100" w:type="dxa"/>
              <w:right w:w="100" w:type="dxa"/>
            </w:tcMar>
          </w:tcPr>
          <w:p>
            <w:pPr>
              <w:jc w:val="center"/>
            </w:pPr>
            <w:r>
              <w:rPr>
                <w:rFonts w:ascii="Calibri" w:hAnsi="Calibri"/>
                <w:sz w:val="17"/>
              </w:rPr>
              <w:t>2</w:t>
            </w:r>
          </w:p>
        </w:tc>
        <w:tc>
          <w:tcPr>
            <w:tcW w:type="dxa" w:w="1680"/>
            <w:shd w:fill="F2F2F2"/>
            <w:tcMar>
              <w:top w:w="80" w:type="dxa"/>
              <w:bottom w:w="80" w:type="dxa"/>
              <w:left w:w="100" w:type="dxa"/>
              <w:right w:w="100" w:type="dxa"/>
            </w:tcMar>
          </w:tcPr>
          <w:p>
            <w:pPr>
              <w:jc w:val="left"/>
            </w:pPr>
            <w:r>
              <w:rPr>
                <w:rFonts w:ascii="Calibri" w:hAnsi="Calibri"/>
                <w:sz w:val="17"/>
              </w:rPr>
              <w:t>Manage Users</w:t>
            </w:r>
          </w:p>
        </w:tc>
        <w:tc>
          <w:tcPr>
            <w:tcW w:type="dxa" w:w="1680"/>
            <w:shd w:fill="F2F2F2"/>
            <w:tcMar>
              <w:top w:w="80" w:type="dxa"/>
              <w:bottom w:w="80" w:type="dxa"/>
              <w:left w:w="100" w:type="dxa"/>
              <w:right w:w="100" w:type="dxa"/>
            </w:tcMar>
          </w:tcPr>
          <w:p>
            <w:pPr>
              <w:jc w:val="center"/>
            </w:pPr>
            <w:r>
              <w:rPr>
                <w:rFonts w:ascii="Calibri" w:hAnsi="Calibri"/>
                <w:sz w:val="17"/>
              </w:rPr>
              <w:t>Admin</w:t>
            </w:r>
          </w:p>
        </w:tc>
        <w:tc>
          <w:tcPr>
            <w:tcW w:type="dxa" w:w="1680"/>
            <w:shd w:fill="F2F2F2"/>
            <w:tcMar>
              <w:top w:w="80" w:type="dxa"/>
              <w:bottom w:w="80" w:type="dxa"/>
              <w:left w:w="100" w:type="dxa"/>
              <w:right w:w="100" w:type="dxa"/>
            </w:tcMar>
          </w:tcPr>
          <w:p>
            <w:pPr>
              <w:jc w:val="left"/>
            </w:pPr>
            <w:r>
              <w:rPr>
                <w:rFonts w:ascii="Calibri" w:hAnsi="Calibri"/>
                <w:sz w:val="17"/>
              </w:rPr>
              <w:t>Users.tsx, UserEdit.tsx</w:t>
            </w:r>
          </w:p>
        </w:tc>
        <w:tc>
          <w:tcPr>
            <w:tcW w:type="dxa" w:w="1680"/>
            <w:shd w:fill="F2F2F2"/>
            <w:tcMar>
              <w:top w:w="80" w:type="dxa"/>
              <w:bottom w:w="80" w:type="dxa"/>
              <w:left w:w="100" w:type="dxa"/>
              <w:right w:w="100" w:type="dxa"/>
            </w:tcMar>
          </w:tcPr>
          <w:p>
            <w:pPr>
              <w:jc w:val="left"/>
            </w:pPr>
            <w:r>
              <w:rPr>
                <w:rFonts w:ascii="Calibri" w:hAnsi="Calibri"/>
                <w:sz w:val="17"/>
              </w:rPr>
              <w:t>AdminUserController, AdminUserService</w:t>
            </w:r>
          </w:p>
        </w:tc>
        <w:tc>
          <w:tcPr>
            <w:tcW w:type="dxa" w:w="1680"/>
            <w:shd w:fill="F2F2F2"/>
            <w:tcMar>
              <w:top w:w="80" w:type="dxa"/>
              <w:bottom w:w="80" w:type="dxa"/>
              <w:left w:w="100" w:type="dxa"/>
              <w:right w:w="100" w:type="dxa"/>
            </w:tcMar>
          </w:tcPr>
          <w:p>
            <w:pPr>
              <w:jc w:val="left"/>
            </w:pPr>
            <w:r>
              <w:rPr>
                <w:rFonts w:ascii="Calibri" w:hAnsi="Calibri"/>
                <w:sz w:val="17"/>
              </w:rPr>
              <w:t>User, Role</w:t>
            </w:r>
          </w:p>
        </w:tc>
      </w:tr>
      <w:tr>
        <w:tc>
          <w:tcPr>
            <w:tcW w:type="dxa" w:w="1680"/>
            <w:shd w:fill="FFFFFF"/>
            <w:tcMar>
              <w:top w:w="80" w:type="dxa"/>
              <w:bottom w:w="80" w:type="dxa"/>
              <w:left w:w="100" w:type="dxa"/>
              <w:right w:w="100" w:type="dxa"/>
            </w:tcMar>
          </w:tcPr>
          <w:p>
            <w:pPr>
              <w:jc w:val="center"/>
            </w:pPr>
            <w:r>
              <w:rPr>
                <w:rFonts w:ascii="Calibri" w:hAnsi="Calibri"/>
                <w:sz w:val="17"/>
              </w:rPr>
              <w:t>3</w:t>
            </w:r>
          </w:p>
        </w:tc>
        <w:tc>
          <w:tcPr>
            <w:tcW w:type="dxa" w:w="1680"/>
            <w:shd w:fill="FFFFFF"/>
            <w:tcMar>
              <w:top w:w="80" w:type="dxa"/>
              <w:bottom w:w="80" w:type="dxa"/>
              <w:left w:w="100" w:type="dxa"/>
              <w:right w:w="100" w:type="dxa"/>
            </w:tcMar>
          </w:tcPr>
          <w:p>
            <w:pPr>
              <w:jc w:val="left"/>
            </w:pPr>
            <w:r>
              <w:rPr>
                <w:rFonts w:ascii="Calibri" w:hAnsi="Calibri"/>
                <w:sz w:val="17"/>
              </w:rPr>
              <w:t>Horse Management (CRUD)</w:t>
            </w:r>
          </w:p>
        </w:tc>
        <w:tc>
          <w:tcPr>
            <w:tcW w:type="dxa" w:w="1680"/>
            <w:shd w:fill="FFFFFF"/>
            <w:tcMar>
              <w:top w:w="80" w:type="dxa"/>
              <w:bottom w:w="80" w:type="dxa"/>
              <w:left w:w="100" w:type="dxa"/>
              <w:right w:w="100" w:type="dxa"/>
            </w:tcMar>
          </w:tcPr>
          <w:p>
            <w:pPr>
              <w:jc w:val="center"/>
            </w:pPr>
            <w:r>
              <w:rPr>
                <w:rFonts w:ascii="Calibri" w:hAnsi="Calibri"/>
                <w:sz w:val="17"/>
              </w:rPr>
              <w:t>Admin, Owner</w:t>
            </w:r>
          </w:p>
        </w:tc>
        <w:tc>
          <w:tcPr>
            <w:tcW w:type="dxa" w:w="1680"/>
            <w:shd w:fill="FFFFFF"/>
            <w:tcMar>
              <w:top w:w="80" w:type="dxa"/>
              <w:bottom w:w="80" w:type="dxa"/>
              <w:left w:w="100" w:type="dxa"/>
              <w:right w:w="100" w:type="dxa"/>
            </w:tcMar>
          </w:tcPr>
          <w:p>
            <w:pPr>
              <w:jc w:val="left"/>
            </w:pPr>
            <w:r>
              <w:rPr>
                <w:rFonts w:ascii="Calibri" w:hAnsi="Calibri"/>
                <w:sz w:val="17"/>
              </w:rPr>
              <w:t>Horses.tsx, HorseOwner.tsx</w:t>
            </w:r>
          </w:p>
        </w:tc>
        <w:tc>
          <w:tcPr>
            <w:tcW w:type="dxa" w:w="1680"/>
            <w:shd w:fill="FFFFFF"/>
            <w:tcMar>
              <w:top w:w="80" w:type="dxa"/>
              <w:bottom w:w="80" w:type="dxa"/>
              <w:left w:w="100" w:type="dxa"/>
              <w:right w:w="100" w:type="dxa"/>
            </w:tcMar>
          </w:tcPr>
          <w:p>
            <w:pPr>
              <w:jc w:val="left"/>
            </w:pPr>
            <w:r>
              <w:rPr>
                <w:rFonts w:ascii="Calibri" w:hAnsi="Calibri"/>
                <w:sz w:val="17"/>
              </w:rPr>
              <w:t>HorseOwnerController, HorseService</w:t>
            </w:r>
          </w:p>
        </w:tc>
        <w:tc>
          <w:tcPr>
            <w:tcW w:type="dxa" w:w="1680"/>
            <w:shd w:fill="FFFFFF"/>
            <w:tcMar>
              <w:top w:w="80" w:type="dxa"/>
              <w:bottom w:w="80" w:type="dxa"/>
              <w:left w:w="100" w:type="dxa"/>
              <w:right w:w="100" w:type="dxa"/>
            </w:tcMar>
          </w:tcPr>
          <w:p>
            <w:pPr>
              <w:jc w:val="left"/>
            </w:pPr>
            <w:r>
              <w:rPr>
                <w:rFonts w:ascii="Calibri" w:hAnsi="Calibri"/>
                <w:sz w:val="17"/>
              </w:rPr>
              <w:t>Horse, User</w:t>
            </w:r>
          </w:p>
        </w:tc>
      </w:tr>
      <w:tr>
        <w:tc>
          <w:tcPr>
            <w:tcW w:type="dxa" w:w="1680"/>
            <w:shd w:fill="F2F2F2"/>
            <w:tcMar>
              <w:top w:w="80" w:type="dxa"/>
              <w:bottom w:w="80" w:type="dxa"/>
              <w:left w:w="100" w:type="dxa"/>
              <w:right w:w="100" w:type="dxa"/>
            </w:tcMar>
          </w:tcPr>
          <w:p>
            <w:pPr>
              <w:jc w:val="center"/>
            </w:pPr>
            <w:r>
              <w:rPr>
                <w:rFonts w:ascii="Calibri" w:hAnsi="Calibri"/>
                <w:sz w:val="17"/>
              </w:rPr>
              <w:t>4</w:t>
            </w:r>
          </w:p>
        </w:tc>
        <w:tc>
          <w:tcPr>
            <w:tcW w:type="dxa" w:w="1680"/>
            <w:shd w:fill="F2F2F2"/>
            <w:tcMar>
              <w:top w:w="80" w:type="dxa"/>
              <w:bottom w:w="80" w:type="dxa"/>
              <w:left w:w="100" w:type="dxa"/>
              <w:right w:w="100" w:type="dxa"/>
            </w:tcMar>
          </w:tcPr>
          <w:p>
            <w:pPr>
              <w:jc w:val="left"/>
            </w:pPr>
            <w:r>
              <w:rPr>
                <w:rFonts w:ascii="Calibri" w:hAnsi="Calibri"/>
                <w:sz w:val="17"/>
              </w:rPr>
              <w:t>Horse Retirement</w:t>
            </w:r>
          </w:p>
        </w:tc>
        <w:tc>
          <w:tcPr>
            <w:tcW w:type="dxa" w:w="1680"/>
            <w:shd w:fill="F2F2F2"/>
            <w:tcMar>
              <w:top w:w="80" w:type="dxa"/>
              <w:bottom w:w="80" w:type="dxa"/>
              <w:left w:w="100" w:type="dxa"/>
              <w:right w:w="100" w:type="dxa"/>
            </w:tcMar>
          </w:tcPr>
          <w:p>
            <w:pPr>
              <w:jc w:val="center"/>
            </w:pPr>
            <w:r>
              <w:rPr>
                <w:rFonts w:ascii="Calibri" w:hAnsi="Calibri"/>
                <w:sz w:val="17"/>
              </w:rPr>
              <w:t>Admin, Owner</w:t>
            </w:r>
          </w:p>
        </w:tc>
        <w:tc>
          <w:tcPr>
            <w:tcW w:type="dxa" w:w="1680"/>
            <w:shd w:fill="F2F2F2"/>
            <w:tcMar>
              <w:top w:w="80" w:type="dxa"/>
              <w:bottom w:w="80" w:type="dxa"/>
              <w:left w:w="100" w:type="dxa"/>
              <w:right w:w="100" w:type="dxa"/>
            </w:tcMar>
          </w:tcPr>
          <w:p>
            <w:pPr>
              <w:jc w:val="left"/>
            </w:pPr>
            <w:r>
              <w:rPr>
                <w:rFonts w:ascii="Calibri" w:hAnsi="Calibri"/>
                <w:sz w:val="17"/>
              </w:rPr>
              <w:t>AdminHorseRetirement.tsx</w:t>
            </w:r>
          </w:p>
        </w:tc>
        <w:tc>
          <w:tcPr>
            <w:tcW w:type="dxa" w:w="1680"/>
            <w:shd w:fill="F2F2F2"/>
            <w:tcMar>
              <w:top w:w="80" w:type="dxa"/>
              <w:bottom w:w="80" w:type="dxa"/>
              <w:left w:w="100" w:type="dxa"/>
              <w:right w:w="100" w:type="dxa"/>
            </w:tcMar>
          </w:tcPr>
          <w:p>
            <w:pPr>
              <w:jc w:val="left"/>
            </w:pPr>
            <w:r>
              <w:rPr>
                <w:rFonts w:ascii="Calibri" w:hAnsi="Calibri"/>
                <w:sz w:val="17"/>
              </w:rPr>
              <w:t>HorseRetirementController, HorseRetirementService</w:t>
            </w:r>
          </w:p>
        </w:tc>
        <w:tc>
          <w:tcPr>
            <w:tcW w:type="dxa" w:w="1680"/>
            <w:shd w:fill="F2F2F2"/>
            <w:tcMar>
              <w:top w:w="80" w:type="dxa"/>
              <w:bottom w:w="80" w:type="dxa"/>
              <w:left w:w="100" w:type="dxa"/>
              <w:right w:w="100" w:type="dxa"/>
            </w:tcMar>
          </w:tcPr>
          <w:p>
            <w:pPr>
              <w:jc w:val="left"/>
            </w:pPr>
            <w:r>
              <w:rPr>
                <w:rFonts w:ascii="Calibri" w:hAnsi="Calibri"/>
                <w:sz w:val="17"/>
              </w:rPr>
              <w:t>HorseRetirementRequest, Horse</w:t>
            </w:r>
          </w:p>
        </w:tc>
      </w:tr>
      <w:tr>
        <w:tc>
          <w:tcPr>
            <w:tcW w:type="dxa" w:w="1680"/>
            <w:shd w:fill="FFFFFF"/>
            <w:tcMar>
              <w:top w:w="80" w:type="dxa"/>
              <w:bottom w:w="80" w:type="dxa"/>
              <w:left w:w="100" w:type="dxa"/>
              <w:right w:w="100" w:type="dxa"/>
            </w:tcMar>
          </w:tcPr>
          <w:p>
            <w:pPr>
              <w:jc w:val="center"/>
            </w:pPr>
            <w:r>
              <w:rPr>
                <w:rFonts w:ascii="Calibri" w:hAnsi="Calibri"/>
                <w:sz w:val="17"/>
              </w:rPr>
              <w:t>5</w:t>
            </w:r>
          </w:p>
        </w:tc>
        <w:tc>
          <w:tcPr>
            <w:tcW w:type="dxa" w:w="1680"/>
            <w:shd w:fill="FFFFFF"/>
            <w:tcMar>
              <w:top w:w="80" w:type="dxa"/>
              <w:bottom w:w="80" w:type="dxa"/>
              <w:left w:w="100" w:type="dxa"/>
              <w:right w:w="100" w:type="dxa"/>
            </w:tcMar>
          </w:tcPr>
          <w:p>
            <w:pPr>
              <w:jc w:val="left"/>
            </w:pPr>
            <w:r>
              <w:rPr>
                <w:rFonts w:ascii="Calibri" w:hAnsi="Calibri"/>
                <w:sz w:val="17"/>
              </w:rPr>
              <w:t>Jockey Management</w:t>
            </w:r>
          </w:p>
        </w:tc>
        <w:tc>
          <w:tcPr>
            <w:tcW w:type="dxa" w:w="1680"/>
            <w:shd w:fill="FFFFFF"/>
            <w:tcMar>
              <w:top w:w="80" w:type="dxa"/>
              <w:bottom w:w="80" w:type="dxa"/>
              <w:left w:w="100" w:type="dxa"/>
              <w:right w:w="100" w:type="dxa"/>
            </w:tcMar>
          </w:tcPr>
          <w:p>
            <w:pPr>
              <w:jc w:val="center"/>
            </w:pPr>
            <w:r>
              <w:rPr>
                <w:rFonts w:ascii="Calibri" w:hAnsi="Calibri"/>
                <w:sz w:val="17"/>
              </w:rPr>
              <w:t>Admin, Jockey</w:t>
            </w:r>
          </w:p>
        </w:tc>
        <w:tc>
          <w:tcPr>
            <w:tcW w:type="dxa" w:w="1680"/>
            <w:shd w:fill="FFFFFF"/>
            <w:tcMar>
              <w:top w:w="80" w:type="dxa"/>
              <w:bottom w:w="80" w:type="dxa"/>
              <w:left w:w="100" w:type="dxa"/>
              <w:right w:w="100" w:type="dxa"/>
            </w:tcMar>
          </w:tcPr>
          <w:p>
            <w:pPr>
              <w:jc w:val="left"/>
            </w:pPr>
            <w:r>
              <w:rPr>
                <w:rFonts w:ascii="Calibri" w:hAnsi="Calibri"/>
                <w:sz w:val="17"/>
              </w:rPr>
              <w:t>Jockey.tsx, JockeyFeeModal.tsx</w:t>
            </w:r>
          </w:p>
        </w:tc>
        <w:tc>
          <w:tcPr>
            <w:tcW w:type="dxa" w:w="1680"/>
            <w:shd w:fill="FFFFFF"/>
            <w:tcMar>
              <w:top w:w="80" w:type="dxa"/>
              <w:bottom w:w="80" w:type="dxa"/>
              <w:left w:w="100" w:type="dxa"/>
              <w:right w:w="100" w:type="dxa"/>
            </w:tcMar>
          </w:tcPr>
          <w:p>
            <w:pPr>
              <w:jc w:val="left"/>
            </w:pPr>
            <w:r>
              <w:rPr>
                <w:rFonts w:ascii="Calibri" w:hAnsi="Calibri"/>
                <w:sz w:val="17"/>
              </w:rPr>
              <w:t>JockeyController, JockeyService</w:t>
            </w:r>
          </w:p>
        </w:tc>
        <w:tc>
          <w:tcPr>
            <w:tcW w:type="dxa" w:w="1680"/>
            <w:shd w:fill="FFFFFF"/>
            <w:tcMar>
              <w:top w:w="80" w:type="dxa"/>
              <w:bottom w:w="80" w:type="dxa"/>
              <w:left w:w="100" w:type="dxa"/>
              <w:right w:w="100" w:type="dxa"/>
            </w:tcMar>
          </w:tcPr>
          <w:p>
            <w:pPr>
              <w:jc w:val="left"/>
            </w:pPr>
            <w:r>
              <w:rPr>
                <w:rFonts w:ascii="Calibri" w:hAnsi="Calibri"/>
                <w:sz w:val="17"/>
              </w:rPr>
              <w:t>User, JockeyRaceMeetingRegistration</w:t>
            </w:r>
          </w:p>
        </w:tc>
      </w:tr>
      <w:tr>
        <w:tc>
          <w:tcPr>
            <w:tcW w:type="dxa" w:w="1680"/>
            <w:shd w:fill="F2F2F2"/>
            <w:tcMar>
              <w:top w:w="80" w:type="dxa"/>
              <w:bottom w:w="80" w:type="dxa"/>
              <w:left w:w="100" w:type="dxa"/>
              <w:right w:w="100" w:type="dxa"/>
            </w:tcMar>
          </w:tcPr>
          <w:p>
            <w:pPr>
              <w:jc w:val="center"/>
            </w:pPr>
            <w:r>
              <w:rPr>
                <w:rFonts w:ascii="Calibri" w:hAnsi="Calibri"/>
                <w:sz w:val="17"/>
              </w:rPr>
              <w:t>6</w:t>
            </w:r>
          </w:p>
        </w:tc>
        <w:tc>
          <w:tcPr>
            <w:tcW w:type="dxa" w:w="1680"/>
            <w:shd w:fill="F2F2F2"/>
            <w:tcMar>
              <w:top w:w="80" w:type="dxa"/>
              <w:bottom w:w="80" w:type="dxa"/>
              <w:left w:w="100" w:type="dxa"/>
              <w:right w:w="100" w:type="dxa"/>
            </w:tcMar>
          </w:tcPr>
          <w:p>
            <w:pPr>
              <w:jc w:val="left"/>
            </w:pPr>
            <w:r>
              <w:rPr>
                <w:rFonts w:ascii="Calibri" w:hAnsi="Calibri"/>
                <w:sz w:val="17"/>
              </w:rPr>
              <w:t>Manage Race &amp; Tournaments</w:t>
            </w:r>
          </w:p>
        </w:tc>
        <w:tc>
          <w:tcPr>
            <w:tcW w:type="dxa" w:w="1680"/>
            <w:shd w:fill="F2F2F2"/>
            <w:tcMar>
              <w:top w:w="80" w:type="dxa"/>
              <w:bottom w:w="80" w:type="dxa"/>
              <w:left w:w="100" w:type="dxa"/>
              <w:right w:w="100" w:type="dxa"/>
            </w:tcMar>
          </w:tcPr>
          <w:p>
            <w:pPr>
              <w:jc w:val="center"/>
            </w:pPr>
            <w:r>
              <w:rPr>
                <w:rFonts w:ascii="Calibri" w:hAnsi="Calibri"/>
                <w:sz w:val="17"/>
              </w:rPr>
              <w:t>Admin</w:t>
            </w:r>
          </w:p>
        </w:tc>
        <w:tc>
          <w:tcPr>
            <w:tcW w:type="dxa" w:w="1680"/>
            <w:shd w:fill="F2F2F2"/>
            <w:tcMar>
              <w:top w:w="80" w:type="dxa"/>
              <w:bottom w:w="80" w:type="dxa"/>
              <w:left w:w="100" w:type="dxa"/>
              <w:right w:w="100" w:type="dxa"/>
            </w:tcMar>
          </w:tcPr>
          <w:p>
            <w:pPr>
              <w:jc w:val="left"/>
            </w:pPr>
            <w:r>
              <w:rPr>
                <w:rFonts w:ascii="Calibri" w:hAnsi="Calibri"/>
                <w:sz w:val="17"/>
              </w:rPr>
              <w:t>Season.tsx, RaceMeeting.tsx, Race.tsx</w:t>
            </w:r>
          </w:p>
        </w:tc>
        <w:tc>
          <w:tcPr>
            <w:tcW w:type="dxa" w:w="1680"/>
            <w:shd w:fill="F2F2F2"/>
            <w:tcMar>
              <w:top w:w="80" w:type="dxa"/>
              <w:bottom w:w="80" w:type="dxa"/>
              <w:left w:w="100" w:type="dxa"/>
              <w:right w:w="100" w:type="dxa"/>
            </w:tcMar>
          </w:tcPr>
          <w:p>
            <w:pPr>
              <w:jc w:val="left"/>
            </w:pPr>
            <w:r>
              <w:rPr>
                <w:rFonts w:ascii="Calibri" w:hAnsi="Calibri"/>
                <w:sz w:val="17"/>
              </w:rPr>
              <w:t>SeasonController, RaceMeetingController, RaceController</w:t>
            </w:r>
          </w:p>
        </w:tc>
        <w:tc>
          <w:tcPr>
            <w:tcW w:type="dxa" w:w="1680"/>
            <w:shd w:fill="F2F2F2"/>
            <w:tcMar>
              <w:top w:w="80" w:type="dxa"/>
              <w:bottom w:w="80" w:type="dxa"/>
              <w:left w:w="100" w:type="dxa"/>
              <w:right w:w="100" w:type="dxa"/>
            </w:tcMar>
          </w:tcPr>
          <w:p>
            <w:pPr>
              <w:jc w:val="left"/>
            </w:pPr>
            <w:r>
              <w:rPr>
                <w:rFonts w:ascii="Calibri" w:hAnsi="Calibri"/>
                <w:sz w:val="17"/>
              </w:rPr>
              <w:t>Season, SeasonClassRule, RaceMeeting, Race</w:t>
            </w:r>
          </w:p>
        </w:tc>
      </w:tr>
      <w:tr>
        <w:tc>
          <w:tcPr>
            <w:tcW w:type="dxa" w:w="1680"/>
            <w:shd w:fill="FFFFFF"/>
            <w:tcMar>
              <w:top w:w="80" w:type="dxa"/>
              <w:bottom w:w="80" w:type="dxa"/>
              <w:left w:w="100" w:type="dxa"/>
              <w:right w:w="100" w:type="dxa"/>
            </w:tcMar>
          </w:tcPr>
          <w:p>
            <w:pPr>
              <w:jc w:val="center"/>
            </w:pPr>
            <w:r>
              <w:rPr>
                <w:rFonts w:ascii="Calibri" w:hAnsi="Calibri"/>
                <w:sz w:val="17"/>
              </w:rPr>
              <w:t>7</w:t>
            </w:r>
          </w:p>
        </w:tc>
        <w:tc>
          <w:tcPr>
            <w:tcW w:type="dxa" w:w="1680"/>
            <w:shd w:fill="FFFFFF"/>
            <w:tcMar>
              <w:top w:w="80" w:type="dxa"/>
              <w:bottom w:w="80" w:type="dxa"/>
              <w:left w:w="100" w:type="dxa"/>
              <w:right w:w="100" w:type="dxa"/>
            </w:tcMar>
          </w:tcPr>
          <w:p>
            <w:pPr>
              <w:jc w:val="left"/>
            </w:pPr>
            <w:r>
              <w:rPr>
                <w:rFonts w:ascii="Calibri" w:hAnsi="Calibri"/>
                <w:sz w:val="17"/>
              </w:rPr>
              <w:t>View Public Schedules &amp; Results</w:t>
            </w:r>
          </w:p>
        </w:tc>
        <w:tc>
          <w:tcPr>
            <w:tcW w:type="dxa" w:w="1680"/>
            <w:shd w:fill="FFFFFF"/>
            <w:tcMar>
              <w:top w:w="80" w:type="dxa"/>
              <w:bottom w:w="80" w:type="dxa"/>
              <w:left w:w="100" w:type="dxa"/>
              <w:right w:w="100" w:type="dxa"/>
            </w:tcMar>
          </w:tcPr>
          <w:p>
            <w:pPr>
              <w:jc w:val="center"/>
            </w:pPr>
            <w:r>
              <w:rPr>
                <w:rFonts w:ascii="Calibri" w:hAnsi="Calibri"/>
                <w:sz w:val="17"/>
              </w:rPr>
              <w:t>Guest, All</w:t>
            </w:r>
          </w:p>
        </w:tc>
        <w:tc>
          <w:tcPr>
            <w:tcW w:type="dxa" w:w="1680"/>
            <w:shd w:fill="FFFFFF"/>
            <w:tcMar>
              <w:top w:w="80" w:type="dxa"/>
              <w:bottom w:w="80" w:type="dxa"/>
              <w:left w:w="100" w:type="dxa"/>
              <w:right w:w="100" w:type="dxa"/>
            </w:tcMar>
          </w:tcPr>
          <w:p>
            <w:pPr>
              <w:jc w:val="left"/>
            </w:pPr>
            <w:r>
              <w:rPr>
                <w:rFonts w:ascii="Calibri" w:hAnsi="Calibri"/>
                <w:sz w:val="17"/>
              </w:rPr>
              <w:t>Landing.tsx, Fixtures.tsx, Results.tsx</w:t>
            </w:r>
          </w:p>
        </w:tc>
        <w:tc>
          <w:tcPr>
            <w:tcW w:type="dxa" w:w="1680"/>
            <w:shd w:fill="FFFFFF"/>
            <w:tcMar>
              <w:top w:w="80" w:type="dxa"/>
              <w:bottom w:w="80" w:type="dxa"/>
              <w:left w:w="100" w:type="dxa"/>
              <w:right w:w="100" w:type="dxa"/>
            </w:tcMar>
          </w:tcPr>
          <w:p>
            <w:pPr>
              <w:jc w:val="left"/>
            </w:pPr>
            <w:r>
              <w:rPr>
                <w:rFonts w:ascii="Calibri" w:hAnsi="Calibri"/>
                <w:sz w:val="17"/>
              </w:rPr>
              <w:t>PublicController, RaceDayScheduleService</w:t>
            </w:r>
          </w:p>
        </w:tc>
        <w:tc>
          <w:tcPr>
            <w:tcW w:type="dxa" w:w="1680"/>
            <w:shd w:fill="FFFFFF"/>
            <w:tcMar>
              <w:top w:w="80" w:type="dxa"/>
              <w:bottom w:w="80" w:type="dxa"/>
              <w:left w:w="100" w:type="dxa"/>
              <w:right w:w="100" w:type="dxa"/>
            </w:tcMar>
          </w:tcPr>
          <w:p>
            <w:pPr>
              <w:jc w:val="left"/>
            </w:pPr>
            <w:r>
              <w:rPr>
                <w:rFonts w:ascii="Calibri" w:hAnsi="Calibri"/>
                <w:sz w:val="17"/>
              </w:rPr>
              <w:t>RaceMeeting, Race, RaceEntry</w:t>
            </w:r>
          </w:p>
        </w:tc>
      </w:tr>
      <w:tr>
        <w:tc>
          <w:tcPr>
            <w:tcW w:type="dxa" w:w="1680"/>
            <w:shd w:fill="F2F2F2"/>
            <w:tcMar>
              <w:top w:w="80" w:type="dxa"/>
              <w:bottom w:w="80" w:type="dxa"/>
              <w:left w:w="100" w:type="dxa"/>
              <w:right w:w="100" w:type="dxa"/>
            </w:tcMar>
          </w:tcPr>
          <w:p>
            <w:pPr>
              <w:jc w:val="center"/>
            </w:pPr>
            <w:r>
              <w:rPr>
                <w:rFonts w:ascii="Calibri" w:hAnsi="Calibri"/>
                <w:sz w:val="17"/>
              </w:rPr>
              <w:t>8</w:t>
            </w:r>
          </w:p>
        </w:tc>
        <w:tc>
          <w:tcPr>
            <w:tcW w:type="dxa" w:w="1680"/>
            <w:shd w:fill="F2F2F2"/>
            <w:tcMar>
              <w:top w:w="80" w:type="dxa"/>
              <w:bottom w:w="80" w:type="dxa"/>
              <w:left w:w="100" w:type="dxa"/>
              <w:right w:w="100" w:type="dxa"/>
            </w:tcMar>
          </w:tcPr>
          <w:p>
            <w:pPr>
              <w:jc w:val="left"/>
            </w:pPr>
            <w:r>
              <w:rPr>
                <w:rFonts w:ascii="Calibri" w:hAnsi="Calibri"/>
                <w:sz w:val="17"/>
              </w:rPr>
              <w:t>Referee Actions</w:t>
            </w:r>
          </w:p>
        </w:tc>
        <w:tc>
          <w:tcPr>
            <w:tcW w:type="dxa" w:w="1680"/>
            <w:shd w:fill="F2F2F2"/>
            <w:tcMar>
              <w:top w:w="80" w:type="dxa"/>
              <w:bottom w:w="80" w:type="dxa"/>
              <w:left w:w="100" w:type="dxa"/>
              <w:right w:w="100" w:type="dxa"/>
            </w:tcMar>
          </w:tcPr>
          <w:p>
            <w:pPr>
              <w:jc w:val="center"/>
            </w:pPr>
            <w:r>
              <w:rPr>
                <w:rFonts w:ascii="Calibri" w:hAnsi="Calibri"/>
                <w:sz w:val="17"/>
              </w:rPr>
              <w:t>Referee</w:t>
            </w:r>
          </w:p>
        </w:tc>
        <w:tc>
          <w:tcPr>
            <w:tcW w:type="dxa" w:w="1680"/>
            <w:shd w:fill="F2F2F2"/>
            <w:tcMar>
              <w:top w:w="80" w:type="dxa"/>
              <w:bottom w:w="80" w:type="dxa"/>
              <w:left w:w="100" w:type="dxa"/>
              <w:right w:w="100" w:type="dxa"/>
            </w:tcMar>
          </w:tcPr>
          <w:p>
            <w:pPr>
              <w:jc w:val="left"/>
            </w:pPr>
            <w:r>
              <w:rPr>
                <w:rFonts w:ascii="Calibri" w:hAnsi="Calibri"/>
                <w:sz w:val="17"/>
              </w:rPr>
              <w:t>RefereeHub.tsx, RefereeDuties.tsx</w:t>
            </w:r>
          </w:p>
        </w:tc>
        <w:tc>
          <w:tcPr>
            <w:tcW w:type="dxa" w:w="1680"/>
            <w:shd w:fill="F2F2F2"/>
            <w:tcMar>
              <w:top w:w="80" w:type="dxa"/>
              <w:bottom w:w="80" w:type="dxa"/>
              <w:left w:w="100" w:type="dxa"/>
              <w:right w:w="100" w:type="dxa"/>
            </w:tcMar>
          </w:tcPr>
          <w:p>
            <w:pPr>
              <w:jc w:val="left"/>
            </w:pPr>
            <w:r>
              <w:rPr>
                <w:rFonts w:ascii="Calibri" w:hAnsi="Calibri"/>
                <w:sz w:val="17"/>
              </w:rPr>
              <w:t>RefereeController, RefereeService</w:t>
            </w:r>
          </w:p>
        </w:tc>
        <w:tc>
          <w:tcPr>
            <w:tcW w:type="dxa" w:w="1680"/>
            <w:shd w:fill="F2F2F2"/>
            <w:tcMar>
              <w:top w:w="80" w:type="dxa"/>
              <w:bottom w:w="80" w:type="dxa"/>
              <w:left w:w="100" w:type="dxa"/>
              <w:right w:w="100" w:type="dxa"/>
            </w:tcMar>
          </w:tcPr>
          <w:p>
            <w:pPr>
              <w:jc w:val="left"/>
            </w:pPr>
            <w:r>
              <w:rPr>
                <w:rFonts w:ascii="Calibri" w:hAnsi="Calibri"/>
                <w:sz w:val="17"/>
              </w:rPr>
              <w:t>Race, RaceEntry, Violation, RaceReferee</w:t>
            </w:r>
          </w:p>
        </w:tc>
      </w:tr>
      <w:tr>
        <w:tc>
          <w:tcPr>
            <w:tcW w:type="dxa" w:w="1680"/>
            <w:shd w:fill="FFFFFF"/>
            <w:tcMar>
              <w:top w:w="80" w:type="dxa"/>
              <w:bottom w:w="80" w:type="dxa"/>
              <w:left w:w="100" w:type="dxa"/>
              <w:right w:w="100" w:type="dxa"/>
            </w:tcMar>
          </w:tcPr>
          <w:p>
            <w:pPr>
              <w:jc w:val="center"/>
            </w:pPr>
            <w:r>
              <w:rPr>
                <w:rFonts w:ascii="Calibri" w:hAnsi="Calibri"/>
                <w:sz w:val="17"/>
              </w:rPr>
              <w:t>9</w:t>
            </w:r>
          </w:p>
        </w:tc>
        <w:tc>
          <w:tcPr>
            <w:tcW w:type="dxa" w:w="1680"/>
            <w:shd w:fill="FFFFFF"/>
            <w:tcMar>
              <w:top w:w="80" w:type="dxa"/>
              <w:bottom w:w="80" w:type="dxa"/>
              <w:left w:w="100" w:type="dxa"/>
              <w:right w:w="100" w:type="dxa"/>
            </w:tcMar>
          </w:tcPr>
          <w:p>
            <w:pPr>
              <w:jc w:val="left"/>
            </w:pPr>
            <w:r>
              <w:rPr>
                <w:rFonts w:ascii="Calibri" w:hAnsi="Calibri"/>
                <w:sz w:val="17"/>
              </w:rPr>
              <w:t>Public Chat</w:t>
            </w:r>
          </w:p>
        </w:tc>
        <w:tc>
          <w:tcPr>
            <w:tcW w:type="dxa" w:w="1680"/>
            <w:shd w:fill="FFFFFF"/>
            <w:tcMar>
              <w:top w:w="80" w:type="dxa"/>
              <w:bottom w:w="80" w:type="dxa"/>
              <w:left w:w="100" w:type="dxa"/>
              <w:right w:w="100" w:type="dxa"/>
            </w:tcMar>
          </w:tcPr>
          <w:p>
            <w:pPr>
              <w:jc w:val="center"/>
            </w:pPr>
            <w:r>
              <w:rPr>
                <w:rFonts w:ascii="Calibri" w:hAnsi="Calibri"/>
                <w:sz w:val="17"/>
              </w:rPr>
              <w:t>All Users</w:t>
            </w:r>
          </w:p>
        </w:tc>
        <w:tc>
          <w:tcPr>
            <w:tcW w:type="dxa" w:w="1680"/>
            <w:shd w:fill="FFFFFF"/>
            <w:tcMar>
              <w:top w:w="80" w:type="dxa"/>
              <w:bottom w:w="80" w:type="dxa"/>
              <w:left w:w="100" w:type="dxa"/>
              <w:right w:w="100" w:type="dxa"/>
            </w:tcMar>
          </w:tcPr>
          <w:p>
            <w:pPr>
              <w:jc w:val="left"/>
            </w:pPr>
            <w:r>
              <w:rPr>
                <w:rFonts w:ascii="Calibri" w:hAnsi="Calibri"/>
                <w:sz w:val="17"/>
              </w:rPr>
              <w:t>Chatbot.tsx</w:t>
            </w:r>
          </w:p>
        </w:tc>
        <w:tc>
          <w:tcPr>
            <w:tcW w:type="dxa" w:w="1680"/>
            <w:shd w:fill="FFFFFF"/>
            <w:tcMar>
              <w:top w:w="80" w:type="dxa"/>
              <w:bottom w:w="80" w:type="dxa"/>
              <w:left w:w="100" w:type="dxa"/>
              <w:right w:w="100" w:type="dxa"/>
            </w:tcMar>
          </w:tcPr>
          <w:p>
            <w:pPr>
              <w:jc w:val="left"/>
            </w:pPr>
            <w:r>
              <w:rPr>
                <w:rFonts w:ascii="Calibri" w:hAnsi="Calibri"/>
                <w:sz w:val="17"/>
              </w:rPr>
              <w:t>PublicChatController, ChatMessageRepository</w:t>
            </w:r>
          </w:p>
        </w:tc>
        <w:tc>
          <w:tcPr>
            <w:tcW w:type="dxa" w:w="1680"/>
            <w:shd w:fill="FFFFFF"/>
            <w:tcMar>
              <w:top w:w="80" w:type="dxa"/>
              <w:bottom w:w="80" w:type="dxa"/>
              <w:left w:w="100" w:type="dxa"/>
              <w:right w:w="100" w:type="dxa"/>
            </w:tcMar>
          </w:tcPr>
          <w:p>
            <w:pPr>
              <w:jc w:val="left"/>
            </w:pPr>
            <w:r>
              <w:rPr>
                <w:rFonts w:ascii="Calibri" w:hAnsi="Calibri"/>
                <w:sz w:val="17"/>
              </w:rPr>
              <w:t>ChatMessage</w:t>
            </w:r>
          </w:p>
        </w:tc>
      </w:tr>
      <w:tr>
        <w:tc>
          <w:tcPr>
            <w:tcW w:type="dxa" w:w="1680"/>
            <w:shd w:fill="F2F2F2"/>
            <w:tcMar>
              <w:top w:w="80" w:type="dxa"/>
              <w:bottom w:w="80" w:type="dxa"/>
              <w:left w:w="100" w:type="dxa"/>
              <w:right w:w="100" w:type="dxa"/>
            </w:tcMar>
          </w:tcPr>
          <w:p>
            <w:pPr>
              <w:jc w:val="center"/>
            </w:pPr>
            <w:r>
              <w:rPr>
                <w:rFonts w:ascii="Calibri" w:hAnsi="Calibri"/>
                <w:sz w:val="17"/>
              </w:rPr>
              <w:t>10</w:t>
            </w:r>
          </w:p>
        </w:tc>
        <w:tc>
          <w:tcPr>
            <w:tcW w:type="dxa" w:w="1680"/>
            <w:shd w:fill="F2F2F2"/>
            <w:tcMar>
              <w:top w:w="80" w:type="dxa"/>
              <w:bottom w:w="80" w:type="dxa"/>
              <w:left w:w="100" w:type="dxa"/>
              <w:right w:w="100" w:type="dxa"/>
            </w:tcMar>
          </w:tcPr>
          <w:p>
            <w:pPr>
              <w:jc w:val="left"/>
            </w:pPr>
            <w:r>
              <w:rPr>
                <w:rFonts w:ascii="Calibri" w:hAnsi="Calibri"/>
                <w:sz w:val="17"/>
              </w:rPr>
              <w:t>AI Chatbot Integration &amp; Predictor</w:t>
            </w:r>
          </w:p>
        </w:tc>
        <w:tc>
          <w:tcPr>
            <w:tcW w:type="dxa" w:w="1680"/>
            <w:shd w:fill="F2F2F2"/>
            <w:tcMar>
              <w:top w:w="80" w:type="dxa"/>
              <w:bottom w:w="80" w:type="dxa"/>
              <w:left w:w="100" w:type="dxa"/>
              <w:right w:w="100" w:type="dxa"/>
            </w:tcMar>
          </w:tcPr>
          <w:p>
            <w:pPr>
              <w:jc w:val="center"/>
            </w:pPr>
            <w:r>
              <w:rPr>
                <w:rFonts w:ascii="Calibri" w:hAnsi="Calibri"/>
                <w:sz w:val="17"/>
              </w:rPr>
              <w:t>Guest, All</w:t>
            </w:r>
          </w:p>
        </w:tc>
        <w:tc>
          <w:tcPr>
            <w:tcW w:type="dxa" w:w="1680"/>
            <w:shd w:fill="F2F2F2"/>
            <w:tcMar>
              <w:top w:w="80" w:type="dxa"/>
              <w:bottom w:w="80" w:type="dxa"/>
              <w:left w:w="100" w:type="dxa"/>
              <w:right w:w="100" w:type="dxa"/>
            </w:tcMar>
          </w:tcPr>
          <w:p>
            <w:pPr>
              <w:jc w:val="left"/>
            </w:pPr>
            <w:r>
              <w:rPr>
                <w:rFonts w:ascii="Calibri" w:hAnsi="Calibri"/>
                <w:sz w:val="17"/>
              </w:rPr>
              <w:t>Chatbot.tsx</w:t>
            </w:r>
          </w:p>
        </w:tc>
        <w:tc>
          <w:tcPr>
            <w:tcW w:type="dxa" w:w="1680"/>
            <w:shd w:fill="F2F2F2"/>
            <w:tcMar>
              <w:top w:w="80" w:type="dxa"/>
              <w:bottom w:w="80" w:type="dxa"/>
              <w:left w:w="100" w:type="dxa"/>
              <w:right w:w="100" w:type="dxa"/>
            </w:tcMar>
          </w:tcPr>
          <w:p>
            <w:pPr>
              <w:jc w:val="left"/>
            </w:pPr>
            <w:r>
              <w:rPr>
                <w:rFonts w:ascii="Calibri" w:hAnsi="Calibri"/>
                <w:sz w:val="17"/>
              </w:rPr>
              <w:t>app.py, chatbot.py, predictor.py (Python)</w:t>
            </w:r>
          </w:p>
        </w:tc>
        <w:tc>
          <w:tcPr>
            <w:tcW w:type="dxa" w:w="1680"/>
            <w:shd w:fill="F2F2F2"/>
            <w:tcMar>
              <w:top w:w="80" w:type="dxa"/>
              <w:bottom w:w="80" w:type="dxa"/>
              <w:left w:w="100" w:type="dxa"/>
              <w:right w:w="100" w:type="dxa"/>
            </w:tcMar>
          </w:tcPr>
          <w:p>
            <w:pPr>
              <w:jc w:val="left"/>
            </w:pPr>
            <w:r>
              <w:rPr>
                <w:rFonts w:ascii="Calibri" w:hAnsi="Calibri"/>
                <w:sz w:val="17"/>
              </w:rPr>
              <w:t>Horse, User, RaceEntry</w:t>
            </w:r>
          </w:p>
        </w:tc>
      </w:tr>
      <w:tr>
        <w:tc>
          <w:tcPr>
            <w:tcW w:type="dxa" w:w="1680"/>
            <w:shd w:fill="FFFFFF"/>
            <w:tcMar>
              <w:top w:w="80" w:type="dxa"/>
              <w:bottom w:w="80" w:type="dxa"/>
              <w:left w:w="100" w:type="dxa"/>
              <w:right w:w="100" w:type="dxa"/>
            </w:tcMar>
          </w:tcPr>
          <w:p>
            <w:pPr>
              <w:jc w:val="center"/>
            </w:pPr>
            <w:r>
              <w:rPr>
                <w:rFonts w:ascii="Calibri" w:hAnsi="Calibri"/>
                <w:sz w:val="17"/>
              </w:rPr>
              <w:t>11</w:t>
            </w:r>
          </w:p>
        </w:tc>
        <w:tc>
          <w:tcPr>
            <w:tcW w:type="dxa" w:w="1680"/>
            <w:shd w:fill="FFFFFF"/>
            <w:tcMar>
              <w:top w:w="80" w:type="dxa"/>
              <w:bottom w:w="80" w:type="dxa"/>
              <w:left w:w="100" w:type="dxa"/>
              <w:right w:w="100" w:type="dxa"/>
            </w:tcMar>
          </w:tcPr>
          <w:p>
            <w:pPr>
              <w:jc w:val="left"/>
            </w:pPr>
            <w:r>
              <w:rPr>
                <w:rFonts w:ascii="Calibri" w:hAnsi="Calibri"/>
                <w:sz w:val="17"/>
              </w:rPr>
              <w:t>Spectator Dashboard Charts</w:t>
            </w:r>
          </w:p>
        </w:tc>
        <w:tc>
          <w:tcPr>
            <w:tcW w:type="dxa" w:w="1680"/>
            <w:shd w:fill="FFFFFF"/>
            <w:tcMar>
              <w:top w:w="80" w:type="dxa"/>
              <w:bottom w:w="80" w:type="dxa"/>
              <w:left w:w="100" w:type="dxa"/>
              <w:right w:w="100" w:type="dxa"/>
            </w:tcMar>
          </w:tcPr>
          <w:p>
            <w:pPr>
              <w:jc w:val="center"/>
            </w:pPr>
            <w:r>
              <w:rPr>
                <w:rFonts w:ascii="Calibri" w:hAnsi="Calibri"/>
                <w:sz w:val="17"/>
              </w:rPr>
              <w:t>Spectator</w:t>
            </w:r>
          </w:p>
        </w:tc>
        <w:tc>
          <w:tcPr>
            <w:tcW w:type="dxa" w:w="1680"/>
            <w:shd w:fill="FFFFFF"/>
            <w:tcMar>
              <w:top w:w="80" w:type="dxa"/>
              <w:bottom w:w="80" w:type="dxa"/>
              <w:left w:w="100" w:type="dxa"/>
              <w:right w:w="100" w:type="dxa"/>
            </w:tcMar>
          </w:tcPr>
          <w:p>
            <w:pPr>
              <w:jc w:val="left"/>
            </w:pPr>
            <w:r>
              <w:rPr>
                <w:rFonts w:ascii="Calibri" w:hAnsi="Calibri"/>
                <w:sz w:val="17"/>
              </w:rPr>
              <w:t>Spectator.tsx, Statistics.tsx</w:t>
            </w:r>
          </w:p>
        </w:tc>
        <w:tc>
          <w:tcPr>
            <w:tcW w:type="dxa" w:w="1680"/>
            <w:shd w:fill="FFFFFF"/>
            <w:tcMar>
              <w:top w:w="80" w:type="dxa"/>
              <w:bottom w:w="80" w:type="dxa"/>
              <w:left w:w="100" w:type="dxa"/>
              <w:right w:w="100" w:type="dxa"/>
            </w:tcMar>
          </w:tcPr>
          <w:p>
            <w:pPr>
              <w:jc w:val="left"/>
            </w:pPr>
            <w:r>
              <w:rPr>
                <w:rFonts w:ascii="Calibri" w:hAnsi="Calibri"/>
                <w:sz w:val="17"/>
              </w:rPr>
              <w:t>PublicController, DashboardUtils</w:t>
            </w:r>
          </w:p>
        </w:tc>
        <w:tc>
          <w:tcPr>
            <w:tcW w:type="dxa" w:w="1680"/>
            <w:shd w:fill="FFFFFF"/>
            <w:tcMar>
              <w:top w:w="80" w:type="dxa"/>
              <w:bottom w:w="80" w:type="dxa"/>
              <w:left w:w="100" w:type="dxa"/>
              <w:right w:w="100" w:type="dxa"/>
            </w:tcMar>
          </w:tcPr>
          <w:p>
            <w:pPr>
              <w:jc w:val="left"/>
            </w:pPr>
            <w:r>
              <w:rPr>
                <w:rFonts w:ascii="Calibri" w:hAnsi="Calibri"/>
                <w:sz w:val="17"/>
              </w:rPr>
              <w:t>RaceEntry, Horse, User</w:t>
            </w:r>
          </w:p>
        </w:tc>
      </w:tr>
      <w:tr>
        <w:tc>
          <w:tcPr>
            <w:tcW w:type="dxa" w:w="1680"/>
            <w:shd w:fill="F2F2F2"/>
            <w:tcMar>
              <w:top w:w="80" w:type="dxa"/>
              <w:bottom w:w="80" w:type="dxa"/>
              <w:left w:w="100" w:type="dxa"/>
              <w:right w:w="100" w:type="dxa"/>
            </w:tcMar>
          </w:tcPr>
          <w:p>
            <w:pPr>
              <w:jc w:val="center"/>
            </w:pPr>
            <w:r>
              <w:rPr>
                <w:rFonts w:ascii="Calibri" w:hAnsi="Calibri"/>
                <w:sz w:val="17"/>
              </w:rPr>
              <w:t>12</w:t>
            </w:r>
          </w:p>
        </w:tc>
        <w:tc>
          <w:tcPr>
            <w:tcW w:type="dxa" w:w="1680"/>
            <w:shd w:fill="F2F2F2"/>
            <w:tcMar>
              <w:top w:w="80" w:type="dxa"/>
              <w:bottom w:w="80" w:type="dxa"/>
              <w:left w:w="100" w:type="dxa"/>
              <w:right w:w="100" w:type="dxa"/>
            </w:tcMar>
          </w:tcPr>
          <w:p>
            <w:pPr>
              <w:jc w:val="left"/>
            </w:pPr>
            <w:r>
              <w:rPr>
                <w:rFonts w:ascii="Calibri" w:hAnsi="Calibri"/>
                <w:sz w:val="17"/>
              </w:rPr>
              <w:t>Real-time Livestream Chat</w:t>
            </w:r>
          </w:p>
        </w:tc>
        <w:tc>
          <w:tcPr>
            <w:tcW w:type="dxa" w:w="1680"/>
            <w:shd w:fill="F2F2F2"/>
            <w:tcMar>
              <w:top w:w="80" w:type="dxa"/>
              <w:bottom w:w="80" w:type="dxa"/>
              <w:left w:w="100" w:type="dxa"/>
              <w:right w:w="100" w:type="dxa"/>
            </w:tcMar>
          </w:tcPr>
          <w:p>
            <w:pPr>
              <w:jc w:val="center"/>
            </w:pPr>
            <w:r>
              <w:rPr>
                <w:rFonts w:ascii="Calibri" w:hAnsi="Calibri"/>
                <w:sz w:val="17"/>
              </w:rPr>
              <w:t>Spectator</w:t>
            </w:r>
          </w:p>
        </w:tc>
        <w:tc>
          <w:tcPr>
            <w:tcW w:type="dxa" w:w="1680"/>
            <w:shd w:fill="F2F2F2"/>
            <w:tcMar>
              <w:top w:w="80" w:type="dxa"/>
              <w:bottom w:w="80" w:type="dxa"/>
              <w:left w:w="100" w:type="dxa"/>
              <w:right w:w="100" w:type="dxa"/>
            </w:tcMar>
          </w:tcPr>
          <w:p>
            <w:pPr>
              <w:jc w:val="left"/>
            </w:pPr>
            <w:r>
              <w:rPr>
                <w:rFonts w:ascii="Calibri" w:hAnsi="Calibri"/>
                <w:sz w:val="17"/>
              </w:rPr>
              <w:t>Livestream.tsx, ViewLive.tsx</w:t>
            </w:r>
          </w:p>
        </w:tc>
        <w:tc>
          <w:tcPr>
            <w:tcW w:type="dxa" w:w="1680"/>
            <w:shd w:fill="F2F2F2"/>
            <w:tcMar>
              <w:top w:w="80" w:type="dxa"/>
              <w:bottom w:w="80" w:type="dxa"/>
              <w:left w:w="100" w:type="dxa"/>
              <w:right w:w="100" w:type="dxa"/>
            </w:tcMar>
          </w:tcPr>
          <w:p>
            <w:pPr>
              <w:jc w:val="left"/>
            </w:pPr>
            <w:r>
              <w:rPr>
                <w:rFonts w:ascii="Calibri" w:hAnsi="Calibri"/>
                <w:sz w:val="17"/>
              </w:rPr>
              <w:t>ChatWebSocketHandler, WebSocketConfig</w:t>
            </w:r>
          </w:p>
        </w:tc>
        <w:tc>
          <w:tcPr>
            <w:tcW w:type="dxa" w:w="1680"/>
            <w:shd w:fill="F2F2F2"/>
            <w:tcMar>
              <w:top w:w="80" w:type="dxa"/>
              <w:bottom w:w="80" w:type="dxa"/>
              <w:left w:w="100" w:type="dxa"/>
              <w:right w:w="100" w:type="dxa"/>
            </w:tcMar>
          </w:tcPr>
          <w:p>
            <w:pPr>
              <w:jc w:val="left"/>
            </w:pPr>
            <w:r>
              <w:rPr>
                <w:rFonts w:ascii="Calibri" w:hAnsi="Calibri"/>
                <w:sz w:val="17"/>
              </w:rPr>
              <w:t>ChatMessage, Race</w:t>
            </w:r>
          </w:p>
        </w:tc>
      </w:tr>
      <w:tr>
        <w:tc>
          <w:tcPr>
            <w:tcW w:type="dxa" w:w="1680"/>
            <w:shd w:fill="FFFFFF"/>
            <w:tcMar>
              <w:top w:w="80" w:type="dxa"/>
              <w:bottom w:w="80" w:type="dxa"/>
              <w:left w:w="100" w:type="dxa"/>
              <w:right w:w="100" w:type="dxa"/>
            </w:tcMar>
          </w:tcPr>
          <w:p>
            <w:pPr>
              <w:jc w:val="center"/>
            </w:pPr>
            <w:r>
              <w:rPr>
                <w:rFonts w:ascii="Calibri" w:hAnsi="Calibri"/>
                <w:sz w:val="17"/>
              </w:rPr>
              <w:t>13</w:t>
            </w:r>
          </w:p>
        </w:tc>
        <w:tc>
          <w:tcPr>
            <w:tcW w:type="dxa" w:w="1680"/>
            <w:shd w:fill="FFFFFF"/>
            <w:tcMar>
              <w:top w:w="80" w:type="dxa"/>
              <w:bottom w:w="80" w:type="dxa"/>
              <w:left w:w="100" w:type="dxa"/>
              <w:right w:w="100" w:type="dxa"/>
            </w:tcMar>
          </w:tcPr>
          <w:p>
            <w:pPr>
              <w:jc w:val="left"/>
            </w:pPr>
            <w:r>
              <w:rPr>
                <w:rFonts w:ascii="Calibri" w:hAnsi="Calibri"/>
                <w:sz w:val="17"/>
              </w:rPr>
              <w:t>Server-side Pagination &amp; Search</w:t>
            </w:r>
          </w:p>
        </w:tc>
        <w:tc>
          <w:tcPr>
            <w:tcW w:type="dxa" w:w="1680"/>
            <w:shd w:fill="FFFFFF"/>
            <w:tcMar>
              <w:top w:w="80" w:type="dxa"/>
              <w:bottom w:w="80" w:type="dxa"/>
              <w:left w:w="100" w:type="dxa"/>
              <w:right w:w="100" w:type="dxa"/>
            </w:tcMar>
          </w:tcPr>
          <w:p>
            <w:pPr>
              <w:jc w:val="center"/>
            </w:pPr>
            <w:r>
              <w:rPr>
                <w:rFonts w:ascii="Calibri" w:hAnsi="Calibri"/>
                <w:sz w:val="17"/>
              </w:rPr>
              <w:t>Admin, All</w:t>
            </w:r>
          </w:p>
        </w:tc>
        <w:tc>
          <w:tcPr>
            <w:tcW w:type="dxa" w:w="1680"/>
            <w:shd w:fill="FFFFFF"/>
            <w:tcMar>
              <w:top w:w="80" w:type="dxa"/>
              <w:bottom w:w="80" w:type="dxa"/>
              <w:left w:w="100" w:type="dxa"/>
              <w:right w:w="100" w:type="dxa"/>
            </w:tcMar>
          </w:tcPr>
          <w:p>
            <w:pPr>
              <w:jc w:val="left"/>
            </w:pPr>
            <w:r>
              <w:rPr>
                <w:rFonts w:ascii="Calibri" w:hAnsi="Calibri"/>
                <w:sz w:val="17"/>
              </w:rPr>
              <w:t>All Workflow Views</w:t>
            </w:r>
          </w:p>
        </w:tc>
        <w:tc>
          <w:tcPr>
            <w:tcW w:type="dxa" w:w="1680"/>
            <w:shd w:fill="FFFFFF"/>
            <w:tcMar>
              <w:top w:w="80" w:type="dxa"/>
              <w:bottom w:w="80" w:type="dxa"/>
              <w:left w:w="100" w:type="dxa"/>
              <w:right w:w="100" w:type="dxa"/>
            </w:tcMar>
          </w:tcPr>
          <w:p>
            <w:pPr>
              <w:jc w:val="left"/>
            </w:pPr>
            <w:r>
              <w:rPr>
                <w:rFonts w:ascii="Calibri" w:hAnsi="Calibri"/>
                <w:sz w:val="17"/>
              </w:rPr>
              <w:t>Custom JPQL / Pageable Repositories</w:t>
            </w:r>
          </w:p>
        </w:tc>
        <w:tc>
          <w:tcPr>
            <w:tcW w:type="dxa" w:w="1680"/>
            <w:shd w:fill="FFFFFF"/>
            <w:tcMar>
              <w:top w:w="80" w:type="dxa"/>
              <w:bottom w:w="80" w:type="dxa"/>
              <w:left w:w="100" w:type="dxa"/>
              <w:right w:w="100" w:type="dxa"/>
            </w:tcMar>
          </w:tcPr>
          <w:p>
            <w:pPr>
              <w:jc w:val="left"/>
            </w:pPr>
            <w:r>
              <w:rPr>
                <w:rFonts w:ascii="Calibri" w:hAnsi="Calibri"/>
                <w:sz w:val="17"/>
              </w:rPr>
              <w:t>All 17 Tables</w:t>
            </w:r>
          </w:p>
        </w:tc>
      </w:tr>
      <w:tr>
        <w:tc>
          <w:tcPr>
            <w:tcW w:type="dxa" w:w="1680"/>
            <w:shd w:fill="F2F2F2"/>
            <w:tcMar>
              <w:top w:w="80" w:type="dxa"/>
              <w:bottom w:w="80" w:type="dxa"/>
              <w:left w:w="100" w:type="dxa"/>
              <w:right w:w="100" w:type="dxa"/>
            </w:tcMar>
          </w:tcPr>
          <w:p>
            <w:pPr>
              <w:jc w:val="center"/>
            </w:pPr>
            <w:r>
              <w:rPr>
                <w:rFonts w:ascii="Calibri" w:hAnsi="Calibri"/>
                <w:sz w:val="17"/>
              </w:rPr>
              <w:t>14</w:t>
            </w:r>
          </w:p>
        </w:tc>
        <w:tc>
          <w:tcPr>
            <w:tcW w:type="dxa" w:w="1680"/>
            <w:shd w:fill="F2F2F2"/>
            <w:tcMar>
              <w:top w:w="80" w:type="dxa"/>
              <w:bottom w:w="80" w:type="dxa"/>
              <w:left w:w="100" w:type="dxa"/>
              <w:right w:w="100" w:type="dxa"/>
            </w:tcMar>
          </w:tcPr>
          <w:p>
            <w:pPr>
              <w:jc w:val="left"/>
            </w:pPr>
            <w:r>
              <w:rPr>
                <w:rFonts w:ascii="Calibri" w:hAnsi="Calibri"/>
                <w:sz w:val="17"/>
              </w:rPr>
              <w:t>Stewards' Inquiry &amp; Weight Check</w:t>
            </w:r>
          </w:p>
        </w:tc>
        <w:tc>
          <w:tcPr>
            <w:tcW w:type="dxa" w:w="1680"/>
            <w:shd w:fill="F2F2F2"/>
            <w:tcMar>
              <w:top w:w="80" w:type="dxa"/>
              <w:bottom w:w="80" w:type="dxa"/>
              <w:left w:w="100" w:type="dxa"/>
              <w:right w:w="100" w:type="dxa"/>
            </w:tcMar>
          </w:tcPr>
          <w:p>
            <w:pPr>
              <w:jc w:val="center"/>
            </w:pPr>
            <w:r>
              <w:rPr>
                <w:rFonts w:ascii="Calibri" w:hAnsi="Calibri"/>
                <w:sz w:val="17"/>
              </w:rPr>
              <w:t>Referee, Admin</w:t>
            </w:r>
          </w:p>
        </w:tc>
        <w:tc>
          <w:tcPr>
            <w:tcW w:type="dxa" w:w="1680"/>
            <w:shd w:fill="F2F2F2"/>
            <w:tcMar>
              <w:top w:w="80" w:type="dxa"/>
              <w:bottom w:w="80" w:type="dxa"/>
              <w:left w:w="100" w:type="dxa"/>
              <w:right w:w="100" w:type="dxa"/>
            </w:tcMar>
          </w:tcPr>
          <w:p>
            <w:pPr>
              <w:jc w:val="left"/>
            </w:pPr>
            <w:r>
              <w:rPr>
                <w:rFonts w:ascii="Calibri" w:hAnsi="Calibri"/>
                <w:sz w:val="17"/>
              </w:rPr>
              <w:t>RefereeCheck.tsx, IncidentReport.tsx</w:t>
            </w:r>
          </w:p>
        </w:tc>
        <w:tc>
          <w:tcPr>
            <w:tcW w:type="dxa" w:w="1680"/>
            <w:shd w:fill="F2F2F2"/>
            <w:tcMar>
              <w:top w:w="80" w:type="dxa"/>
              <w:bottom w:w="80" w:type="dxa"/>
              <w:left w:w="100" w:type="dxa"/>
              <w:right w:w="100" w:type="dxa"/>
            </w:tcMar>
          </w:tcPr>
          <w:p>
            <w:pPr>
              <w:jc w:val="left"/>
            </w:pPr>
            <w:r>
              <w:rPr>
                <w:rFonts w:ascii="Calibri" w:hAnsi="Calibri"/>
                <w:sz w:val="17"/>
              </w:rPr>
              <w:t>RefereeService, ProcessResultsService</w:t>
            </w:r>
          </w:p>
        </w:tc>
        <w:tc>
          <w:tcPr>
            <w:tcW w:type="dxa" w:w="1680"/>
            <w:shd w:fill="F2F2F2"/>
            <w:tcMar>
              <w:top w:w="80" w:type="dxa"/>
              <w:bottom w:w="80" w:type="dxa"/>
              <w:left w:w="100" w:type="dxa"/>
              <w:right w:w="100" w:type="dxa"/>
            </w:tcMar>
          </w:tcPr>
          <w:p>
            <w:pPr>
              <w:jc w:val="left"/>
            </w:pPr>
            <w:r>
              <w:rPr>
                <w:rFonts w:ascii="Calibri" w:hAnsi="Calibri"/>
                <w:sz w:val="17"/>
              </w:rPr>
              <w:t>RaceEntry, SystemConfig, Violation</w:t>
            </w:r>
          </w:p>
        </w:tc>
      </w:tr>
      <w:tr>
        <w:tc>
          <w:tcPr>
            <w:tcW w:type="dxa" w:w="1680"/>
            <w:shd w:fill="FFFFFF"/>
            <w:tcMar>
              <w:top w:w="80" w:type="dxa"/>
              <w:bottom w:w="80" w:type="dxa"/>
              <w:left w:w="100" w:type="dxa"/>
              <w:right w:w="100" w:type="dxa"/>
            </w:tcMar>
          </w:tcPr>
          <w:p>
            <w:pPr>
              <w:jc w:val="center"/>
            </w:pPr>
            <w:r>
              <w:rPr>
                <w:rFonts w:ascii="Calibri" w:hAnsi="Calibri"/>
                <w:sz w:val="17"/>
              </w:rPr>
              <w:t>15</w:t>
            </w:r>
          </w:p>
        </w:tc>
        <w:tc>
          <w:tcPr>
            <w:tcW w:type="dxa" w:w="1680"/>
            <w:shd w:fill="FFFFFF"/>
            <w:tcMar>
              <w:top w:w="80" w:type="dxa"/>
              <w:bottom w:w="80" w:type="dxa"/>
              <w:left w:w="100" w:type="dxa"/>
              <w:right w:w="100" w:type="dxa"/>
            </w:tcMar>
          </w:tcPr>
          <w:p>
            <w:pPr>
              <w:jc w:val="left"/>
            </w:pPr>
            <w:r>
              <w:rPr>
                <w:rFonts w:ascii="Calibri" w:hAnsi="Calibri"/>
                <w:sz w:val="17"/>
              </w:rPr>
              <w:t>Automated Race Cancellation</w:t>
            </w:r>
          </w:p>
        </w:tc>
        <w:tc>
          <w:tcPr>
            <w:tcW w:type="dxa" w:w="1680"/>
            <w:shd w:fill="FFFFFF"/>
            <w:tcMar>
              <w:top w:w="80" w:type="dxa"/>
              <w:bottom w:w="80" w:type="dxa"/>
              <w:left w:w="100" w:type="dxa"/>
              <w:right w:w="100" w:type="dxa"/>
            </w:tcMar>
          </w:tcPr>
          <w:p>
            <w:pPr>
              <w:jc w:val="center"/>
            </w:pPr>
            <w:r>
              <w:rPr>
                <w:rFonts w:ascii="Calibri" w:hAnsi="Calibri"/>
                <w:sz w:val="17"/>
              </w:rPr>
              <w:t>System / Admin</w:t>
            </w:r>
          </w:p>
        </w:tc>
        <w:tc>
          <w:tcPr>
            <w:tcW w:type="dxa" w:w="1680"/>
            <w:shd w:fill="FFFFFF"/>
            <w:tcMar>
              <w:top w:w="80" w:type="dxa"/>
              <w:bottom w:w="80" w:type="dxa"/>
              <w:left w:w="100" w:type="dxa"/>
              <w:right w:w="100" w:type="dxa"/>
            </w:tcMar>
          </w:tcPr>
          <w:p>
            <w:pPr>
              <w:jc w:val="left"/>
            </w:pPr>
            <w:r>
              <w:rPr>
                <w:rFonts w:ascii="Calibri" w:hAnsi="Calibri"/>
                <w:sz w:val="17"/>
              </w:rPr>
              <w:t>Backend Scheduler Task</w:t>
            </w:r>
          </w:p>
        </w:tc>
        <w:tc>
          <w:tcPr>
            <w:tcW w:type="dxa" w:w="1680"/>
            <w:shd w:fill="FFFFFF"/>
            <w:tcMar>
              <w:top w:w="80" w:type="dxa"/>
              <w:bottom w:w="80" w:type="dxa"/>
              <w:left w:w="100" w:type="dxa"/>
              <w:right w:w="100" w:type="dxa"/>
            </w:tcMar>
          </w:tcPr>
          <w:p>
            <w:pPr>
              <w:jc w:val="left"/>
            </w:pPr>
            <w:r>
              <w:rPr>
                <w:rFonts w:ascii="Calibri" w:hAnsi="Calibri"/>
                <w:sz w:val="17"/>
              </w:rPr>
              <w:t>RaceStatusScheduler, RaceService</w:t>
            </w:r>
          </w:p>
        </w:tc>
        <w:tc>
          <w:tcPr>
            <w:tcW w:type="dxa" w:w="1680"/>
            <w:shd w:fill="FFFFFF"/>
            <w:tcMar>
              <w:top w:w="80" w:type="dxa"/>
              <w:bottom w:w="80" w:type="dxa"/>
              <w:left w:w="100" w:type="dxa"/>
              <w:right w:w="100" w:type="dxa"/>
            </w:tcMar>
          </w:tcPr>
          <w:p>
            <w:pPr>
              <w:jc w:val="left"/>
            </w:pPr>
            <w:r>
              <w:rPr>
                <w:rFonts w:ascii="Calibri" w:hAnsi="Calibri"/>
                <w:sz w:val="17"/>
              </w:rPr>
              <w:t>Race, RaceInvitation, RaceEntry</w:t>
            </w:r>
          </w:p>
        </w:tc>
      </w:tr>
      <w:tr>
        <w:tc>
          <w:tcPr>
            <w:tcW w:type="dxa" w:w="1680"/>
            <w:shd w:fill="F2F2F2"/>
            <w:tcMar>
              <w:top w:w="80" w:type="dxa"/>
              <w:bottom w:w="80" w:type="dxa"/>
              <w:left w:w="100" w:type="dxa"/>
              <w:right w:w="100" w:type="dxa"/>
            </w:tcMar>
          </w:tcPr>
          <w:p>
            <w:pPr>
              <w:jc w:val="center"/>
            </w:pPr>
            <w:r>
              <w:rPr>
                <w:rFonts w:ascii="Calibri" w:hAnsi="Calibri"/>
                <w:sz w:val="17"/>
              </w:rPr>
              <w:t>16</w:t>
            </w:r>
          </w:p>
        </w:tc>
        <w:tc>
          <w:tcPr>
            <w:tcW w:type="dxa" w:w="1680"/>
            <w:shd w:fill="F2F2F2"/>
            <w:tcMar>
              <w:top w:w="80" w:type="dxa"/>
              <w:bottom w:w="80" w:type="dxa"/>
              <w:left w:w="100" w:type="dxa"/>
              <w:right w:w="100" w:type="dxa"/>
            </w:tcMar>
          </w:tcPr>
          <w:p>
            <w:pPr>
              <w:jc w:val="left"/>
            </w:pPr>
            <w:r>
              <w:rPr>
                <w:rFonts w:ascii="Calibri" w:hAnsi="Calibri"/>
                <w:sz w:val="17"/>
              </w:rPr>
              <w:t>Multilingual System (i18n)</w:t>
            </w:r>
          </w:p>
        </w:tc>
        <w:tc>
          <w:tcPr>
            <w:tcW w:type="dxa" w:w="1680"/>
            <w:shd w:fill="F2F2F2"/>
            <w:tcMar>
              <w:top w:w="80" w:type="dxa"/>
              <w:bottom w:w="80" w:type="dxa"/>
              <w:left w:w="100" w:type="dxa"/>
              <w:right w:w="100" w:type="dxa"/>
            </w:tcMar>
          </w:tcPr>
          <w:p>
            <w:pPr>
              <w:jc w:val="center"/>
            </w:pPr>
            <w:r>
              <w:rPr>
                <w:rFonts w:ascii="Calibri" w:hAnsi="Calibri"/>
                <w:sz w:val="17"/>
              </w:rPr>
              <w:t>All Users</w:t>
            </w:r>
          </w:p>
        </w:tc>
        <w:tc>
          <w:tcPr>
            <w:tcW w:type="dxa" w:w="1680"/>
            <w:shd w:fill="F2F2F2"/>
            <w:tcMar>
              <w:top w:w="80" w:type="dxa"/>
              <w:bottom w:w="80" w:type="dxa"/>
              <w:left w:w="100" w:type="dxa"/>
              <w:right w:w="100" w:type="dxa"/>
            </w:tcMar>
          </w:tcPr>
          <w:p>
            <w:pPr>
              <w:jc w:val="left"/>
            </w:pPr>
            <w:r>
              <w:rPr>
                <w:rFonts w:ascii="Calibri" w:hAnsi="Calibri"/>
                <w:sz w:val="17"/>
              </w:rPr>
              <w:t>i18n.ts, dictionary.json</w:t>
            </w:r>
          </w:p>
        </w:tc>
        <w:tc>
          <w:tcPr>
            <w:tcW w:type="dxa" w:w="1680"/>
            <w:shd w:fill="F2F2F2"/>
            <w:tcMar>
              <w:top w:w="80" w:type="dxa"/>
              <w:bottom w:w="80" w:type="dxa"/>
              <w:left w:w="100" w:type="dxa"/>
              <w:right w:w="100" w:type="dxa"/>
            </w:tcMar>
          </w:tcPr>
          <w:p>
            <w:pPr>
              <w:jc w:val="left"/>
            </w:pPr>
            <w:r>
              <w:rPr>
                <w:rFonts w:ascii="Calibri" w:hAnsi="Calibri"/>
                <w:sz w:val="17"/>
              </w:rPr>
              <w:t>SystemConfigController</w:t>
            </w:r>
          </w:p>
        </w:tc>
        <w:tc>
          <w:tcPr>
            <w:tcW w:type="dxa" w:w="1680"/>
            <w:shd w:fill="F2F2F2"/>
            <w:tcMar>
              <w:top w:w="80" w:type="dxa"/>
              <w:bottom w:w="80" w:type="dxa"/>
              <w:left w:w="100" w:type="dxa"/>
              <w:right w:w="100" w:type="dxa"/>
            </w:tcMar>
          </w:tcPr>
          <w:p>
            <w:pPr>
              <w:jc w:val="left"/>
            </w:pPr>
            <w:r>
              <w:rPr>
                <w:rFonts w:ascii="Calibri" w:hAnsi="Calibri"/>
                <w:sz w:val="17"/>
              </w:rPr>
              <w:t>SystemConfig</w:t>
            </w:r>
          </w:p>
        </w:tc>
      </w:tr>
      <w:tr>
        <w:tc>
          <w:tcPr>
            <w:tcW w:type="dxa" w:w="1680"/>
            <w:shd w:fill="FFFFFF"/>
            <w:tcMar>
              <w:top w:w="80" w:type="dxa"/>
              <w:bottom w:w="80" w:type="dxa"/>
              <w:left w:w="100" w:type="dxa"/>
              <w:right w:w="100" w:type="dxa"/>
            </w:tcMar>
          </w:tcPr>
          <w:p>
            <w:pPr>
              <w:jc w:val="center"/>
            </w:pPr>
            <w:r>
              <w:rPr>
                <w:rFonts w:ascii="Calibri" w:hAnsi="Calibri"/>
                <w:sz w:val="17"/>
              </w:rPr>
              <w:t>17</w:t>
            </w:r>
          </w:p>
        </w:tc>
        <w:tc>
          <w:tcPr>
            <w:tcW w:type="dxa" w:w="1680"/>
            <w:shd w:fill="FFFFFF"/>
            <w:tcMar>
              <w:top w:w="80" w:type="dxa"/>
              <w:bottom w:w="80" w:type="dxa"/>
              <w:left w:w="100" w:type="dxa"/>
              <w:right w:w="100" w:type="dxa"/>
            </w:tcMar>
          </w:tcPr>
          <w:p>
            <w:pPr>
              <w:jc w:val="left"/>
            </w:pPr>
            <w:r>
              <w:rPr>
                <w:rFonts w:ascii="Calibri" w:hAnsi="Calibri"/>
                <w:sz w:val="17"/>
              </w:rPr>
              <w:t>UI/UX Framework &amp; Design System</w:t>
            </w:r>
          </w:p>
        </w:tc>
        <w:tc>
          <w:tcPr>
            <w:tcW w:type="dxa" w:w="1680"/>
            <w:shd w:fill="FFFFFF"/>
            <w:tcMar>
              <w:top w:w="80" w:type="dxa"/>
              <w:bottom w:w="80" w:type="dxa"/>
              <w:left w:w="100" w:type="dxa"/>
              <w:right w:w="100" w:type="dxa"/>
            </w:tcMar>
          </w:tcPr>
          <w:p>
            <w:pPr>
              <w:jc w:val="center"/>
            </w:pPr>
            <w:r>
              <w:rPr>
                <w:rFonts w:ascii="Calibri" w:hAnsi="Calibri"/>
                <w:sz w:val="17"/>
              </w:rPr>
              <w:t>All Users</w:t>
            </w:r>
          </w:p>
        </w:tc>
        <w:tc>
          <w:tcPr>
            <w:tcW w:type="dxa" w:w="1680"/>
            <w:shd w:fill="FFFFFF"/>
            <w:tcMar>
              <w:top w:w="80" w:type="dxa"/>
              <w:bottom w:w="80" w:type="dxa"/>
              <w:left w:w="100" w:type="dxa"/>
              <w:right w:w="100" w:type="dxa"/>
            </w:tcMar>
          </w:tcPr>
          <w:p>
            <w:pPr>
              <w:jc w:val="left"/>
            </w:pPr>
            <w:r>
              <w:rPr>
                <w:rFonts w:ascii="Calibri" w:hAnsi="Calibri"/>
                <w:sz w:val="17"/>
              </w:rPr>
              <w:t>index.css, DashboardLayout.tsx</w:t>
            </w:r>
          </w:p>
        </w:tc>
        <w:tc>
          <w:tcPr>
            <w:tcW w:type="dxa" w:w="1680"/>
            <w:shd w:fill="FFFFFF"/>
            <w:tcMar>
              <w:top w:w="80" w:type="dxa"/>
              <w:bottom w:w="80" w:type="dxa"/>
              <w:left w:w="100" w:type="dxa"/>
              <w:right w:w="100" w:type="dxa"/>
            </w:tcMar>
          </w:tcPr>
          <w:p>
            <w:pPr>
              <w:jc w:val="left"/>
            </w:pPr>
            <w:r>
              <w:rPr>
                <w:rFonts w:ascii="Calibri" w:hAnsi="Calibri"/>
                <w:sz w:val="17"/>
              </w:rPr>
              <w:t>N/A (Frontend Framework)</w:t>
            </w:r>
          </w:p>
        </w:tc>
        <w:tc>
          <w:tcPr>
            <w:tcW w:type="dxa" w:w="1680"/>
            <w:shd w:fill="FFFFFF"/>
            <w:tcMar>
              <w:top w:w="80" w:type="dxa"/>
              <w:bottom w:w="80" w:type="dxa"/>
              <w:left w:w="100" w:type="dxa"/>
              <w:right w:w="100" w:type="dxa"/>
            </w:tcMar>
          </w:tcPr>
          <w:p>
            <w:pPr>
              <w:jc w:val="left"/>
            </w:pPr>
            <w:r>
              <w:rPr>
                <w:rFonts w:ascii="Calibri" w:hAnsi="Calibri"/>
                <w:sz w:val="17"/>
              </w:rPr>
              <w:t>N/A</w:t>
            </w:r>
          </w:p>
        </w:tc>
      </w:tr>
      <w:tr>
        <w:tc>
          <w:tcPr>
            <w:tcW w:type="dxa" w:w="1680"/>
            <w:shd w:fill="F2F2F2"/>
            <w:tcMar>
              <w:top w:w="80" w:type="dxa"/>
              <w:bottom w:w="80" w:type="dxa"/>
              <w:left w:w="100" w:type="dxa"/>
              <w:right w:w="100" w:type="dxa"/>
            </w:tcMar>
          </w:tcPr>
          <w:p>
            <w:pPr>
              <w:jc w:val="center"/>
            </w:pPr>
            <w:r>
              <w:rPr>
                <w:rFonts w:ascii="Calibri" w:hAnsi="Calibri"/>
                <w:sz w:val="17"/>
              </w:rPr>
              <w:t>18</w:t>
            </w:r>
          </w:p>
        </w:tc>
        <w:tc>
          <w:tcPr>
            <w:tcW w:type="dxa" w:w="1680"/>
            <w:shd w:fill="F2F2F2"/>
            <w:tcMar>
              <w:top w:w="80" w:type="dxa"/>
              <w:bottom w:w="80" w:type="dxa"/>
              <w:left w:w="100" w:type="dxa"/>
              <w:right w:w="100" w:type="dxa"/>
            </w:tcMar>
          </w:tcPr>
          <w:p>
            <w:pPr>
              <w:jc w:val="left"/>
            </w:pPr>
            <w:r>
              <w:rPr>
                <w:rFonts w:ascii="Calibri" w:hAnsi="Calibri"/>
                <w:sz w:val="17"/>
              </w:rPr>
              <w:t>VietQR Payment Gateway &amp; Wallet</w:t>
            </w:r>
          </w:p>
        </w:tc>
        <w:tc>
          <w:tcPr>
            <w:tcW w:type="dxa" w:w="1680"/>
            <w:shd w:fill="F2F2F2"/>
            <w:tcMar>
              <w:top w:w="80" w:type="dxa"/>
              <w:bottom w:w="80" w:type="dxa"/>
              <w:left w:w="100" w:type="dxa"/>
              <w:right w:w="100" w:type="dxa"/>
            </w:tcMar>
          </w:tcPr>
          <w:p>
            <w:pPr>
              <w:jc w:val="center"/>
            </w:pPr>
            <w:r>
              <w:rPr>
                <w:rFonts w:ascii="Calibri" w:hAnsi="Calibri"/>
                <w:sz w:val="17"/>
              </w:rPr>
              <w:t>All Users, Admin</w:t>
            </w:r>
          </w:p>
        </w:tc>
        <w:tc>
          <w:tcPr>
            <w:tcW w:type="dxa" w:w="1680"/>
            <w:shd w:fill="F2F2F2"/>
            <w:tcMar>
              <w:top w:w="80" w:type="dxa"/>
              <w:bottom w:w="80" w:type="dxa"/>
              <w:left w:w="100" w:type="dxa"/>
              <w:right w:w="100" w:type="dxa"/>
            </w:tcMar>
          </w:tcPr>
          <w:p>
            <w:pPr>
              <w:jc w:val="left"/>
            </w:pPr>
            <w:r>
              <w:rPr>
                <w:rFonts w:ascii="Calibri" w:hAnsi="Calibri"/>
                <w:sz w:val="17"/>
              </w:rPr>
              <w:t>UserWalletView.tsx, AdminWalletModal.tsx</w:t>
            </w:r>
          </w:p>
        </w:tc>
        <w:tc>
          <w:tcPr>
            <w:tcW w:type="dxa" w:w="1680"/>
            <w:shd w:fill="F2F2F2"/>
            <w:tcMar>
              <w:top w:w="80" w:type="dxa"/>
              <w:bottom w:w="80" w:type="dxa"/>
              <w:left w:w="100" w:type="dxa"/>
              <w:right w:w="100" w:type="dxa"/>
            </w:tcMar>
          </w:tcPr>
          <w:p>
            <w:pPr>
              <w:jc w:val="left"/>
            </w:pPr>
            <w:r>
              <w:rPr>
                <w:rFonts w:ascii="Calibri" w:hAnsi="Calibri"/>
                <w:sz w:val="17"/>
              </w:rPr>
              <w:t>BankWebhookController, UserService</w:t>
            </w:r>
          </w:p>
        </w:tc>
        <w:tc>
          <w:tcPr>
            <w:tcW w:type="dxa" w:w="1680"/>
            <w:shd w:fill="F2F2F2"/>
            <w:tcMar>
              <w:top w:w="80" w:type="dxa"/>
              <w:bottom w:w="80" w:type="dxa"/>
              <w:left w:w="100" w:type="dxa"/>
              <w:right w:w="100" w:type="dxa"/>
            </w:tcMar>
          </w:tcPr>
          <w:p>
            <w:pPr>
              <w:jc w:val="left"/>
            </w:pPr>
            <w:r>
              <w:rPr>
                <w:rFonts w:ascii="Calibri" w:hAnsi="Calibri"/>
                <w:sz w:val="17"/>
              </w:rPr>
              <w:t>User, WalletTransaction</w:t>
            </w:r>
          </w:p>
        </w:tc>
      </w:tr>
      <w:tr>
        <w:tc>
          <w:tcPr>
            <w:tcW w:type="dxa" w:w="1680"/>
            <w:shd w:fill="FFFFFF"/>
            <w:tcMar>
              <w:top w:w="80" w:type="dxa"/>
              <w:bottom w:w="80" w:type="dxa"/>
              <w:left w:w="100" w:type="dxa"/>
              <w:right w:w="100" w:type="dxa"/>
            </w:tcMar>
          </w:tcPr>
          <w:p>
            <w:pPr>
              <w:jc w:val="center"/>
            </w:pPr>
            <w:r>
              <w:rPr>
                <w:rFonts w:ascii="Calibri" w:hAnsi="Calibri"/>
                <w:sz w:val="17"/>
              </w:rPr>
              <w:t>19</w:t>
            </w:r>
          </w:p>
        </w:tc>
        <w:tc>
          <w:tcPr>
            <w:tcW w:type="dxa" w:w="1680"/>
            <w:shd w:fill="FFFFFF"/>
            <w:tcMar>
              <w:top w:w="80" w:type="dxa"/>
              <w:bottom w:w="80" w:type="dxa"/>
              <w:left w:w="100" w:type="dxa"/>
              <w:right w:w="100" w:type="dxa"/>
            </w:tcMar>
          </w:tcPr>
          <w:p>
            <w:pPr>
              <w:jc w:val="left"/>
            </w:pPr>
            <w:r>
              <w:rPr>
                <w:rFonts w:ascii="Calibri" w:hAnsi="Calibri"/>
                <w:sz w:val="17"/>
              </w:rPr>
              <w:t>Escrow Vault &amp; Refund Logic</w:t>
            </w:r>
          </w:p>
        </w:tc>
        <w:tc>
          <w:tcPr>
            <w:tcW w:type="dxa" w:w="1680"/>
            <w:shd w:fill="FFFFFF"/>
            <w:tcMar>
              <w:top w:w="80" w:type="dxa"/>
              <w:bottom w:w="80" w:type="dxa"/>
              <w:left w:w="100" w:type="dxa"/>
              <w:right w:w="100" w:type="dxa"/>
            </w:tcMar>
          </w:tcPr>
          <w:p>
            <w:pPr>
              <w:jc w:val="center"/>
            </w:pPr>
            <w:r>
              <w:rPr>
                <w:rFonts w:ascii="Calibri" w:hAnsi="Calibri"/>
                <w:sz w:val="17"/>
              </w:rPr>
              <w:t>Owner, Jockey</w:t>
            </w:r>
          </w:p>
        </w:tc>
        <w:tc>
          <w:tcPr>
            <w:tcW w:type="dxa" w:w="1680"/>
            <w:shd w:fill="FFFFFF"/>
            <w:tcMar>
              <w:top w:w="80" w:type="dxa"/>
              <w:bottom w:w="80" w:type="dxa"/>
              <w:left w:w="100" w:type="dxa"/>
              <w:right w:w="100" w:type="dxa"/>
            </w:tcMar>
          </w:tcPr>
          <w:p>
            <w:pPr>
              <w:jc w:val="left"/>
            </w:pPr>
            <w:r>
              <w:rPr>
                <w:rFonts w:ascii="Calibri" w:hAnsi="Calibri"/>
                <w:sz w:val="17"/>
              </w:rPr>
              <w:t>HorseOwner.tsx, Jockey.tsx</w:t>
            </w:r>
          </w:p>
        </w:tc>
        <w:tc>
          <w:tcPr>
            <w:tcW w:type="dxa" w:w="1680"/>
            <w:shd w:fill="FFFFFF"/>
            <w:tcMar>
              <w:top w:w="80" w:type="dxa"/>
              <w:bottom w:w="80" w:type="dxa"/>
              <w:left w:w="100" w:type="dxa"/>
              <w:right w:w="100" w:type="dxa"/>
            </w:tcMar>
          </w:tcPr>
          <w:p>
            <w:pPr>
              <w:jc w:val="left"/>
            </w:pPr>
            <w:r>
              <w:rPr>
                <w:rFonts w:ascii="Calibri" w:hAnsi="Calibri"/>
                <w:sz w:val="17"/>
              </w:rPr>
              <w:t>InvitationService, AdminUserService</w:t>
            </w:r>
          </w:p>
        </w:tc>
        <w:tc>
          <w:tcPr>
            <w:tcW w:type="dxa" w:w="1680"/>
            <w:shd w:fill="FFFFFF"/>
            <w:tcMar>
              <w:top w:w="80" w:type="dxa"/>
              <w:bottom w:w="80" w:type="dxa"/>
              <w:left w:w="100" w:type="dxa"/>
              <w:right w:w="100" w:type="dxa"/>
            </w:tcMar>
          </w:tcPr>
          <w:p>
            <w:pPr>
              <w:jc w:val="left"/>
            </w:pPr>
            <w:r>
              <w:rPr>
                <w:rFonts w:ascii="Calibri" w:hAnsi="Calibri"/>
                <w:sz w:val="17"/>
              </w:rPr>
              <w:t>RaceInvitation, User, Notification</w:t>
            </w:r>
          </w:p>
        </w:tc>
      </w:tr>
      <w:tr>
        <w:tc>
          <w:tcPr>
            <w:tcW w:type="dxa" w:w="1680"/>
            <w:shd w:fill="F2F2F2"/>
            <w:tcMar>
              <w:top w:w="80" w:type="dxa"/>
              <w:bottom w:w="80" w:type="dxa"/>
              <w:left w:w="100" w:type="dxa"/>
              <w:right w:w="100" w:type="dxa"/>
            </w:tcMar>
          </w:tcPr>
          <w:p>
            <w:pPr>
              <w:jc w:val="center"/>
            </w:pPr>
            <w:r>
              <w:rPr>
                <w:rFonts w:ascii="Calibri" w:hAnsi="Calibri"/>
                <w:sz w:val="17"/>
              </w:rPr>
              <w:t>20</w:t>
            </w:r>
          </w:p>
        </w:tc>
        <w:tc>
          <w:tcPr>
            <w:tcW w:type="dxa" w:w="1680"/>
            <w:shd w:fill="F2F2F2"/>
            <w:tcMar>
              <w:top w:w="80" w:type="dxa"/>
              <w:bottom w:w="80" w:type="dxa"/>
              <w:left w:w="100" w:type="dxa"/>
              <w:right w:w="100" w:type="dxa"/>
            </w:tcMar>
          </w:tcPr>
          <w:p>
            <w:pPr>
              <w:jc w:val="left"/>
            </w:pPr>
            <w:r>
              <w:rPr>
                <w:rFonts w:ascii="Calibri" w:hAnsi="Calibri"/>
                <w:sz w:val="17"/>
              </w:rPr>
              <w:t>Owner-Jockey Prize Split (20-50%)</w:t>
            </w:r>
          </w:p>
        </w:tc>
        <w:tc>
          <w:tcPr>
            <w:tcW w:type="dxa" w:w="1680"/>
            <w:shd w:fill="F2F2F2"/>
            <w:tcMar>
              <w:top w:w="80" w:type="dxa"/>
              <w:bottom w:w="80" w:type="dxa"/>
              <w:left w:w="100" w:type="dxa"/>
              <w:right w:w="100" w:type="dxa"/>
            </w:tcMar>
          </w:tcPr>
          <w:p>
            <w:pPr>
              <w:jc w:val="center"/>
            </w:pPr>
            <w:r>
              <w:rPr>
                <w:rFonts w:ascii="Calibri" w:hAnsi="Calibri"/>
                <w:sz w:val="17"/>
              </w:rPr>
              <w:t>Admin, All</w:t>
            </w:r>
          </w:p>
        </w:tc>
        <w:tc>
          <w:tcPr>
            <w:tcW w:type="dxa" w:w="1680"/>
            <w:shd w:fill="F2F2F2"/>
            <w:tcMar>
              <w:top w:w="80" w:type="dxa"/>
              <w:bottom w:w="80" w:type="dxa"/>
              <w:left w:w="100" w:type="dxa"/>
              <w:right w:w="100" w:type="dxa"/>
            </w:tcMar>
          </w:tcPr>
          <w:p>
            <w:pPr>
              <w:jc w:val="left"/>
            </w:pPr>
            <w:r>
              <w:rPr>
                <w:rFonts w:ascii="Calibri" w:hAnsi="Calibri"/>
                <w:sz w:val="17"/>
              </w:rPr>
              <w:t>Season.tsx, SystemConfig.tsx</w:t>
            </w:r>
          </w:p>
        </w:tc>
        <w:tc>
          <w:tcPr>
            <w:tcW w:type="dxa" w:w="1680"/>
            <w:shd w:fill="F2F2F2"/>
            <w:tcMar>
              <w:top w:w="80" w:type="dxa"/>
              <w:bottom w:w="80" w:type="dxa"/>
              <w:left w:w="100" w:type="dxa"/>
              <w:right w:w="100" w:type="dxa"/>
            </w:tcMar>
          </w:tcPr>
          <w:p>
            <w:pPr>
              <w:jc w:val="left"/>
            </w:pPr>
            <w:r>
              <w:rPr>
                <w:rFonts w:ascii="Calibri" w:hAnsi="Calibri"/>
                <w:sz w:val="17"/>
              </w:rPr>
              <w:t>ProcessResultsService, SeasonService</w:t>
            </w:r>
          </w:p>
        </w:tc>
        <w:tc>
          <w:tcPr>
            <w:tcW w:type="dxa" w:w="1680"/>
            <w:shd w:fill="F2F2F2"/>
            <w:tcMar>
              <w:top w:w="80" w:type="dxa"/>
              <w:bottom w:w="80" w:type="dxa"/>
              <w:left w:w="100" w:type="dxa"/>
              <w:right w:w="100" w:type="dxa"/>
            </w:tcMar>
          </w:tcPr>
          <w:p>
            <w:pPr>
              <w:jc w:val="left"/>
            </w:pPr>
            <w:r>
              <w:rPr>
                <w:rFonts w:ascii="Calibri" w:hAnsi="Calibri"/>
                <w:sz w:val="17"/>
              </w:rPr>
              <w:t>SeasonClassRule, RaceEntry</w:t>
            </w:r>
          </w:p>
        </w:tc>
      </w:tr>
      <w:tr>
        <w:tc>
          <w:tcPr>
            <w:tcW w:type="dxa" w:w="1680"/>
            <w:shd w:fill="FFFFFF"/>
            <w:tcMar>
              <w:top w:w="80" w:type="dxa"/>
              <w:bottom w:w="80" w:type="dxa"/>
              <w:left w:w="100" w:type="dxa"/>
              <w:right w:w="100" w:type="dxa"/>
            </w:tcMar>
          </w:tcPr>
          <w:p>
            <w:pPr>
              <w:jc w:val="center"/>
            </w:pPr>
            <w:r>
              <w:rPr>
                <w:rFonts w:ascii="Calibri" w:hAnsi="Calibri"/>
                <w:sz w:val="17"/>
              </w:rPr>
              <w:t>21</w:t>
            </w:r>
          </w:p>
        </w:tc>
        <w:tc>
          <w:tcPr>
            <w:tcW w:type="dxa" w:w="1680"/>
            <w:shd w:fill="FFFFFF"/>
            <w:tcMar>
              <w:top w:w="80" w:type="dxa"/>
              <w:bottom w:w="80" w:type="dxa"/>
              <w:left w:w="100" w:type="dxa"/>
              <w:right w:w="100" w:type="dxa"/>
            </w:tcMar>
          </w:tcPr>
          <w:p>
            <w:pPr>
              <w:jc w:val="left"/>
            </w:pPr>
            <w:r>
              <w:rPr>
                <w:rFonts w:ascii="Calibri" w:hAnsi="Calibri"/>
                <w:sz w:val="17"/>
              </w:rPr>
              <w:t>Zero-Latency WebCam Live Broadcast</w:t>
            </w:r>
          </w:p>
        </w:tc>
        <w:tc>
          <w:tcPr>
            <w:tcW w:type="dxa" w:w="1680"/>
            <w:shd w:fill="FFFFFF"/>
            <w:tcMar>
              <w:top w:w="80" w:type="dxa"/>
              <w:bottom w:w="80" w:type="dxa"/>
              <w:left w:w="100" w:type="dxa"/>
              <w:right w:w="100" w:type="dxa"/>
            </w:tcMar>
          </w:tcPr>
          <w:p>
            <w:pPr>
              <w:jc w:val="center"/>
            </w:pPr>
            <w:r>
              <w:rPr>
                <w:rFonts w:ascii="Calibri" w:hAnsi="Calibri"/>
                <w:sz w:val="17"/>
              </w:rPr>
              <w:t>Spectator, Admin</w:t>
            </w:r>
          </w:p>
        </w:tc>
        <w:tc>
          <w:tcPr>
            <w:tcW w:type="dxa" w:w="1680"/>
            <w:shd w:fill="FFFFFF"/>
            <w:tcMar>
              <w:top w:w="80" w:type="dxa"/>
              <w:bottom w:w="80" w:type="dxa"/>
              <w:left w:w="100" w:type="dxa"/>
              <w:right w:w="100" w:type="dxa"/>
            </w:tcMar>
          </w:tcPr>
          <w:p>
            <w:pPr>
              <w:jc w:val="left"/>
            </w:pPr>
            <w:r>
              <w:rPr>
                <w:rFonts w:ascii="Calibri" w:hAnsi="Calibri"/>
                <w:sz w:val="17"/>
              </w:rPr>
              <w:t>CameraBroadcasterModal.tsx, WebCamLiveViewer.tsx</w:t>
            </w:r>
          </w:p>
        </w:tc>
        <w:tc>
          <w:tcPr>
            <w:tcW w:type="dxa" w:w="1680"/>
            <w:shd w:fill="FFFFFF"/>
            <w:tcMar>
              <w:top w:w="80" w:type="dxa"/>
              <w:bottom w:w="80" w:type="dxa"/>
              <w:left w:w="100" w:type="dxa"/>
              <w:right w:w="100" w:type="dxa"/>
            </w:tcMar>
          </w:tcPr>
          <w:p>
            <w:pPr>
              <w:jc w:val="left"/>
            </w:pPr>
            <w:r>
              <w:rPr>
                <w:rFonts w:ascii="Calibri" w:hAnsi="Calibri"/>
                <w:sz w:val="17"/>
              </w:rPr>
              <w:t>LivestreamWebSocketHandler</w:t>
            </w:r>
          </w:p>
        </w:tc>
        <w:tc>
          <w:tcPr>
            <w:tcW w:type="dxa" w:w="1680"/>
            <w:shd w:fill="FFFFFF"/>
            <w:tcMar>
              <w:top w:w="80" w:type="dxa"/>
              <w:bottom w:w="80" w:type="dxa"/>
              <w:left w:w="100" w:type="dxa"/>
              <w:right w:w="100" w:type="dxa"/>
            </w:tcMar>
          </w:tcPr>
          <w:p>
            <w:pPr>
              <w:jc w:val="left"/>
            </w:pPr>
            <w:r>
              <w:rPr>
                <w:rFonts w:ascii="Calibri" w:hAnsi="Calibri"/>
                <w:sz w:val="17"/>
              </w:rPr>
              <w:t>RaceMeeting, Race</w:t>
            </w:r>
          </w:p>
        </w:tc>
      </w:tr>
      <w:tr>
        <w:tc>
          <w:tcPr>
            <w:tcW w:type="dxa" w:w="1680"/>
            <w:shd w:fill="F2F2F2"/>
            <w:tcMar>
              <w:top w:w="80" w:type="dxa"/>
              <w:bottom w:w="80" w:type="dxa"/>
              <w:left w:w="100" w:type="dxa"/>
              <w:right w:w="100" w:type="dxa"/>
            </w:tcMar>
          </w:tcPr>
          <w:p>
            <w:pPr>
              <w:jc w:val="center"/>
            </w:pPr>
            <w:r>
              <w:rPr>
                <w:rFonts w:ascii="Calibri" w:hAnsi="Calibri"/>
                <w:sz w:val="17"/>
              </w:rPr>
              <w:t>22</w:t>
            </w:r>
          </w:p>
        </w:tc>
        <w:tc>
          <w:tcPr>
            <w:tcW w:type="dxa" w:w="1680"/>
            <w:shd w:fill="F2F2F2"/>
            <w:tcMar>
              <w:top w:w="80" w:type="dxa"/>
              <w:bottom w:w="80" w:type="dxa"/>
              <w:left w:w="100" w:type="dxa"/>
              <w:right w:w="100" w:type="dxa"/>
            </w:tcMar>
          </w:tcPr>
          <w:p>
            <w:pPr>
              <w:jc w:val="left"/>
            </w:pPr>
            <w:r>
              <w:rPr>
                <w:rFonts w:ascii="Calibri" w:hAnsi="Calibri"/>
                <w:sz w:val="17"/>
              </w:rPr>
              <w:t>Livestream VietQR Subscription Paywall</w:t>
            </w:r>
          </w:p>
        </w:tc>
        <w:tc>
          <w:tcPr>
            <w:tcW w:type="dxa" w:w="1680"/>
            <w:shd w:fill="F2F2F2"/>
            <w:tcMar>
              <w:top w:w="80" w:type="dxa"/>
              <w:bottom w:w="80" w:type="dxa"/>
              <w:left w:w="100" w:type="dxa"/>
              <w:right w:w="100" w:type="dxa"/>
            </w:tcMar>
          </w:tcPr>
          <w:p>
            <w:pPr>
              <w:jc w:val="center"/>
            </w:pPr>
            <w:r>
              <w:rPr>
                <w:rFonts w:ascii="Calibri" w:hAnsi="Calibri"/>
                <w:sz w:val="17"/>
              </w:rPr>
              <w:t>Spectator</w:t>
            </w:r>
          </w:p>
        </w:tc>
        <w:tc>
          <w:tcPr>
            <w:tcW w:type="dxa" w:w="1680"/>
            <w:shd w:fill="F2F2F2"/>
            <w:tcMar>
              <w:top w:w="80" w:type="dxa"/>
              <w:bottom w:w="80" w:type="dxa"/>
              <w:left w:w="100" w:type="dxa"/>
              <w:right w:w="100" w:type="dxa"/>
            </w:tcMar>
          </w:tcPr>
          <w:p>
            <w:pPr>
              <w:jc w:val="left"/>
            </w:pPr>
            <w:r>
              <w:rPr>
                <w:rFonts w:ascii="Calibri" w:hAnsi="Calibri"/>
                <w:sz w:val="17"/>
              </w:rPr>
              <w:t>ViewLive.tsx, LivestreamSubscriptionModal.tsx</w:t>
            </w:r>
          </w:p>
        </w:tc>
        <w:tc>
          <w:tcPr>
            <w:tcW w:type="dxa" w:w="1680"/>
            <w:shd w:fill="F2F2F2"/>
            <w:tcMar>
              <w:top w:w="80" w:type="dxa"/>
              <w:bottom w:w="80" w:type="dxa"/>
              <w:left w:w="100" w:type="dxa"/>
              <w:right w:w="100" w:type="dxa"/>
            </w:tcMar>
          </w:tcPr>
          <w:p>
            <w:pPr>
              <w:jc w:val="left"/>
            </w:pPr>
            <w:r>
              <w:rPr>
                <w:rFonts w:ascii="Calibri" w:hAnsi="Calibri"/>
                <w:sz w:val="17"/>
              </w:rPr>
              <w:t>LivestreamSubscriptionController</w:t>
            </w:r>
          </w:p>
        </w:tc>
        <w:tc>
          <w:tcPr>
            <w:tcW w:type="dxa" w:w="1680"/>
            <w:shd w:fill="F2F2F2"/>
            <w:tcMar>
              <w:top w:w="80" w:type="dxa"/>
              <w:bottom w:w="80" w:type="dxa"/>
              <w:left w:w="100" w:type="dxa"/>
              <w:right w:w="100" w:type="dxa"/>
            </w:tcMar>
          </w:tcPr>
          <w:p>
            <w:pPr>
              <w:jc w:val="left"/>
            </w:pPr>
            <w:r>
              <w:rPr>
                <w:rFonts w:ascii="Calibri" w:hAnsi="Calibri"/>
                <w:sz w:val="17"/>
              </w:rPr>
              <w:t>LivestreamSubscription, WalletTransaction</w:t>
            </w:r>
          </w:p>
        </w:tc>
      </w:tr>
      <w:tr>
        <w:tc>
          <w:tcPr>
            <w:tcW w:type="dxa" w:w="1680"/>
            <w:shd w:fill="FFFFFF"/>
            <w:tcMar>
              <w:top w:w="80" w:type="dxa"/>
              <w:bottom w:w="80" w:type="dxa"/>
              <w:left w:w="100" w:type="dxa"/>
              <w:right w:w="100" w:type="dxa"/>
            </w:tcMar>
          </w:tcPr>
          <w:p>
            <w:pPr>
              <w:jc w:val="center"/>
            </w:pPr>
            <w:r>
              <w:rPr>
                <w:rFonts w:ascii="Calibri" w:hAnsi="Calibri"/>
                <w:sz w:val="17"/>
              </w:rPr>
              <w:t>23</w:t>
            </w:r>
          </w:p>
        </w:tc>
        <w:tc>
          <w:tcPr>
            <w:tcW w:type="dxa" w:w="1680"/>
            <w:shd w:fill="FFFFFF"/>
            <w:tcMar>
              <w:top w:w="80" w:type="dxa"/>
              <w:bottom w:w="80" w:type="dxa"/>
              <w:left w:w="100" w:type="dxa"/>
              <w:right w:w="100" w:type="dxa"/>
            </w:tcMar>
          </w:tcPr>
          <w:p>
            <w:pPr>
              <w:jc w:val="left"/>
            </w:pPr>
            <w:r>
              <w:rPr>
                <w:rFonts w:ascii="Calibri" w:hAnsi="Calibri"/>
                <w:sz w:val="17"/>
              </w:rPr>
              <w:t>Real-time Notification Center</w:t>
            </w:r>
          </w:p>
        </w:tc>
        <w:tc>
          <w:tcPr>
            <w:tcW w:type="dxa" w:w="1680"/>
            <w:shd w:fill="FFFFFF"/>
            <w:tcMar>
              <w:top w:w="80" w:type="dxa"/>
              <w:bottom w:w="80" w:type="dxa"/>
              <w:left w:w="100" w:type="dxa"/>
              <w:right w:w="100" w:type="dxa"/>
            </w:tcMar>
          </w:tcPr>
          <w:p>
            <w:pPr>
              <w:jc w:val="center"/>
            </w:pPr>
            <w:r>
              <w:rPr>
                <w:rFonts w:ascii="Calibri" w:hAnsi="Calibri"/>
                <w:sz w:val="17"/>
              </w:rPr>
              <w:t>All Users</w:t>
            </w:r>
          </w:p>
        </w:tc>
        <w:tc>
          <w:tcPr>
            <w:tcW w:type="dxa" w:w="1680"/>
            <w:shd w:fill="FFFFFF"/>
            <w:tcMar>
              <w:top w:w="80" w:type="dxa"/>
              <w:bottom w:w="80" w:type="dxa"/>
              <w:left w:w="100" w:type="dxa"/>
              <w:right w:w="100" w:type="dxa"/>
            </w:tcMar>
          </w:tcPr>
          <w:p>
            <w:pPr>
              <w:jc w:val="left"/>
            </w:pPr>
            <w:r>
              <w:rPr>
                <w:rFonts w:ascii="Calibri" w:hAnsi="Calibri"/>
                <w:sz w:val="17"/>
              </w:rPr>
              <w:t>NotificationCenterView.tsx</w:t>
            </w:r>
          </w:p>
        </w:tc>
        <w:tc>
          <w:tcPr>
            <w:tcW w:type="dxa" w:w="1680"/>
            <w:shd w:fill="FFFFFF"/>
            <w:tcMar>
              <w:top w:w="80" w:type="dxa"/>
              <w:bottom w:w="80" w:type="dxa"/>
              <w:left w:w="100" w:type="dxa"/>
              <w:right w:w="100" w:type="dxa"/>
            </w:tcMar>
          </w:tcPr>
          <w:p>
            <w:pPr>
              <w:jc w:val="left"/>
            </w:pPr>
            <w:r>
              <w:rPr>
                <w:rFonts w:ascii="Calibri" w:hAnsi="Calibri"/>
                <w:sz w:val="17"/>
              </w:rPr>
              <w:t>NotificationController, NotificationService</w:t>
            </w:r>
          </w:p>
        </w:tc>
        <w:tc>
          <w:tcPr>
            <w:tcW w:type="dxa" w:w="1680"/>
            <w:shd w:fill="FFFFFF"/>
            <w:tcMar>
              <w:top w:w="80" w:type="dxa"/>
              <w:bottom w:w="80" w:type="dxa"/>
              <w:left w:w="100" w:type="dxa"/>
              <w:right w:w="100" w:type="dxa"/>
            </w:tcMar>
          </w:tcPr>
          <w:p>
            <w:pPr>
              <w:jc w:val="left"/>
            </w:pPr>
            <w:r>
              <w:rPr>
                <w:rFonts w:ascii="Calibri" w:hAnsi="Calibri"/>
                <w:sz w:val="17"/>
              </w:rPr>
              <w:t>Notification</w:t>
            </w:r>
          </w:p>
        </w:tc>
      </w:tr>
      <w:tr>
        <w:tc>
          <w:tcPr>
            <w:tcW w:type="dxa" w:w="1680"/>
            <w:shd w:fill="F2F2F2"/>
            <w:tcMar>
              <w:top w:w="80" w:type="dxa"/>
              <w:bottom w:w="80" w:type="dxa"/>
              <w:left w:w="100" w:type="dxa"/>
              <w:right w:w="100" w:type="dxa"/>
            </w:tcMar>
          </w:tcPr>
          <w:p>
            <w:pPr>
              <w:jc w:val="center"/>
            </w:pPr>
            <w:r>
              <w:rPr>
                <w:rFonts w:ascii="Calibri" w:hAnsi="Calibri"/>
                <w:sz w:val="17"/>
              </w:rPr>
              <w:t>24</w:t>
            </w:r>
          </w:p>
        </w:tc>
        <w:tc>
          <w:tcPr>
            <w:tcW w:type="dxa" w:w="1680"/>
            <w:shd w:fill="F2F2F2"/>
            <w:tcMar>
              <w:top w:w="80" w:type="dxa"/>
              <w:bottom w:w="80" w:type="dxa"/>
              <w:left w:w="100" w:type="dxa"/>
              <w:right w:w="100" w:type="dxa"/>
            </w:tcMar>
          </w:tcPr>
          <w:p>
            <w:pPr>
              <w:jc w:val="left"/>
            </w:pPr>
            <w:r>
              <w:rPr>
                <w:rFonts w:ascii="Calibri" w:hAnsi="Calibri"/>
                <w:sz w:val="17"/>
              </w:rPr>
              <w:t>Unpaid Fine Lockout &amp; Payment</w:t>
            </w:r>
          </w:p>
        </w:tc>
        <w:tc>
          <w:tcPr>
            <w:tcW w:type="dxa" w:w="1680"/>
            <w:shd w:fill="F2F2F2"/>
            <w:tcMar>
              <w:top w:w="80" w:type="dxa"/>
              <w:bottom w:w="80" w:type="dxa"/>
              <w:left w:w="100" w:type="dxa"/>
              <w:right w:w="100" w:type="dxa"/>
            </w:tcMar>
          </w:tcPr>
          <w:p>
            <w:pPr>
              <w:jc w:val="center"/>
            </w:pPr>
            <w:r>
              <w:rPr>
                <w:rFonts w:ascii="Calibri" w:hAnsi="Calibri"/>
                <w:sz w:val="17"/>
              </w:rPr>
              <w:t>Jockey, Owner</w:t>
            </w:r>
          </w:p>
        </w:tc>
        <w:tc>
          <w:tcPr>
            <w:tcW w:type="dxa" w:w="1680"/>
            <w:shd w:fill="F2F2F2"/>
            <w:tcMar>
              <w:top w:w="80" w:type="dxa"/>
              <w:bottom w:w="80" w:type="dxa"/>
              <w:left w:w="100" w:type="dxa"/>
              <w:right w:w="100" w:type="dxa"/>
            </w:tcMar>
          </w:tcPr>
          <w:p>
            <w:pPr>
              <w:jc w:val="left"/>
            </w:pPr>
            <w:r>
              <w:rPr>
                <w:rFonts w:ascii="Calibri" w:hAnsi="Calibri"/>
                <w:sz w:val="17"/>
              </w:rPr>
              <w:t>Jockey.tsx, HorseOwner.tsx</w:t>
            </w:r>
          </w:p>
        </w:tc>
        <w:tc>
          <w:tcPr>
            <w:tcW w:type="dxa" w:w="1680"/>
            <w:shd w:fill="F2F2F2"/>
            <w:tcMar>
              <w:top w:w="80" w:type="dxa"/>
              <w:bottom w:w="80" w:type="dxa"/>
              <w:left w:w="100" w:type="dxa"/>
              <w:right w:w="100" w:type="dxa"/>
            </w:tcMar>
          </w:tcPr>
          <w:p>
            <w:pPr>
              <w:jc w:val="left"/>
            </w:pPr>
            <w:r>
              <w:rPr>
                <w:rFonts w:ascii="Calibri" w:hAnsi="Calibri"/>
                <w:sz w:val="17"/>
              </w:rPr>
              <w:t>RefereeController, JockeyOwnerDashboardService</w:t>
            </w:r>
          </w:p>
        </w:tc>
        <w:tc>
          <w:tcPr>
            <w:tcW w:type="dxa" w:w="1680"/>
            <w:shd w:fill="F2F2F2"/>
            <w:tcMar>
              <w:top w:w="80" w:type="dxa"/>
              <w:bottom w:w="80" w:type="dxa"/>
              <w:left w:w="100" w:type="dxa"/>
              <w:right w:w="100" w:type="dxa"/>
            </w:tcMar>
          </w:tcPr>
          <w:p>
            <w:pPr>
              <w:jc w:val="left"/>
            </w:pPr>
            <w:r>
              <w:rPr>
                <w:rFonts w:ascii="Calibri" w:hAnsi="Calibri"/>
                <w:sz w:val="17"/>
              </w:rPr>
              <w:t>Violation, User</w:t>
            </w:r>
          </w:p>
        </w:tc>
      </w:tr>
      <w:tr>
        <w:tc>
          <w:tcPr>
            <w:tcW w:type="dxa" w:w="1680"/>
            <w:shd w:fill="FFFFFF"/>
            <w:tcMar>
              <w:top w:w="80" w:type="dxa"/>
              <w:bottom w:w="80" w:type="dxa"/>
              <w:left w:w="100" w:type="dxa"/>
              <w:right w:w="100" w:type="dxa"/>
            </w:tcMar>
          </w:tcPr>
          <w:p>
            <w:pPr>
              <w:jc w:val="center"/>
            </w:pPr>
            <w:r>
              <w:rPr>
                <w:rFonts w:ascii="Calibri" w:hAnsi="Calibri"/>
                <w:sz w:val="17"/>
              </w:rPr>
              <w:t>25</w:t>
            </w:r>
          </w:p>
        </w:tc>
        <w:tc>
          <w:tcPr>
            <w:tcW w:type="dxa" w:w="1680"/>
            <w:shd w:fill="FFFFFF"/>
            <w:tcMar>
              <w:top w:w="80" w:type="dxa"/>
              <w:bottom w:w="80" w:type="dxa"/>
              <w:left w:w="100" w:type="dxa"/>
              <w:right w:w="100" w:type="dxa"/>
            </w:tcMar>
          </w:tcPr>
          <w:p>
            <w:pPr>
              <w:jc w:val="left"/>
            </w:pPr>
            <w:r>
              <w:rPr>
                <w:rFonts w:ascii="Calibri" w:hAnsi="Calibri"/>
                <w:sz w:val="17"/>
              </w:rPr>
              <w:t>Owner Auto-Approval Cascade</w:t>
            </w:r>
          </w:p>
        </w:tc>
        <w:tc>
          <w:tcPr>
            <w:tcW w:type="dxa" w:w="1680"/>
            <w:shd w:fill="FFFFFF"/>
            <w:tcMar>
              <w:top w:w="80" w:type="dxa"/>
              <w:bottom w:w="80" w:type="dxa"/>
              <w:left w:w="100" w:type="dxa"/>
              <w:right w:w="100" w:type="dxa"/>
            </w:tcMar>
          </w:tcPr>
          <w:p>
            <w:pPr>
              <w:jc w:val="center"/>
            </w:pPr>
            <w:r>
              <w:rPr>
                <w:rFonts w:ascii="Calibri" w:hAnsi="Calibri"/>
                <w:sz w:val="17"/>
              </w:rPr>
              <w:t>Admin, Owner</w:t>
            </w:r>
          </w:p>
        </w:tc>
        <w:tc>
          <w:tcPr>
            <w:tcW w:type="dxa" w:w="1680"/>
            <w:shd w:fill="FFFFFF"/>
            <w:tcMar>
              <w:top w:w="80" w:type="dxa"/>
              <w:bottom w:w="80" w:type="dxa"/>
              <w:left w:w="100" w:type="dxa"/>
              <w:right w:w="100" w:type="dxa"/>
            </w:tcMar>
          </w:tcPr>
          <w:p>
            <w:pPr>
              <w:jc w:val="left"/>
            </w:pPr>
            <w:r>
              <w:rPr>
                <w:rFonts w:ascii="Calibri" w:hAnsi="Calibri"/>
                <w:sz w:val="17"/>
              </w:rPr>
              <w:t>RegistrationProcessing.tsx, HorseOwner.tsx</w:t>
            </w:r>
          </w:p>
        </w:tc>
        <w:tc>
          <w:tcPr>
            <w:tcW w:type="dxa" w:w="1680"/>
            <w:shd w:fill="FFFFFF"/>
            <w:tcMar>
              <w:top w:w="80" w:type="dxa"/>
              <w:bottom w:w="80" w:type="dxa"/>
              <w:left w:w="100" w:type="dxa"/>
              <w:right w:w="100" w:type="dxa"/>
            </w:tcMar>
          </w:tcPr>
          <w:p>
            <w:pPr>
              <w:jc w:val="left"/>
            </w:pPr>
            <w:r>
              <w:rPr>
                <w:rFonts w:ascii="Calibri" w:hAnsi="Calibri"/>
                <w:sz w:val="17"/>
              </w:rPr>
              <w:t>AdminUserService, RegistrationService</w:t>
            </w:r>
          </w:p>
        </w:tc>
        <w:tc>
          <w:tcPr>
            <w:tcW w:type="dxa" w:w="1680"/>
            <w:shd w:fill="FFFFFF"/>
            <w:tcMar>
              <w:top w:w="80" w:type="dxa"/>
              <w:bottom w:w="80" w:type="dxa"/>
              <w:left w:w="100" w:type="dxa"/>
              <w:right w:w="100" w:type="dxa"/>
            </w:tcMar>
          </w:tcPr>
          <w:p>
            <w:pPr>
              <w:jc w:val="left"/>
            </w:pPr>
            <w:r>
              <w:rPr>
                <w:rFonts w:ascii="Calibri" w:hAnsi="Calibri"/>
                <w:sz w:val="17"/>
              </w:rPr>
              <w:t>OwnerRaceMeetingRegistration, HorseRegistration</w:t>
            </w:r>
          </w:p>
        </w:tc>
      </w:tr>
    </w:tbl>
    <w:p>
      <w:pPr>
        <w:spacing w:before="280" w:after="120"/>
      </w:pPr>
      <w:r>
        <w:rPr>
          <w:rFonts w:ascii="Calibri" w:hAnsi="Calibri"/>
          <w:b/>
          <w:color w:val="1F4E79"/>
          <w:sz w:val="28"/>
        </w:rPr>
        <w:t>III. PHÂN TÍCH LUỒNG NGHIỆP VỤ VÀ CƠ CHẾ KỸ THUẬT CHI TIẾT 25 TÍNH NĂNG</w:t>
      </w:r>
    </w:p>
    <w:p>
      <w:pPr>
        <w:spacing w:before="200" w:after="80"/>
      </w:pPr>
      <w:r>
        <w:rPr>
          <w:rFonts w:ascii="Calibri" w:hAnsi="Calibri"/>
          <w:b/>
          <w:color w:val="2E75B6"/>
          <w:sz w:val="24"/>
        </w:rPr>
        <w:t>1. User Login &amp; Authentication (Đăng nhập &amp; Xác thực)</w:t>
      </w:r>
    </w:p>
    <w:p>
      <w:pPr>
        <w:spacing w:after="80" w:line="276" w:lineRule="auto"/>
      </w:pPr>
      <w:r>
        <w:rPr>
          <w:rFonts w:ascii="Calibri" w:hAnsi="Calibri"/>
          <w:b/>
          <w:color w:val="262626"/>
          <w:sz w:val="22"/>
        </w:rPr>
        <w:t xml:space="preserve">Mã Nguồn &amp; DB: </w:t>
      </w:r>
      <w:r>
        <w:rPr>
          <w:rFonts w:ascii="Calibri" w:hAnsi="Calibri"/>
          <w:color w:val="262626"/>
          <w:sz w:val="22"/>
        </w:rPr>
        <w:t>Frontend: Login.tsx, VerifyLogin.tsx | Backend: AuthController.java, AuthService.java, JwtTokenProvider.java | DB: User, Role</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Đăng nhập an toàn bằng JWT. Hệ thống mã hóa mật khẩu bằng BCrypt, tạo JWT Token chứa ID, role và cấp hạn cho client qua Authorization Header. Hỗ trợ xác thực hai lớp OTP gửi qua email.</w:t>
      </w:r>
    </w:p>
    <w:p>
      <w:pPr>
        <w:spacing w:before="200" w:after="80"/>
      </w:pPr>
      <w:r>
        <w:rPr>
          <w:rFonts w:ascii="Calibri" w:hAnsi="Calibri"/>
          <w:b/>
          <w:color w:val="2E75B6"/>
          <w:sz w:val="24"/>
        </w:rPr>
        <w:t>2. Manage Users (Quản lý Người dùng)</w:t>
      </w:r>
    </w:p>
    <w:p>
      <w:pPr>
        <w:spacing w:after="80" w:line="276" w:lineRule="auto"/>
      </w:pPr>
      <w:r>
        <w:rPr>
          <w:rFonts w:ascii="Calibri" w:hAnsi="Calibri"/>
          <w:b/>
          <w:color w:val="262626"/>
          <w:sz w:val="22"/>
        </w:rPr>
        <w:t xml:space="preserve">Mã Nguồn &amp; DB: </w:t>
      </w:r>
      <w:r>
        <w:rPr>
          <w:rFonts w:ascii="Calibri" w:hAnsi="Calibri"/>
          <w:color w:val="262626"/>
          <w:sz w:val="22"/>
        </w:rPr>
        <w:t>Frontend: Users.tsx, UserEdit.tsx | Backend: AdminUserController.java, AdminUserService.java | DB: User, Role</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Cho phép Admin tạo mới, chỉnh sửa thông tin, khóa/mở khóa tài khoản (ACTIVE/LOCKED), cập nhật vai trò (Admin, Owner, Jockey, Referee, Spectator) và số dư ví tiền.</w:t>
      </w:r>
    </w:p>
    <w:p>
      <w:pPr>
        <w:spacing w:before="200" w:after="80"/>
      </w:pPr>
      <w:r>
        <w:rPr>
          <w:rFonts w:ascii="Calibri" w:hAnsi="Calibri"/>
          <w:b/>
          <w:color w:val="2E75B6"/>
          <w:sz w:val="24"/>
        </w:rPr>
        <w:t>3. Horse Management - CRUD (Quản lý Chiến mã)</w:t>
      </w:r>
    </w:p>
    <w:p>
      <w:pPr>
        <w:spacing w:after="80" w:line="276" w:lineRule="auto"/>
      </w:pPr>
      <w:r>
        <w:rPr>
          <w:rFonts w:ascii="Calibri" w:hAnsi="Calibri"/>
          <w:b/>
          <w:color w:val="262626"/>
          <w:sz w:val="22"/>
        </w:rPr>
        <w:t xml:space="preserve">Mã Nguồn &amp; DB: </w:t>
      </w:r>
      <w:r>
        <w:rPr>
          <w:rFonts w:ascii="Calibri" w:hAnsi="Calibri"/>
          <w:color w:val="262626"/>
          <w:sz w:val="22"/>
        </w:rPr>
        <w:t>Frontend: Horses.tsx, HorseOwner.tsx | Backend: HorseOwnerController.java, HorseService.java | DB: Horse, User</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Quản lý thông tin chiến mã: Tên, dòng giống (breed), ngày sinh, điểm Rating ban đầu. Chủ sở hữu ngựa có thể đăng ký ngựa mới vào chuồng và theo dõi trạng thái hoạt động.</w:t>
      </w:r>
    </w:p>
    <w:p>
      <w:pPr>
        <w:spacing w:before="200" w:after="80"/>
      </w:pPr>
      <w:r>
        <w:rPr>
          <w:rFonts w:ascii="Calibri" w:hAnsi="Calibri"/>
          <w:b/>
          <w:color w:val="2E75B6"/>
          <w:sz w:val="24"/>
        </w:rPr>
        <w:t>4. Horse Retirement (Chiến mã Giải nghệ)</w:t>
      </w:r>
    </w:p>
    <w:p>
      <w:pPr>
        <w:spacing w:after="80" w:line="276" w:lineRule="auto"/>
      </w:pPr>
      <w:r>
        <w:rPr>
          <w:rFonts w:ascii="Calibri" w:hAnsi="Calibri"/>
          <w:b/>
          <w:color w:val="262626"/>
          <w:sz w:val="22"/>
        </w:rPr>
        <w:t xml:space="preserve">Mã Nguồn &amp; DB: </w:t>
      </w:r>
      <w:r>
        <w:rPr>
          <w:rFonts w:ascii="Calibri" w:hAnsi="Calibri"/>
          <w:color w:val="262626"/>
          <w:sz w:val="22"/>
        </w:rPr>
        <w:t>Frontend: AdminHorseRetirement.tsx | Backend: HorseRetirementController.java, HorseRetirementService.java | DB: HorseRetirementRequest, Horse</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Quy trình xin giải nghệ cho ngựa: Chủ ngựa gửi đơn xin giải nghệ kèm lý do sức khỏe/tuổi tác. Admin phê duyệt đơn sẽ đổi trạng thái ngựa sang RETIRED và loại khỏi danh sách thi đấu.</w:t>
      </w:r>
    </w:p>
    <w:p>
      <w:pPr>
        <w:spacing w:before="200" w:after="80"/>
      </w:pPr>
      <w:r>
        <w:rPr>
          <w:rFonts w:ascii="Calibri" w:hAnsi="Calibri"/>
          <w:b/>
          <w:color w:val="2E75B6"/>
          <w:sz w:val="24"/>
        </w:rPr>
        <w:t>5. Jockey Management (Quản lý Nài ngựa)</w:t>
      </w:r>
    </w:p>
    <w:p>
      <w:pPr>
        <w:spacing w:after="80" w:line="276" w:lineRule="auto"/>
      </w:pPr>
      <w:r>
        <w:rPr>
          <w:rFonts w:ascii="Calibri" w:hAnsi="Calibri"/>
          <w:b/>
          <w:color w:val="262626"/>
          <w:sz w:val="22"/>
        </w:rPr>
        <w:t xml:space="preserve">Mã Nguồn &amp; DB: </w:t>
      </w:r>
      <w:r>
        <w:rPr>
          <w:rFonts w:ascii="Calibri" w:hAnsi="Calibri"/>
          <w:color w:val="262626"/>
          <w:sz w:val="22"/>
        </w:rPr>
        <w:t>Frontend: Jockey.tsx, JockeyFeeModal.tsx | Backend: JockeyController.java, JockeyService.java | DB: User, JockeyRaceMeetingRegistration</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Quản lý thông tin Nài ngựa, cập nhật Giá trị bản thân / Phí thuê Nài (Jockey Fee), xem lịch sử lượt cưỡi (Mounts) và ký nhận biên bản vi phạm.</w:t>
      </w:r>
    </w:p>
    <w:p>
      <w:pPr>
        <w:spacing w:before="200" w:after="80"/>
      </w:pPr>
      <w:r>
        <w:rPr>
          <w:rFonts w:ascii="Calibri" w:hAnsi="Calibri"/>
          <w:b/>
          <w:color w:val="2E75B6"/>
          <w:sz w:val="24"/>
        </w:rPr>
        <w:t>6. Manage Race &amp; Tournaments (Quản lý Giải đua &amp; Trận đua)</w:t>
      </w:r>
    </w:p>
    <w:p>
      <w:pPr>
        <w:spacing w:after="80" w:line="276" w:lineRule="auto"/>
      </w:pPr>
      <w:r>
        <w:rPr>
          <w:rFonts w:ascii="Calibri" w:hAnsi="Calibri"/>
          <w:b/>
          <w:color w:val="262626"/>
          <w:sz w:val="22"/>
        </w:rPr>
        <w:t xml:space="preserve">Mã Nguồn &amp; DB: </w:t>
      </w:r>
      <w:r>
        <w:rPr>
          <w:rFonts w:ascii="Calibri" w:hAnsi="Calibri"/>
          <w:color w:val="262626"/>
          <w:sz w:val="22"/>
        </w:rPr>
        <w:t>Frontend: Season.tsx, RaceMeeting.tsx, Race.tsx | Backend: SeasonController.java, RaceMeetingController.java, RaceController.java | DB: Season, SeasonClassRule, RaceMeeting, Race</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Admin tạo lập Mùa giải (Season), phân hạng Class Rules (Class 1 -&gt; Class 5 với khoảng Rating tương ứng), tạo Ngày hội đua (RaceMeeting) và các Trận đua (Race).</w:t>
      </w:r>
    </w:p>
    <w:p>
      <w:pPr>
        <w:spacing w:before="200" w:after="80"/>
      </w:pPr>
      <w:r>
        <w:rPr>
          <w:rFonts w:ascii="Calibri" w:hAnsi="Calibri"/>
          <w:b/>
          <w:color w:val="2E75B6"/>
          <w:sz w:val="24"/>
        </w:rPr>
        <w:t>7. View Public Schedules &amp; Results (Xem Lịch thi đấu &amp; Kết quả)</w:t>
      </w:r>
    </w:p>
    <w:p>
      <w:pPr>
        <w:spacing w:after="80" w:line="276" w:lineRule="auto"/>
      </w:pPr>
      <w:r>
        <w:rPr>
          <w:rFonts w:ascii="Calibri" w:hAnsi="Calibri"/>
          <w:b/>
          <w:color w:val="262626"/>
          <w:sz w:val="22"/>
        </w:rPr>
        <w:t xml:space="preserve">Mã Nguồn &amp; DB: </w:t>
      </w:r>
      <w:r>
        <w:rPr>
          <w:rFonts w:ascii="Calibri" w:hAnsi="Calibri"/>
          <w:color w:val="262626"/>
          <w:sz w:val="22"/>
        </w:rPr>
        <w:t>Frontend: Landing.tsx, Fixtures.tsx, Results.tsx | Backend: PublicController.java, RaceDayScheduleService.java | DB: RaceMeeting, Race, RaceEntry</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Khán giả và người dùng tra cứu công khai lịch thi đấu các Ngày hội đua sắp diễn ra, danh sách ngựa xuất phát theo cổng (Gate) và bảng kết quả thứ hạng sau khi trận đua kết thúc.</w:t>
      </w:r>
    </w:p>
    <w:p>
      <w:pPr>
        <w:spacing w:before="200" w:after="80"/>
      </w:pPr>
      <w:r>
        <w:rPr>
          <w:rFonts w:ascii="Calibri" w:hAnsi="Calibri"/>
          <w:b/>
          <w:color w:val="2E75B6"/>
          <w:sz w:val="24"/>
        </w:rPr>
        <w:t>8. Referee Actions (Nghiệp vụ Trọng tài)</w:t>
      </w:r>
    </w:p>
    <w:p>
      <w:pPr>
        <w:spacing w:after="80" w:line="276" w:lineRule="auto"/>
      </w:pPr>
      <w:r>
        <w:rPr>
          <w:rFonts w:ascii="Calibri" w:hAnsi="Calibri"/>
          <w:b/>
          <w:color w:val="262626"/>
          <w:sz w:val="22"/>
        </w:rPr>
        <w:t xml:space="preserve">Mã Nguồn &amp; DB: </w:t>
      </w:r>
      <w:r>
        <w:rPr>
          <w:rFonts w:ascii="Calibri" w:hAnsi="Calibri"/>
          <w:color w:val="262626"/>
          <w:sz w:val="22"/>
        </w:rPr>
        <w:t>Frontend: RefereeHub.tsx, RefereeCheck.tsx, RefereeDuties.tsx | Backend: RefereeController.java, RefereeService.java | DB: Race, RaceEntry, Violation, RaceReferee</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Trọng tài thực hiện cân đo tạ gánh trước trận (Pre-race weigh-in), giám sát diễn biến đua trực tiếp, ghi nhận các biên bản phạt vi phạm (Violation) và cập nhật thứ hạng về đích.</w:t>
      </w:r>
    </w:p>
    <w:p>
      <w:pPr>
        <w:spacing w:before="200" w:after="80"/>
      </w:pPr>
      <w:r>
        <w:rPr>
          <w:rFonts w:ascii="Calibri" w:hAnsi="Calibri"/>
          <w:b/>
          <w:color w:val="2E75B6"/>
          <w:sz w:val="24"/>
        </w:rPr>
        <w:t>9. Public Chat (Trò chuyện Cộng đồng)</w:t>
      </w:r>
    </w:p>
    <w:p>
      <w:pPr>
        <w:spacing w:after="80" w:line="276" w:lineRule="auto"/>
      </w:pPr>
      <w:r>
        <w:rPr>
          <w:rFonts w:ascii="Calibri" w:hAnsi="Calibri"/>
          <w:b/>
          <w:color w:val="262626"/>
          <w:sz w:val="22"/>
        </w:rPr>
        <w:t xml:space="preserve">Mã Nguồn &amp; DB: </w:t>
      </w:r>
      <w:r>
        <w:rPr>
          <w:rFonts w:ascii="Calibri" w:hAnsi="Calibri"/>
          <w:color w:val="262626"/>
          <w:sz w:val="22"/>
        </w:rPr>
        <w:t>Frontend: Chatbot.tsx | Backend: PublicChatController.java, ChatMessageRepository.java | DB: ChatMessage</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Phòng chat công khai cho cộng đồng khán giả trao đổi thông tin. Tin nhắn lưu trữ vào database kèm mốc thời gian sent_at và thông tin avatar người gửi.</w:t>
      </w:r>
    </w:p>
    <w:p>
      <w:pPr>
        <w:spacing w:before="200" w:after="80"/>
      </w:pPr>
      <w:r>
        <w:rPr>
          <w:rFonts w:ascii="Calibri" w:hAnsi="Calibri"/>
          <w:b/>
          <w:color w:val="2E75B6"/>
          <w:sz w:val="24"/>
        </w:rPr>
        <w:t>10. AI Chatbot Integration &amp; Predictor (Trợ lý AI &amp; Dự đoán Trận đua)</w:t>
      </w:r>
    </w:p>
    <w:p>
      <w:pPr>
        <w:spacing w:after="80" w:line="276" w:lineRule="auto"/>
      </w:pPr>
      <w:r>
        <w:rPr>
          <w:rFonts w:ascii="Calibri" w:hAnsi="Calibri"/>
          <w:b/>
          <w:color w:val="262626"/>
          <w:sz w:val="22"/>
        </w:rPr>
        <w:t xml:space="preserve">Mã Nguồn &amp; DB: </w:t>
      </w:r>
      <w:r>
        <w:rPr>
          <w:rFonts w:ascii="Calibri" w:hAnsi="Calibri"/>
          <w:color w:val="262626"/>
          <w:sz w:val="22"/>
        </w:rPr>
        <w:t>Frontend: Chatbot.tsx | Backend: app.py, chatbot.py, predictor.py (Python Flask) | DB: Horse, User, RaceEntry</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Tích hợp Python AI Microservice độc lập. Chatbot RAG hỗ trợ hỏi đáp với cơ chế xoay vòng danh sách GEMINI_API_KEYS và GROQ_API_KEYS chống chạm trần Rate Limit. Mô hình Gradient Boosting (predictor.py) dự đoán xác suất % lọt Top 3 của chiến mã.</w:t>
      </w:r>
    </w:p>
    <w:p>
      <w:pPr>
        <w:spacing w:before="200" w:after="80"/>
      </w:pPr>
      <w:r>
        <w:rPr>
          <w:rFonts w:ascii="Calibri" w:hAnsi="Calibri"/>
          <w:b/>
          <w:color w:val="2E75B6"/>
          <w:sz w:val="24"/>
        </w:rPr>
        <w:t>11. Spectator Dashboard Charts (Biểu đồ Thống kê Khán giả)</w:t>
      </w:r>
    </w:p>
    <w:p>
      <w:pPr>
        <w:spacing w:after="80" w:line="276" w:lineRule="auto"/>
      </w:pPr>
      <w:r>
        <w:rPr>
          <w:rFonts w:ascii="Calibri" w:hAnsi="Calibri"/>
          <w:b/>
          <w:color w:val="262626"/>
          <w:sz w:val="22"/>
        </w:rPr>
        <w:t xml:space="preserve">Mã Nguồn &amp; DB: </w:t>
      </w:r>
      <w:r>
        <w:rPr>
          <w:rFonts w:ascii="Calibri" w:hAnsi="Calibri"/>
          <w:color w:val="262626"/>
          <w:sz w:val="22"/>
        </w:rPr>
        <w:t>Frontend: Spectator.tsx, Statistics.tsx | Backend: PublicController.java, DashboardUtils.java | DB: RaceEntry, Horse, User</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Trực quan hóa dữ liệu thống kê phong độ đua ngựa dưới dạng SVG/CSS Charts responsive: Tỷ lệ thắng theo dòng ngựa (Breed win rate), biểu đồ biến động điểm Rating qua các giải đua, xếp hạng Top Nài ngựa.</w:t>
      </w:r>
    </w:p>
    <w:p>
      <w:pPr>
        <w:spacing w:before="200" w:after="80"/>
      </w:pPr>
      <w:r>
        <w:rPr>
          <w:rFonts w:ascii="Calibri" w:hAnsi="Calibri"/>
          <w:b/>
          <w:color w:val="2E75B6"/>
          <w:sz w:val="24"/>
        </w:rPr>
        <w:t>12. Real-time Livestream Chat (Chat Trực tiếp theo thời gian thực)</w:t>
      </w:r>
    </w:p>
    <w:p>
      <w:pPr>
        <w:spacing w:after="80" w:line="276" w:lineRule="auto"/>
      </w:pPr>
      <w:r>
        <w:rPr>
          <w:rFonts w:ascii="Calibri" w:hAnsi="Calibri"/>
          <w:b/>
          <w:color w:val="262626"/>
          <w:sz w:val="22"/>
        </w:rPr>
        <w:t xml:space="preserve">Mã Nguồn &amp; DB: </w:t>
      </w:r>
      <w:r>
        <w:rPr>
          <w:rFonts w:ascii="Calibri" w:hAnsi="Calibri"/>
          <w:color w:val="262626"/>
          <w:sz w:val="22"/>
        </w:rPr>
        <w:t>Frontend: Livestream.tsx, ViewLive.tsx | Backend: ChatWebSocketHandler.java, WebSocketConfig.java | DB: ChatMessage, Race</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Khán giả theo dõi trận đua live qua video nhúng và tham gia phòng chat trực tiếp. Sử dụng kết nối Full-Duplex WebSocket (/ws/chat/{raceId}) giúp tin nhắn được phát tức thì tới tất cả người dùng trong phòng đua.</w:t>
      </w:r>
    </w:p>
    <w:p>
      <w:pPr>
        <w:spacing w:before="200" w:after="80"/>
      </w:pPr>
      <w:r>
        <w:rPr>
          <w:rFonts w:ascii="Calibri" w:hAnsi="Calibri"/>
          <w:b/>
          <w:color w:val="2E75B6"/>
          <w:sz w:val="24"/>
        </w:rPr>
        <w:t>13. Server-side Pagination &amp; Searching (Phân trang &amp; Tìm kiếm Server)</w:t>
      </w:r>
    </w:p>
    <w:p>
      <w:pPr>
        <w:spacing w:after="80" w:line="276" w:lineRule="auto"/>
      </w:pPr>
      <w:r>
        <w:rPr>
          <w:rFonts w:ascii="Calibri" w:hAnsi="Calibri"/>
          <w:b/>
          <w:color w:val="262626"/>
          <w:sz w:val="22"/>
        </w:rPr>
        <w:t xml:space="preserve">Mã Nguồn &amp; DB: </w:t>
      </w:r>
      <w:r>
        <w:rPr>
          <w:rFonts w:ascii="Calibri" w:hAnsi="Calibri"/>
          <w:color w:val="262626"/>
          <w:sz w:val="22"/>
        </w:rPr>
        <w:t>Frontend: Tất cả các màn hình danh sách Admin / Owner / Referee | Backend: Custom JPQL / Spring Data Pageable Repositories | DB: Tất cả 17 bảng Database</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Mọi truy vấn dữ liệu lớn (danh sách người dùng, ngựa, trận đua) đều sử dụng tham số phân trang page, size, sort, keyword ở mức SQL Server (OFFSET...FETCH), giúp tối ưu hóa bộ nhớ RAM server và giảm thời gian tải trang.</w:t>
      </w:r>
    </w:p>
    <w:p>
      <w:pPr>
        <w:spacing w:before="200" w:after="80"/>
      </w:pPr>
      <w:r>
        <w:rPr>
          <w:rFonts w:ascii="Calibri" w:hAnsi="Calibri"/>
          <w:b/>
          <w:color w:val="2E75B6"/>
          <w:sz w:val="24"/>
        </w:rPr>
        <w:t>14. Stewards' Inquiry &amp; Weight Comparison (Kiểm tra Tạ gánh Trọng tài)</w:t>
      </w:r>
    </w:p>
    <w:p>
      <w:pPr>
        <w:spacing w:after="80" w:line="276" w:lineRule="auto"/>
      </w:pPr>
      <w:r>
        <w:rPr>
          <w:rFonts w:ascii="Calibri" w:hAnsi="Calibri"/>
          <w:b/>
          <w:color w:val="262626"/>
          <w:sz w:val="22"/>
        </w:rPr>
        <w:t xml:space="preserve">Mã Nguồn &amp; DB: </w:t>
      </w:r>
      <w:r>
        <w:rPr>
          <w:rFonts w:ascii="Calibri" w:hAnsi="Calibri"/>
          <w:color w:val="262626"/>
          <w:sz w:val="22"/>
        </w:rPr>
        <w:t>Frontend: RefereeCheck.tsx, IncidentReport.tsx | Backend: RefereeService.java, ProcessResultsService.java | DB: SystemConfig, RaceEntry, Violation</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Tính toán Tạ gánh tự động: CarriedWeight = JockeyWeight + HandicapWeight - SexAllowance. Nếu chênh lệch cân nặng thực tế sau trận (Weigh-out) vượt quá MAX_OVERWEIGHT_ALLOWED (1.0kg), hệ thống phát cảnh báo Stewards' Inquiry cờ đỏ.</w:t>
      </w:r>
    </w:p>
    <w:p>
      <w:pPr>
        <w:spacing w:before="200" w:after="80"/>
      </w:pPr>
      <w:r>
        <w:rPr>
          <w:rFonts w:ascii="Calibri" w:hAnsi="Calibri"/>
          <w:b/>
          <w:color w:val="2E75B6"/>
          <w:sz w:val="24"/>
        </w:rPr>
        <w:t>15. Automated Race Cancellation (Tự động Hủy Trận đua)</w:t>
      </w:r>
    </w:p>
    <w:p>
      <w:pPr>
        <w:spacing w:after="80" w:line="276" w:lineRule="auto"/>
      </w:pPr>
      <w:r>
        <w:rPr>
          <w:rFonts w:ascii="Calibri" w:hAnsi="Calibri"/>
          <w:b/>
          <w:color w:val="262626"/>
          <w:sz w:val="22"/>
        </w:rPr>
        <w:t xml:space="preserve">Mã Nguồn &amp; DB: </w:t>
      </w:r>
      <w:r>
        <w:rPr>
          <w:rFonts w:ascii="Calibri" w:hAnsi="Calibri"/>
          <w:color w:val="262626"/>
          <w:sz w:val="22"/>
        </w:rPr>
        <w:t>Frontend: Giao diện quản lý lịch đua | Backend: RaceStatusScheduler.java, RaceService.java | DB: Race, RaceInvitation, RaceEntry</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Timer task định kỳ RaceStatusScheduler kiểm tra các trận đua sau khi chốt sổ đăng ký. Nếu số lượng ngựa được duyệt &lt; min_entries (dưới 3 ngựa), trận đua tự động chuyển sang CANCELLED và giải phóng lịch cho nài/chủ ngựa.</w:t>
      </w:r>
    </w:p>
    <w:p>
      <w:pPr>
        <w:spacing w:before="200" w:after="80"/>
      </w:pPr>
      <w:r>
        <w:rPr>
          <w:rFonts w:ascii="Calibri" w:hAnsi="Calibri"/>
          <w:b/>
          <w:color w:val="2E75B6"/>
          <w:sz w:val="24"/>
        </w:rPr>
        <w:t>16. Multilingual System - i18n (Hệ thống Đa ngôn ngữ)</w:t>
      </w:r>
    </w:p>
    <w:p>
      <w:pPr>
        <w:spacing w:after="80" w:line="276" w:lineRule="auto"/>
      </w:pPr>
      <w:r>
        <w:rPr>
          <w:rFonts w:ascii="Calibri" w:hAnsi="Calibri"/>
          <w:b/>
          <w:color w:val="262626"/>
          <w:sz w:val="22"/>
        </w:rPr>
        <w:t xml:space="preserve">Mã Nguồn &amp; DB: </w:t>
      </w:r>
      <w:r>
        <w:rPr>
          <w:rFonts w:ascii="Calibri" w:hAnsi="Calibri"/>
          <w:color w:val="262626"/>
          <w:sz w:val="22"/>
        </w:rPr>
        <w:t>Frontend: i18n.ts, dictionary.json | Backend: SystemConfigController.java | DB: SystemConfig</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Cung cấp bộ từ điển dịch đa ngôn ngữ linh hoạt (Tiếng Anh, Tiếng Việt) cho toàn bộ nhãn giao diện, thông báo lỗi, menu và tên trạng thái mà không cần reload trang.</w:t>
      </w:r>
    </w:p>
    <w:p>
      <w:pPr>
        <w:spacing w:before="200" w:after="80"/>
      </w:pPr>
      <w:r>
        <w:rPr>
          <w:rFonts w:ascii="Calibri" w:hAnsi="Calibri"/>
          <w:b/>
          <w:color w:val="2E75B6"/>
          <w:sz w:val="24"/>
        </w:rPr>
        <w:t>17. UI/UX Framework &amp; Design System (Hệ thống Giao diện Modern)</w:t>
      </w:r>
    </w:p>
    <w:p>
      <w:pPr>
        <w:spacing w:after="80" w:line="276" w:lineRule="auto"/>
      </w:pPr>
      <w:r>
        <w:rPr>
          <w:rFonts w:ascii="Calibri" w:hAnsi="Calibri"/>
          <w:b/>
          <w:color w:val="262626"/>
          <w:sz w:val="22"/>
        </w:rPr>
        <w:t xml:space="preserve">Mã Nguồn &amp; DB: </w:t>
      </w:r>
      <w:r>
        <w:rPr>
          <w:rFonts w:ascii="Calibri" w:hAnsi="Calibri"/>
          <w:color w:val="262626"/>
          <w:sz w:val="22"/>
        </w:rPr>
        <w:t>Frontend: index.css, DashboardLayout.tsx, confirm.tsx | Backend: N/A | DB: N/A</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Phong cách thiết kế Glassmorphic Modern UI sang trọng, phối màu Dark Slate &amp; Royal Gold, hiệu ứng mờ kính (Backdrop Blur), animation chuyển trang mượt mà và hộp thoại xác nhận confirm.tsx tùy biến.</w:t>
      </w:r>
    </w:p>
    <w:p>
      <w:pPr>
        <w:spacing w:before="200" w:after="80"/>
      </w:pPr>
      <w:r>
        <w:rPr>
          <w:rFonts w:ascii="Calibri" w:hAnsi="Calibri"/>
          <w:b/>
          <w:color w:val="2E75B6"/>
          <w:sz w:val="24"/>
        </w:rPr>
        <w:t>18. VietQR Payment Gateway &amp; User Wallet (Cổng VietQR &amp; Quản lý Ví tiền)</w:t>
      </w:r>
    </w:p>
    <w:p>
      <w:pPr>
        <w:spacing w:after="80" w:line="276" w:lineRule="auto"/>
      </w:pPr>
      <w:r>
        <w:rPr>
          <w:rFonts w:ascii="Calibri" w:hAnsi="Calibri"/>
          <w:b/>
          <w:color w:val="262626"/>
          <w:sz w:val="22"/>
        </w:rPr>
        <w:t xml:space="preserve">Mã Nguồn &amp; DB: </w:t>
      </w:r>
      <w:r>
        <w:rPr>
          <w:rFonts w:ascii="Calibri" w:hAnsi="Calibri"/>
          <w:color w:val="262626"/>
          <w:sz w:val="22"/>
        </w:rPr>
        <w:t>Frontend: UserWalletView.tsx, AdminWalletModal.tsx | Backend: BankWebhookController.java, UserService.java | DB: User, WalletTransaction</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Tích hợp mã VietQR động / tĩnh, xác nhận nạp tiền tự động qua webhook ngân hàng và thủ công bởi Admin, ghi nhận chi tiết lịch sử biến động số dư ví (Deposit, Withdrawal, Ticket Fee, Prize Money).</w:t>
      </w:r>
    </w:p>
    <w:p>
      <w:pPr>
        <w:spacing w:before="200" w:after="80"/>
      </w:pPr>
      <w:r>
        <w:rPr>
          <w:rFonts w:ascii="Calibri" w:hAnsi="Calibri"/>
          <w:b/>
          <w:color w:val="2E75B6"/>
          <w:sz w:val="24"/>
        </w:rPr>
        <w:t>19. Escrow Vault &amp; Automated Refund Logic (Cơ chế Ký quỹ Escrow &amp; Hoàn tiền tự động)</w:t>
      </w:r>
    </w:p>
    <w:p>
      <w:pPr>
        <w:spacing w:after="80" w:line="276" w:lineRule="auto"/>
      </w:pPr>
      <w:r>
        <w:rPr>
          <w:rFonts w:ascii="Calibri" w:hAnsi="Calibri"/>
          <w:b/>
          <w:color w:val="262626"/>
          <w:sz w:val="22"/>
        </w:rPr>
        <w:t xml:space="preserve">Mã Nguồn &amp; DB: </w:t>
      </w:r>
      <w:r>
        <w:rPr>
          <w:rFonts w:ascii="Calibri" w:hAnsi="Calibri"/>
          <w:color w:val="262626"/>
          <w:sz w:val="22"/>
        </w:rPr>
        <w:t>Frontend: HorseOwner.tsx, Jockey.tsx | Backend: InvitationService.java, AdminUserService.java, RaceService.java | DB: RaceInvitation, User, Notification</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Tự động tạm giữ tiền thuê Nài ngựa / tiền vé vào quỹ Ký quỹ Escrow của hệ thống. Nếu đơn đăng ký/lời mời bị từ chối hoặc giải đua bị Admin hủy, hệ thống Escrow kích hoạt Escrow Refund Logic tự động trả lại 100% số tiền vào ví của Chủ ngựa.</w:t>
      </w:r>
    </w:p>
    <w:p>
      <w:pPr>
        <w:spacing w:before="200" w:after="80"/>
      </w:pPr>
      <w:r>
        <w:rPr>
          <w:rFonts w:ascii="Calibri" w:hAnsi="Calibri"/>
          <w:b/>
          <w:color w:val="2E75B6"/>
          <w:sz w:val="24"/>
        </w:rPr>
        <w:t>20. Custom Owner-Jockey Prize Split 20-50% (Thuật toán Chia thưởng Tiền giải đua)</w:t>
      </w:r>
    </w:p>
    <w:p>
      <w:pPr>
        <w:spacing w:after="80" w:line="276" w:lineRule="auto"/>
      </w:pPr>
      <w:r>
        <w:rPr>
          <w:rFonts w:ascii="Calibri" w:hAnsi="Calibri"/>
          <w:b/>
          <w:color w:val="262626"/>
          <w:sz w:val="22"/>
        </w:rPr>
        <w:t xml:space="preserve">Mã Nguồn &amp; DB: </w:t>
      </w:r>
      <w:r>
        <w:rPr>
          <w:rFonts w:ascii="Calibri" w:hAnsi="Calibri"/>
          <w:color w:val="262626"/>
          <w:sz w:val="22"/>
        </w:rPr>
        <w:t>Frontend: Season.tsx, SystemConfig.tsx | Backend: ProcessResultsService.java, SeasonService.java | DB: SeasonClassRule, RaceEntry, User</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Tùy chỉnh quy tắc phân bổ quỹ tiền thưởng giải đua (Prize Purse Distribution) theo cấp độ giải. Tự động trích chia thưởng từ 20% đến 50% cho Nài ngựa về đích Top 3 và phần còn lại giải ngân về ví Chủ sở hữu chiến mã.</w:t>
      </w:r>
    </w:p>
    <w:p>
      <w:pPr>
        <w:spacing w:before="200" w:after="80"/>
      </w:pPr>
      <w:r>
        <w:rPr>
          <w:rFonts w:ascii="Calibri" w:hAnsi="Calibri"/>
          <w:b/>
          <w:color w:val="2E75B6"/>
          <w:sz w:val="24"/>
        </w:rPr>
        <w:t>21. Zero-Latency WebCam Live Broadcast (Truyền Hình Live Stream Camera Thời Gian Thực)</w:t>
      </w:r>
    </w:p>
    <w:p>
      <w:pPr>
        <w:spacing w:after="80" w:line="276" w:lineRule="auto"/>
      </w:pPr>
      <w:r>
        <w:rPr>
          <w:rFonts w:ascii="Calibri" w:hAnsi="Calibri"/>
          <w:b/>
          <w:color w:val="262626"/>
          <w:sz w:val="22"/>
        </w:rPr>
        <w:t xml:space="preserve">Mã Nguồn &amp; DB: </w:t>
      </w:r>
      <w:r>
        <w:rPr>
          <w:rFonts w:ascii="Calibri" w:hAnsi="Calibri"/>
          <w:color w:val="262626"/>
          <w:sz w:val="22"/>
        </w:rPr>
        <w:t>Frontend: CameraBroadcasterModal.tsx, WebCamLiveViewer.tsx | Backend: LivestreamWebSocketHandler.java | DB: RaceMeeting, Race</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Kênh phát sóng video trực tiếp từ máy ảnh điện thoại/laptop qua WebSocket nhị phân (Binary Frame Streaming - WebCam 720p @ 18 FPS), cho phép khán giả theo dõi diễn biến trận đua trực tiếp mượt mà không độ trễ.</w:t>
      </w:r>
    </w:p>
    <w:p>
      <w:pPr>
        <w:spacing w:before="200" w:after="80"/>
      </w:pPr>
      <w:r>
        <w:rPr>
          <w:rFonts w:ascii="Calibri" w:hAnsi="Calibri"/>
          <w:b/>
          <w:color w:val="2E75B6"/>
          <w:sz w:val="24"/>
        </w:rPr>
        <w:t>22. Livestream VietQR Subscription Paywall (Paywall Xem Livestream Trực Tiếp)</w:t>
      </w:r>
    </w:p>
    <w:p>
      <w:pPr>
        <w:spacing w:after="80" w:line="276" w:lineRule="auto"/>
      </w:pPr>
      <w:r>
        <w:rPr>
          <w:rFonts w:ascii="Calibri" w:hAnsi="Calibri"/>
          <w:b/>
          <w:color w:val="262626"/>
          <w:sz w:val="22"/>
        </w:rPr>
        <w:t xml:space="preserve">Mã Nguồn &amp; DB: </w:t>
      </w:r>
      <w:r>
        <w:rPr>
          <w:rFonts w:ascii="Calibri" w:hAnsi="Calibri"/>
          <w:color w:val="262626"/>
          <w:sz w:val="22"/>
        </w:rPr>
        <w:t>Frontend: ViewLive.tsx, LivestreamSubscriptionModal.tsx | Backend: LivestreamSubscriptionController.java | DB: LivestreamSubscription, WalletTransaction</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Kích hoạt cổng thu phí xem truyền hình trực tiếp giải đua. Khán giả có thể thanh toán vé xem qua ví điện tử hoặc VietQR để mở khóa quyền xem live stream chất lượng cao theo từng Buổi đua.</w:t>
      </w:r>
    </w:p>
    <w:p>
      <w:pPr>
        <w:spacing w:before="200" w:after="80"/>
      </w:pPr>
      <w:r>
        <w:rPr>
          <w:rFonts w:ascii="Calibri" w:hAnsi="Calibri"/>
          <w:b/>
          <w:color w:val="2E75B6"/>
          <w:sz w:val="24"/>
        </w:rPr>
        <w:t>23. Real-time Notification Center (Trung tâm Thông báo Thời gian thực)</w:t>
      </w:r>
    </w:p>
    <w:p>
      <w:pPr>
        <w:spacing w:after="80" w:line="276" w:lineRule="auto"/>
      </w:pPr>
      <w:r>
        <w:rPr>
          <w:rFonts w:ascii="Calibri" w:hAnsi="Calibri"/>
          <w:b/>
          <w:color w:val="262626"/>
          <w:sz w:val="22"/>
        </w:rPr>
        <w:t xml:space="preserve">Mã Nguồn &amp; DB: </w:t>
      </w:r>
      <w:r>
        <w:rPr>
          <w:rFonts w:ascii="Calibri" w:hAnsi="Calibri"/>
          <w:color w:val="262626"/>
          <w:sz w:val="22"/>
        </w:rPr>
        <w:t>Frontend: NotificationCenterView.tsx | Backend: NotificationController.java, NotificationService.java | DB: Notification</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Gửi và hiển thị thông báo tức thời cho người dùng về biến động số dư ví (Nạp/Rút), phê duyệt đơn đăng ký, án phạt trọng tài và lịch thi đấu thi đua.</w:t>
      </w:r>
    </w:p>
    <w:p>
      <w:pPr>
        <w:spacing w:before="200" w:after="80"/>
      </w:pPr>
      <w:r>
        <w:rPr>
          <w:rFonts w:ascii="Calibri" w:hAnsi="Calibri"/>
          <w:b/>
          <w:color w:val="2E75B6"/>
          <w:sz w:val="24"/>
        </w:rPr>
        <w:t>24. Unpaid Fine Registration Lockout &amp; Payment (Khóa Đăng ký Vi phạm Luật &amp; Nộp phạt)</w:t>
      </w:r>
    </w:p>
    <w:p>
      <w:pPr>
        <w:spacing w:after="80" w:line="276" w:lineRule="auto"/>
      </w:pPr>
      <w:r>
        <w:rPr>
          <w:rFonts w:ascii="Calibri" w:hAnsi="Calibri"/>
          <w:b/>
          <w:color w:val="262626"/>
          <w:sz w:val="22"/>
        </w:rPr>
        <w:t xml:space="preserve">Mã Nguồn &amp; DB: </w:t>
      </w:r>
      <w:r>
        <w:rPr>
          <w:rFonts w:ascii="Calibri" w:hAnsi="Calibri"/>
          <w:color w:val="262626"/>
          <w:sz w:val="22"/>
        </w:rPr>
        <w:t>Frontend: Jockey.tsx, HorseOwner.tsx | Backend: RefereeController.java, JockeyOwnerDashboardService.java | DB: Violation, User</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Khóa quyền đăng ký thi đấu của Nài ngựa và Chủ ngựa khi chưa thanh toán xong các án phạt quy tắc đua (hasUnpaidFine). Ngay khi nộp phạt thành công (STATUS = PAID), hệ thống tự động ẩn cảnh báo đỏ và mở khóa nút đăng ký.</w:t>
      </w:r>
    </w:p>
    <w:p>
      <w:pPr>
        <w:spacing w:before="200" w:after="80"/>
      </w:pPr>
      <w:r>
        <w:rPr>
          <w:rFonts w:ascii="Calibri" w:hAnsi="Calibri"/>
          <w:b/>
          <w:color w:val="2E75B6"/>
          <w:sz w:val="24"/>
        </w:rPr>
        <w:t>25. Owner Auto-Approval Cascade (Tự động Phê duyệt Ngựa Active theo Chủ sở hữu)</w:t>
      </w:r>
    </w:p>
    <w:p>
      <w:pPr>
        <w:spacing w:after="80" w:line="276" w:lineRule="auto"/>
      </w:pPr>
      <w:r>
        <w:rPr>
          <w:rFonts w:ascii="Calibri" w:hAnsi="Calibri"/>
          <w:b/>
          <w:color w:val="262626"/>
          <w:sz w:val="22"/>
        </w:rPr>
        <w:t xml:space="preserve">Mã Nguồn &amp; DB: </w:t>
      </w:r>
      <w:r>
        <w:rPr>
          <w:rFonts w:ascii="Calibri" w:hAnsi="Calibri"/>
          <w:color w:val="262626"/>
          <w:sz w:val="22"/>
        </w:rPr>
        <w:t>Frontend: RegistrationProcessing.tsx, HorseOwner.tsx | Backend: AdminUserService.java, RegistrationService.java | DB: OwnerRaceMeetingRegistration, HorseRegistration</w:t>
      </w:r>
    </w:p>
    <w:p>
      <w:pPr>
        <w:spacing w:after="80" w:line="276" w:lineRule="auto"/>
      </w:pPr>
      <w:r>
        <w:rPr>
          <w:rFonts w:ascii="Calibri" w:hAnsi="Calibri"/>
          <w:b/>
          <w:color w:val="262626"/>
          <w:sz w:val="22"/>
        </w:rPr>
        <w:t xml:space="preserve">Nghiệp Vụ &amp; Kỹ Thuật: </w:t>
      </w:r>
      <w:r>
        <w:rPr>
          <w:rFonts w:ascii="Calibri" w:hAnsi="Calibri"/>
          <w:color w:val="262626"/>
          <w:sz w:val="22"/>
        </w:rPr>
        <w:t>Khi Admin phê duyệt đơn đăng ký tham gia Ngày hội đua của Chủ sở hữu ngựa, hệ thống tự động duyêt toàn bộ các chiến mã đang ACTIVE thuộc chuồng của chủ đó vào giải đua, đồng thời thông báo giải trình minh bạch trên giao diện Admin.</w:t>
      </w:r>
    </w:p>
    <w:p>
      <w:pPr>
        <w:spacing w:before="280" w:after="120"/>
      </w:pPr>
      <w:r>
        <w:rPr>
          <w:rFonts w:ascii="Calibri" w:hAnsi="Calibri"/>
          <w:b/>
          <w:color w:val="1F4E79"/>
          <w:sz w:val="28"/>
        </w:rPr>
        <w:t>IV. MÔ HÌNH KIẾN TRÚC VÀ BẢO MẬT HỆ THỐNG (SYSTEM ARCHITECTURE)</w:t>
      </w:r>
    </w:p>
    <w:p>
      <w:pPr>
        <w:spacing w:after="80" w:line="276" w:lineRule="auto"/>
      </w:pPr>
      <w:r>
        <w:rPr>
          <w:rFonts w:ascii="Calibri" w:hAnsi="Calibri"/>
          <w:color w:val="262626"/>
          <w:sz w:val="22"/>
        </w:rPr>
        <w:t>Hệ thống được thiết kế theo mô hình Microservice-inspired Monolith kết hợp giữa Spring Boot Backend, Python AI Engine độc lập, WebSocket Handler thời gian thực và SQL Server Database.</w:t>
      </w:r>
    </w:p>
    <w:p>
      <w:pPr>
        <w:spacing w:after="80" w:line="276" w:lineRule="auto"/>
      </w:pPr>
      <w:r>
        <w:rPr>
          <w:rFonts w:ascii="Calibri" w:hAnsi="Calibri"/>
          <w:color w:val="262626"/>
          <w:sz w:val="22"/>
        </w:rPr>
        <w:t>1. Presentation Layer (React + Vite + TypeScript): Xây dựng ứng dụng Single Page Application (SPA) responsive, tương thích màn hình Laptop &amp; Điện thoại, kết nối API qua lib/api.ts và WebSocket Native Client.</w:t>
      </w:r>
    </w:p>
    <w:p>
      <w:pPr>
        <w:spacing w:after="80" w:line="276" w:lineRule="auto"/>
      </w:pPr>
      <w:r>
        <w:rPr>
          <w:rFonts w:ascii="Calibri" w:hAnsi="Calibri"/>
          <w:color w:val="262626"/>
          <w:sz w:val="22"/>
        </w:rPr>
        <w:t>2. Service Layer (Spring Boot 3 + Java 17): Đảm nhận toàn bộ Business Logic, Escrow Vault, Quản lý giao dịch Ví, Phân trang JPA/JPQL, Scheduler Task và xử lý Webhook ngân hàng.</w:t>
      </w:r>
    </w:p>
    <w:p>
      <w:pPr>
        <w:spacing w:after="80" w:line="276" w:lineRule="auto"/>
      </w:pPr>
      <w:r>
        <w:rPr>
          <w:rFonts w:ascii="Calibri" w:hAnsi="Calibri"/>
          <w:color w:val="262626"/>
          <w:sz w:val="22"/>
        </w:rPr>
        <w:t>3. AI Microservice (Python Flask + Gradient Boosting + RAG Chatbot): Microservice độc lập chạy trên cổng 5000, giao tiếp qua HTTP REST API /api/ai/chat. Sử dụng PyTorch/Scikit-learn dự đoán kết quả và RAG Gemini/Groq LLM trả lời câu hỏi.</w:t>
      </w:r>
    </w:p>
    <w:p>
      <w:pPr>
        <w:spacing w:after="80" w:line="276" w:lineRule="auto"/>
      </w:pPr>
      <w:r>
        <w:rPr>
          <w:rFonts w:ascii="Calibri" w:hAnsi="Calibri"/>
          <w:color w:val="262626"/>
          <w:sz w:val="22"/>
        </w:rPr>
        <w:t>4. Real-time Communication Layer (WebSocket): Xử lý phòng chat trực tiếp (/ws/chat/{raceId}) và kênh Live Streaming Video Canvas Binary Frames (/ws/livestream).</w:t>
      </w:r>
    </w:p>
    <w:p>
      <w:pPr>
        <w:spacing w:after="80" w:line="276" w:lineRule="auto"/>
      </w:pPr>
      <w:r>
        <w:rPr>
          <w:rFonts w:ascii="Calibri" w:hAnsi="Calibri"/>
          <w:color w:val="262626"/>
          <w:sz w:val="22"/>
        </w:rPr>
        <w:t>5. Persistence Layer (SQL Server Database): Lưu trữ 17 bảng dữ liệu chuẩn hóa, đánh chỉ mục (Index) trên các khóa ngoại (Foreign Keys) để tối ưu hóa tốc độ truy vấn.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