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7D7" w:rsidRDefault="00F957D7"/>
    <w:p w:rsidR="00F957D7" w:rsidRDefault="00F957D7">
      <w:pPr>
        <w:ind w:firstLine="6804"/>
      </w:pPr>
    </w:p>
    <w:p w:rsidR="00F957D7" w:rsidRDefault="00F957D7" w:rsidP="00C02BCA">
      <w:pPr>
        <w:ind w:left="5672" w:firstLine="707"/>
      </w:pPr>
    </w:p>
    <w:p w:rsidR="00D333DC" w:rsidRDefault="00D333DC">
      <w:pPr>
        <w:pStyle w:val="Nagwek1"/>
        <w:rPr>
          <w:rFonts w:ascii="Times New Roman" w:hAnsi="Times New Roman"/>
          <w:b w:val="0"/>
          <w:bCs/>
          <w:i/>
          <w:iCs/>
          <w:sz w:val="22"/>
        </w:rPr>
      </w:pPr>
    </w:p>
    <w:p w:rsidR="00F957D7" w:rsidRDefault="00F957D7">
      <w:pPr>
        <w:pStyle w:val="Nagwek1"/>
        <w:rPr>
          <w:rFonts w:ascii="Times New Roman" w:hAnsi="Times New Roman"/>
          <w:b w:val="0"/>
          <w:bCs/>
          <w:i/>
          <w:iCs/>
          <w:sz w:val="22"/>
        </w:rPr>
      </w:pPr>
      <w:r>
        <w:rPr>
          <w:rFonts w:ascii="Times New Roman" w:hAnsi="Times New Roman"/>
          <w:b w:val="0"/>
          <w:bCs/>
          <w:i/>
          <w:iCs/>
          <w:sz w:val="22"/>
        </w:rPr>
        <w:t>WZÓR</w:t>
      </w:r>
    </w:p>
    <w:p w:rsidR="00F957D7" w:rsidRDefault="00F957D7">
      <w:pPr>
        <w:pStyle w:val="Tekstprzypisudolnego"/>
        <w:rPr>
          <w:bCs/>
          <w:sz w:val="22"/>
        </w:rPr>
      </w:pPr>
    </w:p>
    <w:p w:rsidR="0000258A" w:rsidRPr="00390124" w:rsidRDefault="0000258A" w:rsidP="0000258A">
      <w:pPr>
        <w:jc w:val="center"/>
        <w:rPr>
          <w:bCs/>
          <w:sz w:val="22"/>
          <w:szCs w:val="22"/>
        </w:rPr>
      </w:pPr>
      <w:bookmarkStart w:id="0" w:name="_GoBack"/>
      <w:r w:rsidRPr="00390124">
        <w:rPr>
          <w:bCs/>
          <w:sz w:val="22"/>
          <w:szCs w:val="22"/>
        </w:rPr>
        <w:t>ZGŁOSZENIE O PLANOWANYM NABYCIU WEWNĄTRZWSPÓLNOTOWYM</w:t>
      </w:r>
    </w:p>
    <w:p w:rsidR="00F957D7" w:rsidRPr="00390124" w:rsidRDefault="0000258A" w:rsidP="0000258A">
      <w:pPr>
        <w:jc w:val="center"/>
        <w:rPr>
          <w:bCs/>
          <w:sz w:val="22"/>
          <w:szCs w:val="22"/>
        </w:rPr>
      </w:pPr>
      <w:r w:rsidRPr="00390124">
        <w:rPr>
          <w:bCs/>
          <w:sz w:val="22"/>
          <w:szCs w:val="22"/>
        </w:rPr>
        <w:t xml:space="preserve">WYROBÓW AKCYZOWYCH </w:t>
      </w:r>
      <w:r w:rsidR="006348AC" w:rsidRPr="00390124">
        <w:rPr>
          <w:color w:val="333333"/>
          <w:sz w:val="22"/>
          <w:szCs w:val="22"/>
          <w:shd w:val="clear" w:color="auto" w:fill="FFFFFF"/>
        </w:rPr>
        <w:t>INNYCH NIŻ OKREŚLONE W </w:t>
      </w:r>
      <w:r w:rsidR="00390124">
        <w:rPr>
          <w:color w:val="333333"/>
          <w:sz w:val="22"/>
          <w:szCs w:val="22"/>
          <w:shd w:val="clear" w:color="auto" w:fill="FFFFFF"/>
        </w:rPr>
        <w:t>ZAŁ</w:t>
      </w:r>
      <w:r w:rsidR="00C417BF">
        <w:rPr>
          <w:color w:val="333333"/>
          <w:sz w:val="22"/>
          <w:szCs w:val="22"/>
          <w:shd w:val="clear" w:color="auto" w:fill="FFFFFF"/>
        </w:rPr>
        <w:t>Ą</w:t>
      </w:r>
      <w:r w:rsidR="00390124">
        <w:rPr>
          <w:color w:val="333333"/>
          <w:sz w:val="22"/>
          <w:szCs w:val="22"/>
          <w:shd w:val="clear" w:color="auto" w:fill="FFFFFF"/>
        </w:rPr>
        <w:t>CZNIKU NR 2</w:t>
      </w:r>
      <w:r w:rsidR="006348AC" w:rsidRPr="00390124">
        <w:rPr>
          <w:color w:val="333333"/>
          <w:sz w:val="22"/>
          <w:szCs w:val="22"/>
          <w:shd w:val="clear" w:color="auto" w:fill="FFFFFF"/>
        </w:rPr>
        <w:t> DO USTAWY</w:t>
      </w:r>
      <w:r w:rsidR="002901BA">
        <w:rPr>
          <w:color w:val="333333"/>
          <w:sz w:val="22"/>
          <w:szCs w:val="22"/>
          <w:shd w:val="clear" w:color="auto" w:fill="FFFFFF"/>
        </w:rPr>
        <w:t xml:space="preserve"> Z DNIA 6 GRUDNIA 2008 R. O PODATKU AKCYZOWYM</w:t>
      </w:r>
      <w:r w:rsidR="006348AC" w:rsidRPr="00390124">
        <w:rPr>
          <w:color w:val="333333"/>
          <w:sz w:val="22"/>
          <w:szCs w:val="22"/>
          <w:shd w:val="clear" w:color="auto" w:fill="FFFFFF"/>
        </w:rPr>
        <w:t>, OBJĘTYCH STAWKĄ AKCYZY INNĄ NIŻ STAWKA ZEROWA</w:t>
      </w:r>
      <w:r w:rsidR="002901BA">
        <w:rPr>
          <w:color w:val="333333"/>
          <w:sz w:val="22"/>
          <w:szCs w:val="22"/>
          <w:shd w:val="clear" w:color="auto" w:fill="FFFFFF"/>
        </w:rPr>
        <w:t>,</w:t>
      </w:r>
      <w:r w:rsidR="006348AC" w:rsidRPr="00390124">
        <w:rPr>
          <w:bCs/>
          <w:sz w:val="22"/>
          <w:szCs w:val="22"/>
        </w:rPr>
        <w:t xml:space="preserve"> </w:t>
      </w:r>
      <w:r w:rsidR="001D580A" w:rsidRPr="00390124">
        <w:rPr>
          <w:sz w:val="22"/>
          <w:szCs w:val="22"/>
        </w:rPr>
        <w:t xml:space="preserve">PRZEMIESZCZANYCH NA TERYTORIUM KRAJU W RAMACH NABYCIA WEWNĄTRZWSPÓLNOTOWEGO </w:t>
      </w:r>
      <w:r w:rsidR="002B2A20" w:rsidRPr="00390124">
        <w:rPr>
          <w:bCs/>
          <w:sz w:val="22"/>
          <w:szCs w:val="22"/>
        </w:rPr>
        <w:t xml:space="preserve">W CELU WPROWADZENIA ICH </w:t>
      </w:r>
      <w:r w:rsidRPr="00390124">
        <w:rPr>
          <w:bCs/>
          <w:sz w:val="22"/>
          <w:szCs w:val="22"/>
        </w:rPr>
        <w:t>DO SKŁADU PODATKOWEGO</w:t>
      </w:r>
      <w:bookmarkEnd w:id="0"/>
      <w:r w:rsidRPr="00390124">
        <w:rPr>
          <w:bCs/>
          <w:sz w:val="22"/>
          <w:szCs w:val="22"/>
        </w:rPr>
        <w:t xml:space="preserve"> </w:t>
      </w:r>
    </w:p>
    <w:p w:rsidR="00F957D7" w:rsidRDefault="00F957D7"/>
    <w:p w:rsidR="000765AE" w:rsidRDefault="000765AE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3996"/>
        <w:gridCol w:w="684"/>
        <w:gridCol w:w="167"/>
        <w:gridCol w:w="425"/>
        <w:gridCol w:w="1418"/>
        <w:gridCol w:w="1417"/>
        <w:gridCol w:w="2126"/>
      </w:tblGrid>
      <w:tr w:rsidR="00B51334" w:rsidTr="00D333DC">
        <w:trPr>
          <w:cantSplit/>
          <w:trHeight w:val="564"/>
        </w:trPr>
        <w:tc>
          <w:tcPr>
            <w:tcW w:w="10843" w:type="dxa"/>
            <w:gridSpan w:val="8"/>
          </w:tcPr>
          <w:p w:rsidR="00B51334" w:rsidRPr="00992E0B" w:rsidRDefault="00B51334" w:rsidP="00CA2B22">
            <w:pPr>
              <w:ind w:left="1531" w:hanging="1531"/>
            </w:pPr>
            <w:r w:rsidRPr="00992E0B">
              <w:t>Podstawa prawna: art. 41 ust. 4 pkt</w:t>
            </w:r>
            <w:r w:rsidR="008F2ABA">
              <w:t xml:space="preserve"> </w:t>
            </w:r>
            <w:r w:rsidRPr="00992E0B">
              <w:t>2 lit.</w:t>
            </w:r>
            <w:r w:rsidR="00A57A46">
              <w:t xml:space="preserve"> </w:t>
            </w:r>
            <w:r w:rsidRPr="00992E0B">
              <w:t>a ustawy z dnia 6 grudnia 2008 r. o podatku akcyzowym (Dz.</w:t>
            </w:r>
            <w:r w:rsidR="00C9196C">
              <w:t xml:space="preserve"> </w:t>
            </w:r>
            <w:r w:rsidR="00CA2B22">
              <w:t xml:space="preserve">U. z 2019 r. poz. 864, </w:t>
            </w:r>
            <w:r w:rsidRPr="00992E0B">
              <w:t>z</w:t>
            </w:r>
            <w:r w:rsidR="00C9196C">
              <w:t> </w:t>
            </w:r>
            <w:r w:rsidRPr="00992E0B">
              <w:t>późn. zm.)</w:t>
            </w:r>
          </w:p>
          <w:p w:rsidR="00D333DC" w:rsidRPr="000765AE" w:rsidRDefault="00D333DC" w:rsidP="00D333DC">
            <w:pPr>
              <w:ind w:left="1701" w:hanging="1701"/>
              <w:rPr>
                <w:sz w:val="22"/>
              </w:rPr>
            </w:pPr>
          </w:p>
        </w:tc>
      </w:tr>
      <w:tr w:rsidR="00C811D2" w:rsidTr="00D333DC">
        <w:trPr>
          <w:cantSplit/>
        </w:trPr>
        <w:tc>
          <w:tcPr>
            <w:tcW w:w="5457" w:type="dxa"/>
            <w:gridSpan w:val="4"/>
            <w:tcBorders>
              <w:bottom w:val="single" w:sz="4" w:space="0" w:color="auto"/>
            </w:tcBorders>
          </w:tcPr>
          <w:p w:rsidR="00C811D2" w:rsidRDefault="00111471">
            <w:pPr>
              <w:jc w:val="both"/>
            </w:pPr>
            <w:r>
              <w:t>1</w:t>
            </w:r>
            <w:r w:rsidR="00C811D2">
              <w:t xml:space="preserve">. Naczelnik urzędu skarbowego, do którego składane </w:t>
            </w:r>
          </w:p>
          <w:p w:rsidR="00C811D2" w:rsidRDefault="00C811D2">
            <w:pPr>
              <w:jc w:val="both"/>
            </w:pPr>
            <w:r>
              <w:t>jest zgłoszenie</w:t>
            </w:r>
            <w:r w:rsidR="00232A98">
              <w:t>:</w:t>
            </w:r>
          </w:p>
          <w:p w:rsidR="00C811D2" w:rsidRDefault="00C811D2">
            <w:pPr>
              <w:jc w:val="both"/>
            </w:pPr>
          </w:p>
          <w:p w:rsidR="00D333DC" w:rsidRDefault="00D333DC">
            <w:pPr>
              <w:jc w:val="both"/>
            </w:pPr>
          </w:p>
          <w:p w:rsidR="00D333DC" w:rsidRDefault="00D333DC">
            <w:pPr>
              <w:jc w:val="both"/>
            </w:pPr>
          </w:p>
          <w:p w:rsidR="00D333DC" w:rsidRDefault="00D333DC">
            <w:pPr>
              <w:jc w:val="both"/>
            </w:pPr>
          </w:p>
          <w:p w:rsidR="00D333DC" w:rsidRDefault="00D333DC">
            <w:pPr>
              <w:jc w:val="both"/>
            </w:pPr>
          </w:p>
        </w:tc>
        <w:tc>
          <w:tcPr>
            <w:tcW w:w="5386" w:type="dxa"/>
            <w:gridSpan w:val="4"/>
            <w:tcBorders>
              <w:bottom w:val="single" w:sz="4" w:space="0" w:color="auto"/>
            </w:tcBorders>
          </w:tcPr>
          <w:p w:rsidR="00C811D2" w:rsidRDefault="00111471">
            <w:pPr>
              <w:jc w:val="both"/>
            </w:pPr>
            <w:r>
              <w:t>2</w:t>
            </w:r>
            <w:r w:rsidR="00C811D2">
              <w:t>. Cel złożenia zgłoszenia:*</w:t>
            </w:r>
          </w:p>
          <w:p w:rsidR="00C811D2" w:rsidRDefault="00C811D2">
            <w:pPr>
              <w:jc w:val="both"/>
            </w:pPr>
          </w:p>
          <w:p w:rsidR="00C811D2" w:rsidRDefault="00C811D2" w:rsidP="00D333DC">
            <w:pPr>
              <w:pStyle w:val="Akapitzlist"/>
              <w:numPr>
                <w:ilvl w:val="0"/>
                <w:numId w:val="5"/>
              </w:numPr>
              <w:jc w:val="both"/>
            </w:pPr>
            <w:r>
              <w:t>złożenie zgłoszenia</w:t>
            </w:r>
          </w:p>
          <w:p w:rsidR="00D333DC" w:rsidRDefault="00D333DC" w:rsidP="00D333DC">
            <w:pPr>
              <w:pStyle w:val="Akapitzlist"/>
              <w:jc w:val="both"/>
            </w:pPr>
          </w:p>
          <w:p w:rsidR="00C811D2" w:rsidRDefault="00C811D2" w:rsidP="00D333DC">
            <w:pPr>
              <w:pStyle w:val="Akapitzlist"/>
              <w:numPr>
                <w:ilvl w:val="0"/>
                <w:numId w:val="5"/>
              </w:numPr>
              <w:jc w:val="both"/>
            </w:pPr>
            <w:r>
              <w:t>korekta zgłoszenia</w:t>
            </w:r>
          </w:p>
          <w:p w:rsidR="00C811D2" w:rsidRDefault="00C811D2">
            <w:pPr>
              <w:jc w:val="both"/>
            </w:pPr>
          </w:p>
        </w:tc>
      </w:tr>
      <w:tr w:rsidR="00F957D7" w:rsidTr="00D333DC">
        <w:trPr>
          <w:cantSplit/>
        </w:trPr>
        <w:tc>
          <w:tcPr>
            <w:tcW w:w="5457" w:type="dxa"/>
            <w:gridSpan w:val="4"/>
            <w:tcBorders>
              <w:top w:val="single" w:sz="4" w:space="0" w:color="auto"/>
            </w:tcBorders>
          </w:tcPr>
          <w:p w:rsidR="0000258A" w:rsidRDefault="00111471">
            <w:pPr>
              <w:jc w:val="both"/>
            </w:pPr>
            <w:r>
              <w:t>3</w:t>
            </w:r>
            <w:r w:rsidR="00A769C5">
              <w:t xml:space="preserve">. </w:t>
            </w:r>
            <w:r w:rsidR="0000258A">
              <w:t>Zgłaszający</w:t>
            </w:r>
            <w:r w:rsidR="0000258A" w:rsidRPr="002B2C5E">
              <w:rPr>
                <w:vertAlign w:val="superscript"/>
              </w:rPr>
              <w:t>1)</w:t>
            </w:r>
            <w:r w:rsidR="00232A98">
              <w:t>:</w:t>
            </w:r>
          </w:p>
          <w:p w:rsidR="0000258A" w:rsidRDefault="0000258A">
            <w:pPr>
              <w:jc w:val="both"/>
            </w:pPr>
          </w:p>
          <w:p w:rsidR="00D333DC" w:rsidRDefault="00D333DC">
            <w:pPr>
              <w:jc w:val="both"/>
            </w:pPr>
          </w:p>
          <w:p w:rsidR="0000258A" w:rsidRDefault="0000258A">
            <w:pPr>
              <w:jc w:val="both"/>
            </w:pPr>
          </w:p>
          <w:p w:rsidR="00232A98" w:rsidRDefault="00232A98">
            <w:pPr>
              <w:jc w:val="both"/>
            </w:pPr>
          </w:p>
          <w:p w:rsidR="0000258A" w:rsidRDefault="0000258A">
            <w:pPr>
              <w:jc w:val="both"/>
            </w:pPr>
            <w:r>
              <w:t>Reprezentowany przez:</w:t>
            </w:r>
          </w:p>
          <w:p w:rsidR="0000258A" w:rsidRDefault="0000258A">
            <w:pPr>
              <w:jc w:val="both"/>
            </w:pPr>
          </w:p>
          <w:p w:rsidR="0000258A" w:rsidRDefault="0000258A">
            <w:pPr>
              <w:jc w:val="both"/>
            </w:pPr>
          </w:p>
          <w:p w:rsidR="00175C60" w:rsidRDefault="00175C60">
            <w:pPr>
              <w:jc w:val="both"/>
            </w:pPr>
          </w:p>
          <w:p w:rsidR="00D333DC" w:rsidRDefault="00D333DC">
            <w:pPr>
              <w:jc w:val="both"/>
            </w:pPr>
          </w:p>
          <w:p w:rsidR="00F957D7" w:rsidRDefault="00F957D7" w:rsidP="0000258A">
            <w:pPr>
              <w:jc w:val="both"/>
            </w:pPr>
          </w:p>
        </w:tc>
        <w:tc>
          <w:tcPr>
            <w:tcW w:w="5386" w:type="dxa"/>
            <w:gridSpan w:val="4"/>
          </w:tcPr>
          <w:p w:rsidR="00F957D7" w:rsidRPr="00232A98" w:rsidRDefault="00111471" w:rsidP="00232A98">
            <w:pPr>
              <w:tabs>
                <w:tab w:val="left" w:pos="434"/>
              </w:tabs>
              <w:jc w:val="both"/>
              <w:rPr>
                <w:vertAlign w:val="superscript"/>
              </w:rPr>
            </w:pPr>
            <w:r>
              <w:t>4</w:t>
            </w:r>
            <w:r w:rsidR="00A769C5">
              <w:t xml:space="preserve">. </w:t>
            </w:r>
            <w:r w:rsidR="00BC6492" w:rsidRPr="00C417BF">
              <w:t>Nadawca</w:t>
            </w:r>
            <w:r w:rsidR="00AC4CDB">
              <w:rPr>
                <w:vertAlign w:val="superscript"/>
              </w:rPr>
              <w:t>2)</w:t>
            </w:r>
            <w:r w:rsidR="00232A98">
              <w:t>:</w:t>
            </w:r>
          </w:p>
          <w:p w:rsidR="00F957D7" w:rsidRDefault="00F957D7"/>
          <w:p w:rsidR="00F957D7" w:rsidRDefault="00F957D7"/>
          <w:p w:rsidR="00F957D7" w:rsidRDefault="00F957D7"/>
        </w:tc>
      </w:tr>
      <w:tr w:rsidR="00BC6492" w:rsidTr="00D333DC">
        <w:trPr>
          <w:cantSplit/>
          <w:trHeight w:val="1113"/>
        </w:trPr>
        <w:tc>
          <w:tcPr>
            <w:tcW w:w="5457" w:type="dxa"/>
            <w:gridSpan w:val="4"/>
          </w:tcPr>
          <w:p w:rsidR="00BC6492" w:rsidRDefault="00111471" w:rsidP="00232A98">
            <w:r>
              <w:t>5</w:t>
            </w:r>
            <w:r w:rsidR="00A769C5">
              <w:t xml:space="preserve">. </w:t>
            </w:r>
            <w:r w:rsidR="00BC6492">
              <w:t>Miejsce dostawy</w:t>
            </w:r>
            <w:r w:rsidR="00AC4CDB">
              <w:rPr>
                <w:vertAlign w:val="superscript"/>
              </w:rPr>
              <w:t>3)</w:t>
            </w:r>
            <w:r w:rsidR="00232A98">
              <w:t>:</w:t>
            </w:r>
          </w:p>
          <w:p w:rsidR="00175C60" w:rsidRDefault="00175C60">
            <w:pPr>
              <w:jc w:val="both"/>
            </w:pPr>
          </w:p>
          <w:p w:rsidR="00D333DC" w:rsidRDefault="00D333DC">
            <w:pPr>
              <w:jc w:val="both"/>
            </w:pPr>
          </w:p>
          <w:p w:rsidR="005D0476" w:rsidRDefault="005D0476">
            <w:pPr>
              <w:jc w:val="both"/>
            </w:pPr>
          </w:p>
          <w:p w:rsidR="005D0476" w:rsidRDefault="005D0476">
            <w:pPr>
              <w:jc w:val="both"/>
            </w:pPr>
          </w:p>
          <w:p w:rsidR="00D333DC" w:rsidRDefault="00D333DC">
            <w:pPr>
              <w:jc w:val="both"/>
            </w:pPr>
          </w:p>
          <w:p w:rsidR="00D333DC" w:rsidRDefault="00D333DC">
            <w:pPr>
              <w:jc w:val="both"/>
            </w:pPr>
          </w:p>
          <w:p w:rsidR="00232A98" w:rsidRDefault="00232A98">
            <w:pPr>
              <w:jc w:val="both"/>
            </w:pPr>
          </w:p>
          <w:p w:rsidR="002B2A20" w:rsidRDefault="002B2A20">
            <w:pPr>
              <w:jc w:val="both"/>
            </w:pPr>
          </w:p>
        </w:tc>
        <w:tc>
          <w:tcPr>
            <w:tcW w:w="5386" w:type="dxa"/>
            <w:gridSpan w:val="4"/>
          </w:tcPr>
          <w:p w:rsidR="00BC6492" w:rsidRDefault="00111471" w:rsidP="00410F7A">
            <w:pPr>
              <w:rPr>
                <w:vertAlign w:val="superscript"/>
              </w:rPr>
            </w:pPr>
            <w:r>
              <w:t>6</w:t>
            </w:r>
            <w:r w:rsidR="00A769C5">
              <w:t xml:space="preserve">. </w:t>
            </w:r>
            <w:r w:rsidR="00BC6492">
              <w:t>Data dostawy</w:t>
            </w:r>
            <w:r w:rsidR="00BC6492" w:rsidRPr="008033B5">
              <w:t>/</w:t>
            </w:r>
            <w:r w:rsidR="00175C60" w:rsidRPr="008033B5">
              <w:t>dat</w:t>
            </w:r>
            <w:r w:rsidR="006A1F10" w:rsidRPr="008033B5">
              <w:t>y</w:t>
            </w:r>
            <w:r w:rsidR="00175C60" w:rsidRPr="008033B5">
              <w:t xml:space="preserve"> </w:t>
            </w:r>
            <w:r w:rsidR="00BC6492" w:rsidRPr="008033B5">
              <w:t>dostaw (rok-miesiąc-dzień)</w:t>
            </w:r>
            <w:r w:rsidR="00232A98">
              <w:t>:</w:t>
            </w:r>
          </w:p>
          <w:p w:rsidR="00BC6492" w:rsidRDefault="00BC6492" w:rsidP="00BC6492"/>
        </w:tc>
      </w:tr>
      <w:tr w:rsidR="00C811D2" w:rsidTr="00D333DC">
        <w:trPr>
          <w:cantSplit/>
          <w:trHeight w:val="1115"/>
        </w:trPr>
        <w:tc>
          <w:tcPr>
            <w:tcW w:w="5457" w:type="dxa"/>
            <w:gridSpan w:val="4"/>
          </w:tcPr>
          <w:p w:rsidR="00C811D2" w:rsidRDefault="00111471" w:rsidP="00B32DF6">
            <w:pPr>
              <w:jc w:val="both"/>
            </w:pPr>
            <w:r>
              <w:t>7</w:t>
            </w:r>
            <w:r w:rsidR="00C811D2">
              <w:t>. Rodzaj zabezpieczenia akcyzowego</w:t>
            </w:r>
            <w:r w:rsidR="00232A98">
              <w:t>:</w:t>
            </w:r>
            <w:r w:rsidR="00CF3977">
              <w:t>*</w:t>
            </w:r>
          </w:p>
          <w:p w:rsidR="00D333DC" w:rsidRDefault="00D333DC" w:rsidP="00B32DF6">
            <w:pPr>
              <w:jc w:val="both"/>
            </w:pPr>
          </w:p>
          <w:p w:rsidR="00D333DC" w:rsidRDefault="00D333DC" w:rsidP="00D333DC">
            <w:pPr>
              <w:pStyle w:val="Akapitzlist"/>
              <w:numPr>
                <w:ilvl w:val="0"/>
                <w:numId w:val="6"/>
              </w:numPr>
              <w:jc w:val="both"/>
            </w:pPr>
            <w:r>
              <w:t>generalne</w:t>
            </w:r>
          </w:p>
          <w:p w:rsidR="00D333DC" w:rsidRDefault="00D333DC" w:rsidP="00D333DC">
            <w:pPr>
              <w:ind w:left="360"/>
              <w:jc w:val="both"/>
            </w:pPr>
          </w:p>
          <w:p w:rsidR="00D333DC" w:rsidRPr="00662E9C" w:rsidRDefault="00D333DC" w:rsidP="00D333DC">
            <w:pPr>
              <w:pStyle w:val="Akapitzlist"/>
              <w:numPr>
                <w:ilvl w:val="0"/>
                <w:numId w:val="6"/>
              </w:numPr>
              <w:jc w:val="both"/>
            </w:pPr>
            <w:r>
              <w:t>ryczałtowe</w:t>
            </w:r>
          </w:p>
        </w:tc>
        <w:tc>
          <w:tcPr>
            <w:tcW w:w="5386" w:type="dxa"/>
            <w:gridSpan w:val="4"/>
          </w:tcPr>
          <w:p w:rsidR="00C811D2" w:rsidRDefault="00111471" w:rsidP="00B32DF6">
            <w:pPr>
              <w:jc w:val="both"/>
            </w:pPr>
            <w:r>
              <w:t>8</w:t>
            </w:r>
            <w:r w:rsidR="00D333DC">
              <w:t>. Numer zabezpieczenia akcyzowego:</w:t>
            </w:r>
          </w:p>
          <w:p w:rsidR="00D333DC" w:rsidRDefault="00D333DC" w:rsidP="00B32DF6">
            <w:pPr>
              <w:jc w:val="both"/>
            </w:pPr>
          </w:p>
          <w:p w:rsidR="00D333DC" w:rsidRDefault="00D333DC" w:rsidP="00B32DF6">
            <w:pPr>
              <w:jc w:val="both"/>
            </w:pPr>
          </w:p>
          <w:p w:rsidR="00D333DC" w:rsidRDefault="00D333DC" w:rsidP="00B32DF6">
            <w:pPr>
              <w:jc w:val="both"/>
            </w:pPr>
          </w:p>
          <w:p w:rsidR="00D333DC" w:rsidRDefault="00D333DC" w:rsidP="00B32DF6">
            <w:pPr>
              <w:jc w:val="both"/>
            </w:pPr>
          </w:p>
          <w:p w:rsidR="00D333DC" w:rsidRPr="00662E9C" w:rsidRDefault="00D333DC" w:rsidP="00B32DF6">
            <w:pPr>
              <w:jc w:val="both"/>
            </w:pPr>
          </w:p>
        </w:tc>
      </w:tr>
      <w:tr w:rsidR="000765AE" w:rsidTr="00A769C5">
        <w:trPr>
          <w:cantSplit/>
          <w:trHeight w:val="1115"/>
        </w:trPr>
        <w:tc>
          <w:tcPr>
            <w:tcW w:w="10843" w:type="dxa"/>
            <w:gridSpan w:val="8"/>
          </w:tcPr>
          <w:p w:rsidR="000765AE" w:rsidRDefault="00111471" w:rsidP="00B32DF6">
            <w:pPr>
              <w:jc w:val="both"/>
              <w:rPr>
                <w:vertAlign w:val="superscript"/>
              </w:rPr>
            </w:pPr>
            <w:r>
              <w:t>9</w:t>
            </w:r>
            <w:r w:rsidR="000765AE">
              <w:rPr>
                <w:sz w:val="22"/>
                <w:szCs w:val="22"/>
              </w:rPr>
              <w:t xml:space="preserve">. </w:t>
            </w:r>
            <w:r w:rsidR="000765AE">
              <w:t xml:space="preserve">Kwota zabezpieczenia akcyzowego w zł </w:t>
            </w:r>
            <w:r w:rsidR="000765AE" w:rsidRPr="002B2C5E">
              <w:rPr>
                <w:vertAlign w:val="superscript"/>
              </w:rPr>
              <w:t xml:space="preserve"> </w:t>
            </w:r>
            <w:r w:rsidR="005D0476">
              <w:rPr>
                <w:vertAlign w:val="superscript"/>
              </w:rPr>
              <w:t>4</w:t>
            </w:r>
            <w:r w:rsidR="000765AE" w:rsidRPr="002B2C5E">
              <w:rPr>
                <w:vertAlign w:val="superscript"/>
              </w:rPr>
              <w:t>)</w:t>
            </w:r>
            <w:r w:rsidR="00232A98">
              <w:rPr>
                <w:vertAlign w:val="superscript"/>
              </w:rPr>
              <w:t xml:space="preserve"> </w:t>
            </w:r>
            <w:r w:rsidR="005D0476">
              <w:rPr>
                <w:vertAlign w:val="superscript"/>
              </w:rPr>
              <w:t>5</w:t>
            </w:r>
            <w:r w:rsidR="00086CC1">
              <w:rPr>
                <w:vertAlign w:val="superscript"/>
              </w:rPr>
              <w:t>)</w:t>
            </w:r>
          </w:p>
          <w:p w:rsidR="000765AE" w:rsidRPr="00232A98" w:rsidRDefault="000765AE" w:rsidP="006F6BD8">
            <w:pPr>
              <w:jc w:val="both"/>
            </w:pPr>
            <w:r w:rsidRPr="00232A98">
              <w:t>słownie:</w:t>
            </w:r>
          </w:p>
          <w:p w:rsidR="000765AE" w:rsidRDefault="000765AE" w:rsidP="006F6BD8">
            <w:pPr>
              <w:jc w:val="both"/>
            </w:pPr>
          </w:p>
          <w:p w:rsidR="00175C60" w:rsidRDefault="00175C60" w:rsidP="006F6BD8">
            <w:pPr>
              <w:jc w:val="both"/>
            </w:pPr>
          </w:p>
          <w:p w:rsidR="005D0476" w:rsidRDefault="005D0476" w:rsidP="006F6BD8">
            <w:pPr>
              <w:jc w:val="both"/>
            </w:pPr>
          </w:p>
          <w:p w:rsidR="00D333DC" w:rsidRDefault="00D333DC" w:rsidP="006F6BD8">
            <w:pPr>
              <w:jc w:val="both"/>
            </w:pPr>
          </w:p>
        </w:tc>
      </w:tr>
      <w:tr w:rsidR="00F957D7">
        <w:trPr>
          <w:cantSplit/>
          <w:trHeight w:val="521"/>
        </w:trPr>
        <w:tc>
          <w:tcPr>
            <w:tcW w:w="10843" w:type="dxa"/>
            <w:gridSpan w:val="8"/>
          </w:tcPr>
          <w:p w:rsidR="00F957D7" w:rsidRDefault="00111471">
            <w:r>
              <w:t>10</w:t>
            </w:r>
            <w:r w:rsidR="00AC4CDB">
              <w:t>.</w:t>
            </w:r>
            <w:r w:rsidR="00F957D7">
              <w:t xml:space="preserve"> Adnotacje urzędu </w:t>
            </w:r>
            <w:r w:rsidR="001A2B59">
              <w:t>skarbowego o</w:t>
            </w:r>
            <w:r w:rsidR="00F957D7">
              <w:t xml:space="preserve"> zabezpieczeniu</w:t>
            </w:r>
            <w:r w:rsidR="00232A98">
              <w:t>:</w:t>
            </w:r>
          </w:p>
          <w:p w:rsidR="00F957D7" w:rsidRDefault="00F957D7">
            <w:pPr>
              <w:jc w:val="both"/>
            </w:pPr>
          </w:p>
          <w:p w:rsidR="00F957D7" w:rsidRDefault="00F957D7">
            <w:pPr>
              <w:jc w:val="both"/>
            </w:pPr>
          </w:p>
          <w:p w:rsidR="00175C60" w:rsidRDefault="00175C60">
            <w:pPr>
              <w:jc w:val="both"/>
            </w:pPr>
          </w:p>
          <w:p w:rsidR="000765AE" w:rsidRDefault="000765AE">
            <w:pPr>
              <w:jc w:val="both"/>
            </w:pPr>
          </w:p>
          <w:p w:rsidR="00D333DC" w:rsidRDefault="00D333DC">
            <w:pPr>
              <w:jc w:val="both"/>
            </w:pPr>
          </w:p>
          <w:p w:rsidR="00D333DC" w:rsidRDefault="00D333DC">
            <w:pPr>
              <w:jc w:val="both"/>
            </w:pPr>
          </w:p>
          <w:p w:rsidR="00D333DC" w:rsidRDefault="00D333DC">
            <w:pPr>
              <w:jc w:val="both"/>
            </w:pPr>
          </w:p>
          <w:p w:rsidR="000765AE" w:rsidRDefault="000765AE">
            <w:pPr>
              <w:jc w:val="both"/>
            </w:pPr>
          </w:p>
        </w:tc>
      </w:tr>
      <w:tr w:rsidR="00F957D7">
        <w:trPr>
          <w:cantSplit/>
          <w:trHeight w:val="322"/>
        </w:trPr>
        <w:tc>
          <w:tcPr>
            <w:tcW w:w="10843" w:type="dxa"/>
            <w:gridSpan w:val="8"/>
          </w:tcPr>
          <w:p w:rsidR="00F957D7" w:rsidRDefault="00111471" w:rsidP="0076162A">
            <w:pPr>
              <w:jc w:val="both"/>
            </w:pPr>
            <w:r>
              <w:lastRenderedPageBreak/>
              <w:t>11</w:t>
            </w:r>
            <w:r w:rsidR="00AC4CDB">
              <w:t>.</w:t>
            </w:r>
            <w:r w:rsidR="00F957D7">
              <w:t xml:space="preserve"> Dane </w:t>
            </w:r>
            <w:r w:rsidR="00B32DF6">
              <w:t xml:space="preserve">dotyczące </w:t>
            </w:r>
            <w:r w:rsidR="00F957D7">
              <w:t>wyrobów akcyzowych przewidywanych do nabycia</w:t>
            </w:r>
          </w:p>
        </w:tc>
      </w:tr>
      <w:tr w:rsidR="00F957D7">
        <w:trPr>
          <w:cantSplit/>
          <w:trHeight w:val="158"/>
        </w:trPr>
        <w:tc>
          <w:tcPr>
            <w:tcW w:w="610" w:type="dxa"/>
          </w:tcPr>
          <w:p w:rsidR="00F957D7" w:rsidRDefault="00F957D7">
            <w:pPr>
              <w:jc w:val="center"/>
            </w:pPr>
            <w:r>
              <w:t>Lp.</w:t>
            </w:r>
          </w:p>
        </w:tc>
        <w:tc>
          <w:tcPr>
            <w:tcW w:w="3996" w:type="dxa"/>
          </w:tcPr>
          <w:p w:rsidR="00F957D7" w:rsidRDefault="00AC4CDB" w:rsidP="00AC4CDB">
            <w:pPr>
              <w:jc w:val="center"/>
            </w:pPr>
            <w:r>
              <w:t xml:space="preserve">Opis </w:t>
            </w:r>
            <w:r w:rsidR="00F957D7">
              <w:t>wyrobów</w:t>
            </w:r>
            <w:r w:rsidR="002B3BB6">
              <w:t>**</w:t>
            </w:r>
          </w:p>
        </w:tc>
        <w:tc>
          <w:tcPr>
            <w:tcW w:w="1276" w:type="dxa"/>
            <w:gridSpan w:val="3"/>
          </w:tcPr>
          <w:p w:rsidR="00F957D7" w:rsidRDefault="00F957D7" w:rsidP="003A6C17">
            <w:pPr>
              <w:jc w:val="center"/>
            </w:pPr>
            <w:r>
              <w:t>Kod CN</w:t>
            </w:r>
          </w:p>
        </w:tc>
        <w:tc>
          <w:tcPr>
            <w:tcW w:w="1418" w:type="dxa"/>
          </w:tcPr>
          <w:p w:rsidR="00111471" w:rsidRDefault="00111471">
            <w:pPr>
              <w:jc w:val="center"/>
            </w:pPr>
            <w:r>
              <w:t>Szac</w:t>
            </w:r>
            <w:r w:rsidR="00695D85">
              <w:t>owana</w:t>
            </w:r>
          </w:p>
          <w:p w:rsidR="00F957D7" w:rsidRDefault="005D0476" w:rsidP="00232A98">
            <w:pPr>
              <w:jc w:val="center"/>
            </w:pPr>
            <w:r>
              <w:t>i</w:t>
            </w:r>
            <w:r w:rsidR="00F957D7">
              <w:t xml:space="preserve">lość </w:t>
            </w:r>
            <w:r w:rsidR="00232A98">
              <w:t>w</w:t>
            </w:r>
            <w:r w:rsidR="00F957D7">
              <w:t xml:space="preserve"> j. m.</w:t>
            </w:r>
          </w:p>
        </w:tc>
        <w:tc>
          <w:tcPr>
            <w:tcW w:w="1417" w:type="dxa"/>
          </w:tcPr>
          <w:p w:rsidR="00F957D7" w:rsidRDefault="00F957D7">
            <w:pPr>
              <w:jc w:val="center"/>
            </w:pPr>
            <w:r>
              <w:t>Stawka akcyzy</w:t>
            </w:r>
          </w:p>
        </w:tc>
        <w:tc>
          <w:tcPr>
            <w:tcW w:w="2126" w:type="dxa"/>
          </w:tcPr>
          <w:p w:rsidR="00F957D7" w:rsidRDefault="00F957D7" w:rsidP="0055080E">
            <w:pPr>
              <w:jc w:val="center"/>
            </w:pPr>
            <w:r>
              <w:t>Kwota akcyzy</w:t>
            </w:r>
            <w:r w:rsidR="00175C60">
              <w:t xml:space="preserve"> podlegaj</w:t>
            </w:r>
            <w:r w:rsidR="00932104">
              <w:t>ąc</w:t>
            </w:r>
            <w:r w:rsidR="0055080E">
              <w:t>ej</w:t>
            </w:r>
            <w:r w:rsidR="00175C60">
              <w:t xml:space="preserve"> zawieszeniu</w:t>
            </w:r>
            <w:r>
              <w:t xml:space="preserve"> w zł</w:t>
            </w:r>
            <w:r w:rsidR="005D0476">
              <w:rPr>
                <w:vertAlign w:val="superscript"/>
              </w:rPr>
              <w:t>5</w:t>
            </w:r>
            <w:r>
              <w:rPr>
                <w:vertAlign w:val="superscript"/>
              </w:rPr>
              <w:t>)</w:t>
            </w:r>
          </w:p>
        </w:tc>
      </w:tr>
      <w:tr w:rsidR="004F4575">
        <w:trPr>
          <w:cantSplit/>
          <w:trHeight w:val="158"/>
        </w:trPr>
        <w:tc>
          <w:tcPr>
            <w:tcW w:w="610" w:type="dxa"/>
          </w:tcPr>
          <w:p w:rsidR="004F4575" w:rsidRDefault="004F4575">
            <w:pPr>
              <w:jc w:val="center"/>
            </w:pPr>
          </w:p>
        </w:tc>
        <w:tc>
          <w:tcPr>
            <w:tcW w:w="3996" w:type="dxa"/>
          </w:tcPr>
          <w:p w:rsidR="004F4575" w:rsidRDefault="004F4575" w:rsidP="00AC4CDB">
            <w:pPr>
              <w:jc w:val="center"/>
            </w:pPr>
          </w:p>
        </w:tc>
        <w:tc>
          <w:tcPr>
            <w:tcW w:w="1276" w:type="dxa"/>
            <w:gridSpan w:val="3"/>
          </w:tcPr>
          <w:p w:rsidR="004F4575" w:rsidRDefault="004F4575">
            <w:pPr>
              <w:jc w:val="center"/>
            </w:pPr>
          </w:p>
        </w:tc>
        <w:tc>
          <w:tcPr>
            <w:tcW w:w="1418" w:type="dxa"/>
          </w:tcPr>
          <w:p w:rsidR="004F4575" w:rsidRDefault="004F4575">
            <w:pPr>
              <w:jc w:val="center"/>
            </w:pPr>
          </w:p>
        </w:tc>
        <w:tc>
          <w:tcPr>
            <w:tcW w:w="1417" w:type="dxa"/>
          </w:tcPr>
          <w:p w:rsidR="004F4575" w:rsidRDefault="004F4575">
            <w:pPr>
              <w:jc w:val="center"/>
            </w:pPr>
          </w:p>
        </w:tc>
        <w:tc>
          <w:tcPr>
            <w:tcW w:w="2126" w:type="dxa"/>
          </w:tcPr>
          <w:p w:rsidR="004F4575" w:rsidRDefault="004F4575" w:rsidP="0055080E">
            <w:pPr>
              <w:jc w:val="center"/>
            </w:pPr>
          </w:p>
        </w:tc>
      </w:tr>
      <w:tr w:rsidR="00F957D7">
        <w:trPr>
          <w:cantSplit/>
          <w:trHeight w:val="157"/>
        </w:trPr>
        <w:tc>
          <w:tcPr>
            <w:tcW w:w="610" w:type="dxa"/>
          </w:tcPr>
          <w:p w:rsidR="00F957D7" w:rsidRDefault="00F957D7">
            <w:pPr>
              <w:jc w:val="both"/>
            </w:pPr>
          </w:p>
          <w:p w:rsidR="00F957D7" w:rsidRDefault="00F957D7">
            <w:pPr>
              <w:jc w:val="both"/>
            </w:pPr>
          </w:p>
          <w:p w:rsidR="00805828" w:rsidRDefault="00805828">
            <w:pPr>
              <w:jc w:val="both"/>
            </w:pPr>
          </w:p>
          <w:p w:rsidR="00805828" w:rsidRDefault="00805828">
            <w:pPr>
              <w:jc w:val="both"/>
            </w:pPr>
          </w:p>
          <w:p w:rsidR="00805828" w:rsidRDefault="00805828">
            <w:pPr>
              <w:jc w:val="both"/>
            </w:pPr>
          </w:p>
          <w:p w:rsidR="00805828" w:rsidRDefault="00805828">
            <w:pPr>
              <w:jc w:val="both"/>
            </w:pPr>
          </w:p>
          <w:p w:rsidR="00805828" w:rsidRDefault="00805828">
            <w:pPr>
              <w:jc w:val="both"/>
            </w:pPr>
          </w:p>
          <w:p w:rsidR="00805828" w:rsidRDefault="00805828">
            <w:pPr>
              <w:jc w:val="both"/>
            </w:pPr>
          </w:p>
          <w:p w:rsidR="00805828" w:rsidRDefault="00805828">
            <w:pPr>
              <w:jc w:val="both"/>
            </w:pPr>
          </w:p>
          <w:p w:rsidR="00805828" w:rsidRDefault="00805828">
            <w:pPr>
              <w:jc w:val="both"/>
            </w:pPr>
          </w:p>
          <w:p w:rsidR="00805828" w:rsidRDefault="00805828">
            <w:pPr>
              <w:jc w:val="both"/>
            </w:pPr>
          </w:p>
          <w:p w:rsidR="00F957D7" w:rsidRDefault="00F957D7" w:rsidP="002B2C5E">
            <w:pPr>
              <w:jc w:val="both"/>
            </w:pPr>
          </w:p>
          <w:p w:rsidR="003D362B" w:rsidRDefault="003D362B" w:rsidP="002B2C5E">
            <w:pPr>
              <w:jc w:val="both"/>
            </w:pPr>
          </w:p>
          <w:p w:rsidR="00175C60" w:rsidRDefault="00175C60" w:rsidP="002B2C5E">
            <w:pPr>
              <w:jc w:val="both"/>
            </w:pPr>
          </w:p>
          <w:p w:rsidR="00175C60" w:rsidRDefault="00175C60" w:rsidP="002B2C5E">
            <w:pPr>
              <w:jc w:val="both"/>
            </w:pPr>
          </w:p>
          <w:p w:rsidR="00175C60" w:rsidRDefault="00175C60" w:rsidP="002B2C5E">
            <w:pPr>
              <w:jc w:val="both"/>
            </w:pPr>
          </w:p>
          <w:p w:rsidR="00D333DC" w:rsidRDefault="00D333DC" w:rsidP="002B2C5E">
            <w:pPr>
              <w:jc w:val="both"/>
            </w:pPr>
          </w:p>
          <w:p w:rsidR="00D333DC" w:rsidRDefault="00D333DC" w:rsidP="002B2C5E">
            <w:pPr>
              <w:jc w:val="both"/>
            </w:pPr>
          </w:p>
          <w:p w:rsidR="00D333DC" w:rsidRDefault="00D333DC" w:rsidP="002B2C5E">
            <w:pPr>
              <w:jc w:val="both"/>
            </w:pPr>
          </w:p>
          <w:p w:rsidR="00D333DC" w:rsidRDefault="00D333DC" w:rsidP="002B2C5E">
            <w:pPr>
              <w:jc w:val="both"/>
            </w:pPr>
          </w:p>
          <w:p w:rsidR="00D333DC" w:rsidRDefault="00D333DC" w:rsidP="002B2C5E">
            <w:pPr>
              <w:jc w:val="both"/>
            </w:pPr>
          </w:p>
          <w:p w:rsidR="00D333DC" w:rsidRDefault="00D333DC" w:rsidP="002B2C5E">
            <w:pPr>
              <w:jc w:val="both"/>
            </w:pPr>
          </w:p>
          <w:p w:rsidR="00D333DC" w:rsidRDefault="00D333DC" w:rsidP="002B2C5E">
            <w:pPr>
              <w:jc w:val="both"/>
            </w:pPr>
          </w:p>
          <w:p w:rsidR="00D333DC" w:rsidRDefault="00D333DC" w:rsidP="002B2C5E">
            <w:pPr>
              <w:jc w:val="both"/>
            </w:pPr>
          </w:p>
          <w:p w:rsidR="00175C60" w:rsidRDefault="00175C60" w:rsidP="002B2C5E">
            <w:pPr>
              <w:jc w:val="both"/>
            </w:pPr>
          </w:p>
        </w:tc>
        <w:tc>
          <w:tcPr>
            <w:tcW w:w="3996" w:type="dxa"/>
          </w:tcPr>
          <w:p w:rsidR="00F957D7" w:rsidRDefault="00F957D7">
            <w:pPr>
              <w:jc w:val="both"/>
            </w:pPr>
          </w:p>
          <w:p w:rsidR="00F957D7" w:rsidRDefault="00F957D7" w:rsidP="002B2C5E">
            <w:pPr>
              <w:jc w:val="both"/>
            </w:pPr>
          </w:p>
          <w:p w:rsidR="005D2D7E" w:rsidRDefault="005D2D7E" w:rsidP="002B2C5E">
            <w:pPr>
              <w:jc w:val="both"/>
            </w:pPr>
          </w:p>
          <w:p w:rsidR="003D362B" w:rsidRDefault="003D362B" w:rsidP="002B2C5E">
            <w:pPr>
              <w:jc w:val="both"/>
            </w:pPr>
          </w:p>
          <w:p w:rsidR="00175C60" w:rsidRDefault="00175C60" w:rsidP="002B2C5E">
            <w:pPr>
              <w:jc w:val="both"/>
            </w:pPr>
          </w:p>
          <w:p w:rsidR="00175C60" w:rsidRDefault="00175C60" w:rsidP="002B2C5E">
            <w:pPr>
              <w:jc w:val="both"/>
            </w:pPr>
          </w:p>
          <w:p w:rsidR="00175C60" w:rsidRDefault="00175C60" w:rsidP="002B2C5E">
            <w:pPr>
              <w:jc w:val="both"/>
            </w:pPr>
          </w:p>
        </w:tc>
        <w:tc>
          <w:tcPr>
            <w:tcW w:w="1276" w:type="dxa"/>
            <w:gridSpan w:val="3"/>
          </w:tcPr>
          <w:p w:rsidR="00F957D7" w:rsidRDefault="00F957D7">
            <w:pPr>
              <w:jc w:val="both"/>
            </w:pPr>
          </w:p>
        </w:tc>
        <w:tc>
          <w:tcPr>
            <w:tcW w:w="1418" w:type="dxa"/>
          </w:tcPr>
          <w:p w:rsidR="00F957D7" w:rsidRDefault="00F957D7">
            <w:pPr>
              <w:jc w:val="both"/>
            </w:pPr>
          </w:p>
        </w:tc>
        <w:tc>
          <w:tcPr>
            <w:tcW w:w="1417" w:type="dxa"/>
          </w:tcPr>
          <w:p w:rsidR="00F957D7" w:rsidRDefault="00F957D7">
            <w:pPr>
              <w:jc w:val="both"/>
            </w:pPr>
          </w:p>
        </w:tc>
        <w:tc>
          <w:tcPr>
            <w:tcW w:w="2126" w:type="dxa"/>
          </w:tcPr>
          <w:p w:rsidR="00F957D7" w:rsidRDefault="00F957D7">
            <w:pPr>
              <w:jc w:val="both"/>
            </w:pPr>
          </w:p>
          <w:p w:rsidR="004F4575" w:rsidRDefault="004F4575">
            <w:pPr>
              <w:jc w:val="both"/>
            </w:pPr>
          </w:p>
          <w:p w:rsidR="004F4575" w:rsidRDefault="004F4575">
            <w:pPr>
              <w:jc w:val="both"/>
            </w:pPr>
          </w:p>
        </w:tc>
      </w:tr>
      <w:tr w:rsidR="004F4575">
        <w:trPr>
          <w:cantSplit/>
          <w:trHeight w:val="157"/>
        </w:trPr>
        <w:tc>
          <w:tcPr>
            <w:tcW w:w="610" w:type="dxa"/>
          </w:tcPr>
          <w:p w:rsidR="004F4575" w:rsidRDefault="004F4575">
            <w:pPr>
              <w:jc w:val="both"/>
            </w:pPr>
          </w:p>
        </w:tc>
        <w:tc>
          <w:tcPr>
            <w:tcW w:w="3996" w:type="dxa"/>
          </w:tcPr>
          <w:p w:rsidR="004F4575" w:rsidRDefault="004F4575">
            <w:pPr>
              <w:jc w:val="both"/>
            </w:pPr>
          </w:p>
        </w:tc>
        <w:tc>
          <w:tcPr>
            <w:tcW w:w="1276" w:type="dxa"/>
            <w:gridSpan w:val="3"/>
          </w:tcPr>
          <w:p w:rsidR="004F4575" w:rsidRDefault="004F4575">
            <w:pPr>
              <w:jc w:val="both"/>
            </w:pPr>
          </w:p>
        </w:tc>
        <w:tc>
          <w:tcPr>
            <w:tcW w:w="1418" w:type="dxa"/>
          </w:tcPr>
          <w:p w:rsidR="004F4575" w:rsidRDefault="002B3BB6">
            <w:pPr>
              <w:jc w:val="both"/>
            </w:pPr>
            <w:r w:rsidRPr="002B3BB6">
              <w:t>Łącznie</w:t>
            </w:r>
            <w:r w:rsidR="005D0476">
              <w:t>:</w:t>
            </w:r>
            <w:r w:rsidRPr="002B3BB6">
              <w:t>**</w:t>
            </w:r>
            <w:r w:rsidR="003A6C17">
              <w:t>*</w:t>
            </w:r>
          </w:p>
          <w:p w:rsidR="005D0476" w:rsidRDefault="005D0476">
            <w:pPr>
              <w:jc w:val="both"/>
            </w:pPr>
          </w:p>
          <w:p w:rsidR="005D0476" w:rsidRDefault="005D0476">
            <w:pPr>
              <w:jc w:val="both"/>
            </w:pPr>
          </w:p>
          <w:p w:rsidR="005D0476" w:rsidRDefault="005D0476">
            <w:pPr>
              <w:jc w:val="both"/>
            </w:pPr>
          </w:p>
        </w:tc>
        <w:tc>
          <w:tcPr>
            <w:tcW w:w="1417" w:type="dxa"/>
          </w:tcPr>
          <w:p w:rsidR="004F4575" w:rsidRDefault="004F4575" w:rsidP="004F4575">
            <w:pPr>
              <w:jc w:val="both"/>
            </w:pPr>
          </w:p>
        </w:tc>
        <w:tc>
          <w:tcPr>
            <w:tcW w:w="2126" w:type="dxa"/>
          </w:tcPr>
          <w:p w:rsidR="002B3BB6" w:rsidRDefault="002B3BB6">
            <w:pPr>
              <w:jc w:val="both"/>
            </w:pPr>
            <w:r>
              <w:t>Łącznie</w:t>
            </w:r>
            <w:r w:rsidR="005D0476">
              <w:t>:</w:t>
            </w:r>
            <w:r w:rsidR="003A6C17">
              <w:t>***</w:t>
            </w:r>
          </w:p>
          <w:p w:rsidR="002B3BB6" w:rsidRDefault="002B3BB6">
            <w:pPr>
              <w:jc w:val="both"/>
            </w:pPr>
          </w:p>
          <w:p w:rsidR="004F4575" w:rsidRDefault="004F4575">
            <w:pPr>
              <w:jc w:val="both"/>
            </w:pPr>
          </w:p>
        </w:tc>
      </w:tr>
      <w:tr w:rsidR="00F957D7">
        <w:trPr>
          <w:cantSplit/>
        </w:trPr>
        <w:tc>
          <w:tcPr>
            <w:tcW w:w="5290" w:type="dxa"/>
            <w:gridSpan w:val="3"/>
          </w:tcPr>
          <w:p w:rsidR="00F957D7" w:rsidRDefault="00111471">
            <w:pPr>
              <w:jc w:val="both"/>
            </w:pPr>
            <w:r>
              <w:t>12</w:t>
            </w:r>
            <w:r w:rsidR="00F957D7">
              <w:t xml:space="preserve">. Załączone </w:t>
            </w:r>
            <w:r w:rsidR="00F957D7" w:rsidRPr="00CC5987">
              <w:t>dokumenty</w:t>
            </w:r>
            <w:r w:rsidR="001054CD">
              <w:rPr>
                <w:vertAlign w:val="superscript"/>
              </w:rPr>
              <w:t>6)</w:t>
            </w:r>
            <w:r w:rsidR="00F957D7" w:rsidRPr="00CC5987">
              <w:t>:</w:t>
            </w:r>
          </w:p>
          <w:p w:rsidR="00F957D7" w:rsidRDefault="00F957D7">
            <w:pPr>
              <w:jc w:val="both"/>
            </w:pPr>
          </w:p>
        </w:tc>
        <w:tc>
          <w:tcPr>
            <w:tcW w:w="5553" w:type="dxa"/>
            <w:gridSpan w:val="5"/>
          </w:tcPr>
          <w:p w:rsidR="00F957D7" w:rsidRDefault="00111471">
            <w:r>
              <w:t>13</w:t>
            </w:r>
            <w:r w:rsidR="00F957D7">
              <w:t>. Miejscowość, data (rok – miesiąc – dzień):</w:t>
            </w:r>
          </w:p>
          <w:p w:rsidR="00F957D7" w:rsidRDefault="00F957D7">
            <w:pPr>
              <w:jc w:val="both"/>
            </w:pPr>
          </w:p>
          <w:p w:rsidR="00F957D7" w:rsidRDefault="00F957D7">
            <w:pPr>
              <w:jc w:val="both"/>
            </w:pPr>
          </w:p>
          <w:p w:rsidR="00175C60" w:rsidRDefault="00175C60">
            <w:pPr>
              <w:jc w:val="both"/>
            </w:pPr>
          </w:p>
          <w:p w:rsidR="00175C60" w:rsidRDefault="00175C60">
            <w:pPr>
              <w:jc w:val="both"/>
            </w:pPr>
            <w:r>
              <w:t>Imię, nazwisko, nr dowodu osobistego lub innego dokumentu stwierdzającego tożsamość oraz fakultatywnie nr telefonu i e-mail</w:t>
            </w:r>
            <w:r w:rsidR="006A1F10">
              <w:t>:</w:t>
            </w:r>
          </w:p>
          <w:p w:rsidR="00175C60" w:rsidRDefault="00175C60" w:rsidP="00175C60">
            <w:pPr>
              <w:jc w:val="both"/>
            </w:pPr>
          </w:p>
          <w:p w:rsidR="00175C60" w:rsidRDefault="00175C60" w:rsidP="00175C60">
            <w:pPr>
              <w:jc w:val="both"/>
            </w:pPr>
          </w:p>
          <w:p w:rsidR="00175C60" w:rsidRDefault="00175C60" w:rsidP="00175C60">
            <w:pPr>
              <w:jc w:val="both"/>
            </w:pPr>
          </w:p>
          <w:p w:rsidR="00175C60" w:rsidRDefault="00175C60" w:rsidP="00175C60">
            <w:pPr>
              <w:jc w:val="both"/>
            </w:pPr>
          </w:p>
          <w:p w:rsidR="00175C60" w:rsidRDefault="00175C60" w:rsidP="00175C60">
            <w:pPr>
              <w:jc w:val="both"/>
            </w:pPr>
          </w:p>
          <w:p w:rsidR="00E30DDD" w:rsidRDefault="009C1643" w:rsidP="00175C60">
            <w:pPr>
              <w:jc w:val="both"/>
            </w:pPr>
            <w:r>
              <w:t>Podpis</w:t>
            </w:r>
            <w:r w:rsidR="00E13044">
              <w:t xml:space="preserve"> zgłaszającego lub osoby reprezentującej zgłaszającego</w:t>
            </w:r>
            <w:r w:rsidR="001054CD">
              <w:rPr>
                <w:vertAlign w:val="superscript"/>
              </w:rPr>
              <w:t>7</w:t>
            </w:r>
            <w:r w:rsidR="00E13044">
              <w:rPr>
                <w:vertAlign w:val="superscript"/>
              </w:rPr>
              <w:t>)</w:t>
            </w:r>
            <w:r w:rsidR="006A1F10">
              <w:t>:</w:t>
            </w:r>
            <w:r>
              <w:t xml:space="preserve"> </w:t>
            </w:r>
          </w:p>
          <w:p w:rsidR="00175C60" w:rsidRDefault="00175C60" w:rsidP="00175C60">
            <w:pPr>
              <w:jc w:val="both"/>
            </w:pPr>
          </w:p>
          <w:p w:rsidR="00175C60" w:rsidRDefault="00175C60" w:rsidP="00175C60">
            <w:pPr>
              <w:jc w:val="both"/>
            </w:pPr>
          </w:p>
          <w:p w:rsidR="00175C60" w:rsidRDefault="00175C60" w:rsidP="00175C60">
            <w:pPr>
              <w:jc w:val="both"/>
            </w:pPr>
          </w:p>
          <w:p w:rsidR="00175C60" w:rsidRDefault="00175C60" w:rsidP="00175C60">
            <w:pPr>
              <w:jc w:val="both"/>
            </w:pPr>
          </w:p>
        </w:tc>
      </w:tr>
    </w:tbl>
    <w:p w:rsidR="005404FD" w:rsidRDefault="005404FD" w:rsidP="0060205C">
      <w:pPr>
        <w:pStyle w:val="Nagwek"/>
        <w:tabs>
          <w:tab w:val="clear" w:pos="4536"/>
          <w:tab w:val="clear" w:pos="9072"/>
        </w:tabs>
        <w:ind w:left="142" w:hanging="142"/>
        <w:jc w:val="both"/>
        <w:rPr>
          <w:vertAlign w:val="superscript"/>
        </w:rPr>
      </w:pPr>
    </w:p>
    <w:p w:rsidR="005404FD" w:rsidRDefault="005404FD" w:rsidP="00410F7A">
      <w:pPr>
        <w:pStyle w:val="Nagwek"/>
        <w:tabs>
          <w:tab w:val="clear" w:pos="4536"/>
          <w:tab w:val="clear" w:pos="9072"/>
        </w:tabs>
        <w:ind w:left="142" w:hanging="142"/>
        <w:jc w:val="center"/>
        <w:rPr>
          <w:vertAlign w:val="superscript"/>
        </w:rPr>
      </w:pPr>
    </w:p>
    <w:p w:rsidR="005404FD" w:rsidRDefault="005404FD" w:rsidP="00410F7A">
      <w:pPr>
        <w:pStyle w:val="Nagwek"/>
        <w:tabs>
          <w:tab w:val="clear" w:pos="4536"/>
          <w:tab w:val="clear" w:pos="9072"/>
        </w:tabs>
        <w:ind w:left="142" w:hanging="142"/>
        <w:jc w:val="center"/>
        <w:rPr>
          <w:sz w:val="24"/>
          <w:szCs w:val="24"/>
          <w:vertAlign w:val="superscript"/>
        </w:rPr>
      </w:pPr>
      <w:r w:rsidRPr="00410F7A">
        <w:rPr>
          <w:sz w:val="24"/>
          <w:szCs w:val="24"/>
          <w:vertAlign w:val="superscript"/>
        </w:rPr>
        <w:t>OBJAŚNIENIA</w:t>
      </w:r>
    </w:p>
    <w:p w:rsidR="005404FD" w:rsidRDefault="002B2A20" w:rsidP="00CA2B22">
      <w:pPr>
        <w:spacing w:before="120"/>
        <w:jc w:val="both"/>
        <w:rPr>
          <w:color w:val="000000"/>
        </w:rPr>
      </w:pPr>
      <w:r>
        <w:rPr>
          <w:color w:val="000000"/>
        </w:rPr>
        <w:t>*</w:t>
      </w:r>
      <w:r w:rsidR="005404FD" w:rsidRPr="00410F7A">
        <w:rPr>
          <w:color w:val="000000"/>
        </w:rPr>
        <w:t xml:space="preserve"> </w:t>
      </w:r>
      <w:r w:rsidR="00E64613">
        <w:rPr>
          <w:noProof/>
          <w:color w:val="000000"/>
        </w:rPr>
        <w:drawing>
          <wp:inline distT="0" distB="0" distL="0" distR="0" wp14:anchorId="6CAC132B" wp14:editId="20684B90">
            <wp:extent cx="121920" cy="128270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64613">
        <w:rPr>
          <w:color w:val="000000"/>
        </w:rPr>
        <w:t xml:space="preserve"> </w:t>
      </w:r>
      <w:r w:rsidR="00232A98">
        <w:rPr>
          <w:color w:val="000000"/>
        </w:rPr>
        <w:t>W</w:t>
      </w:r>
      <w:r w:rsidR="005404FD" w:rsidRPr="00410F7A">
        <w:rPr>
          <w:color w:val="000000"/>
        </w:rPr>
        <w:t>łaściwe</w:t>
      </w:r>
      <w:r w:rsidR="000E08AB" w:rsidRPr="000E08AB">
        <w:rPr>
          <w:color w:val="000000"/>
        </w:rPr>
        <w:t xml:space="preserve"> </w:t>
      </w:r>
      <w:r w:rsidR="000E08AB">
        <w:rPr>
          <w:color w:val="000000"/>
        </w:rPr>
        <w:t>z</w:t>
      </w:r>
      <w:r w:rsidR="000E08AB" w:rsidRPr="00C54BFC">
        <w:rPr>
          <w:color w:val="000000"/>
        </w:rPr>
        <w:t>aznaczyć</w:t>
      </w:r>
      <w:r w:rsidR="00232A98">
        <w:rPr>
          <w:color w:val="000000"/>
        </w:rPr>
        <w:t>.</w:t>
      </w:r>
    </w:p>
    <w:p w:rsidR="002B3BB6" w:rsidRDefault="00A16561" w:rsidP="00CA2B22">
      <w:pPr>
        <w:spacing w:before="120"/>
        <w:jc w:val="both"/>
        <w:rPr>
          <w:color w:val="000000"/>
        </w:rPr>
      </w:pPr>
      <w:r>
        <w:rPr>
          <w:color w:val="000000"/>
        </w:rPr>
        <w:t xml:space="preserve">** </w:t>
      </w:r>
      <w:r w:rsidR="002B3BB6">
        <w:rPr>
          <w:color w:val="000000"/>
        </w:rPr>
        <w:t xml:space="preserve">  </w:t>
      </w:r>
      <w:r w:rsidR="00FB7A94">
        <w:rPr>
          <w:color w:val="000000"/>
        </w:rPr>
        <w:t xml:space="preserve"> </w:t>
      </w:r>
      <w:r w:rsidR="00232A98">
        <w:rPr>
          <w:color w:val="000000"/>
        </w:rPr>
        <w:t>W</w:t>
      </w:r>
      <w:r w:rsidR="00CA2B22">
        <w:rPr>
          <w:color w:val="000000"/>
        </w:rPr>
        <w:t xml:space="preserve">ystarczające jest wskazanie </w:t>
      </w:r>
      <w:r w:rsidR="002B3BB6">
        <w:rPr>
          <w:color w:val="000000"/>
        </w:rPr>
        <w:t>rodzaj</w:t>
      </w:r>
      <w:r w:rsidR="00CA2B22">
        <w:rPr>
          <w:color w:val="000000"/>
        </w:rPr>
        <w:t>u</w:t>
      </w:r>
      <w:r w:rsidR="002B3BB6">
        <w:rPr>
          <w:color w:val="000000"/>
        </w:rPr>
        <w:t xml:space="preserve"> wyrobów akcyzowych, np. oleje smarowe</w:t>
      </w:r>
      <w:r w:rsidR="00232A98">
        <w:rPr>
          <w:color w:val="000000"/>
        </w:rPr>
        <w:t>.</w:t>
      </w:r>
    </w:p>
    <w:p w:rsidR="00FB7A94" w:rsidRDefault="003A6C17" w:rsidP="00FB7A94">
      <w:pPr>
        <w:spacing w:before="120"/>
        <w:jc w:val="both"/>
        <w:rPr>
          <w:color w:val="000000"/>
        </w:rPr>
      </w:pPr>
      <w:r>
        <w:t xml:space="preserve">*** </w:t>
      </w:r>
      <w:r w:rsidR="00FB7A94">
        <w:t xml:space="preserve"> </w:t>
      </w:r>
      <w:r w:rsidR="00232A98">
        <w:rPr>
          <w:color w:val="000000"/>
        </w:rPr>
        <w:t>N</w:t>
      </w:r>
      <w:r w:rsidR="00A16561">
        <w:rPr>
          <w:color w:val="000000"/>
        </w:rPr>
        <w:t xml:space="preserve">ależy wpisać </w:t>
      </w:r>
      <w:r w:rsidR="00111471">
        <w:rPr>
          <w:color w:val="000000"/>
        </w:rPr>
        <w:t>odpowiednio łączną ilość</w:t>
      </w:r>
      <w:r w:rsidR="00B801BD">
        <w:rPr>
          <w:color w:val="000000"/>
        </w:rPr>
        <w:t xml:space="preserve"> w jednostkach miary</w:t>
      </w:r>
      <w:r w:rsidR="00111471">
        <w:rPr>
          <w:color w:val="000000"/>
        </w:rPr>
        <w:t xml:space="preserve"> </w:t>
      </w:r>
      <w:r w:rsidR="00232BC1">
        <w:rPr>
          <w:color w:val="000000"/>
        </w:rPr>
        <w:t xml:space="preserve">nabywanych </w:t>
      </w:r>
      <w:r w:rsidR="00232BC1">
        <w:t>wewnątrzwspólnotowo</w:t>
      </w:r>
      <w:r w:rsidR="00232BC1">
        <w:rPr>
          <w:color w:val="000000"/>
        </w:rPr>
        <w:t xml:space="preserve"> </w:t>
      </w:r>
      <w:r w:rsidR="00111471">
        <w:rPr>
          <w:color w:val="000000"/>
        </w:rPr>
        <w:t xml:space="preserve">wyrobów </w:t>
      </w:r>
      <w:r w:rsidR="00232BC1">
        <w:rPr>
          <w:color w:val="000000"/>
        </w:rPr>
        <w:t xml:space="preserve">akcyzowych </w:t>
      </w:r>
      <w:r w:rsidR="00111471">
        <w:rPr>
          <w:color w:val="000000"/>
        </w:rPr>
        <w:t>oraz łączną kwotę akcy</w:t>
      </w:r>
      <w:r w:rsidR="00232BC1">
        <w:rPr>
          <w:color w:val="000000"/>
        </w:rPr>
        <w:t>zy podlegając</w:t>
      </w:r>
      <w:r w:rsidR="00D53456">
        <w:rPr>
          <w:color w:val="000000"/>
        </w:rPr>
        <w:t>ej</w:t>
      </w:r>
      <w:r w:rsidR="00111471">
        <w:rPr>
          <w:color w:val="000000"/>
        </w:rPr>
        <w:t xml:space="preserve"> zawieszeniu</w:t>
      </w:r>
      <w:r w:rsidR="00232A98">
        <w:rPr>
          <w:color w:val="000000"/>
        </w:rPr>
        <w:t>.</w:t>
      </w:r>
      <w:r w:rsidR="00111471">
        <w:rPr>
          <w:color w:val="000000"/>
        </w:rPr>
        <w:t xml:space="preserve"> </w:t>
      </w:r>
    </w:p>
    <w:p w:rsidR="00CA2B22" w:rsidRDefault="002B2C5E" w:rsidP="00CA2B22">
      <w:pPr>
        <w:pStyle w:val="Nagwek"/>
        <w:tabs>
          <w:tab w:val="clear" w:pos="4536"/>
          <w:tab w:val="clear" w:pos="9072"/>
        </w:tabs>
        <w:spacing w:before="120"/>
        <w:ind w:left="142" w:hanging="142"/>
        <w:jc w:val="both"/>
      </w:pPr>
      <w:r w:rsidRPr="00723D40">
        <w:rPr>
          <w:vertAlign w:val="superscript"/>
        </w:rPr>
        <w:t>1)</w:t>
      </w:r>
      <w:r>
        <w:t xml:space="preserve"> </w:t>
      </w:r>
      <w:r w:rsidR="00232A98">
        <w:t>N</w:t>
      </w:r>
      <w:r w:rsidR="00723D40">
        <w:t xml:space="preserve">ależy podać </w:t>
      </w:r>
      <w:r w:rsidR="00723D40" w:rsidRPr="00723D40">
        <w:t xml:space="preserve">imię i nazwisko </w:t>
      </w:r>
      <w:r w:rsidR="0018467D">
        <w:t>lub</w:t>
      </w:r>
      <w:r w:rsidR="0018467D" w:rsidRPr="00723D40">
        <w:t xml:space="preserve"> </w:t>
      </w:r>
      <w:r w:rsidR="00723D40" w:rsidRPr="00723D40">
        <w:t>nazwę oraz adres zamieszkania lub siedziby</w:t>
      </w:r>
      <w:r w:rsidR="0018467D">
        <w:t xml:space="preserve"> podmiotu prowadzącego skład podatkowy,</w:t>
      </w:r>
      <w:r w:rsidR="0018467D" w:rsidRPr="0018467D">
        <w:t xml:space="preserve"> </w:t>
      </w:r>
      <w:r w:rsidR="0018467D">
        <w:t>jego numer akcyzowy</w:t>
      </w:r>
      <w:r w:rsidR="00723D40" w:rsidRPr="00723D40">
        <w:t xml:space="preserve"> </w:t>
      </w:r>
      <w:r w:rsidR="00723D40">
        <w:t>oraz</w:t>
      </w:r>
      <w:r w:rsidR="00723D40" w:rsidRPr="00723D40">
        <w:t xml:space="preserve"> numer identyfikacji podatkowej </w:t>
      </w:r>
      <w:r w:rsidR="0018467D">
        <w:t>(</w:t>
      </w:r>
      <w:r w:rsidR="00723D40" w:rsidRPr="00723D40">
        <w:t>NIP</w:t>
      </w:r>
      <w:r w:rsidR="0018467D">
        <w:t>)</w:t>
      </w:r>
      <w:r w:rsidR="00232A98">
        <w:t>.</w:t>
      </w:r>
      <w:r w:rsidR="00CA2B22">
        <w:t xml:space="preserve"> </w:t>
      </w:r>
    </w:p>
    <w:p w:rsidR="008D14C8" w:rsidRDefault="008D14C8" w:rsidP="00CA2B22">
      <w:pPr>
        <w:pStyle w:val="Nagwek"/>
        <w:tabs>
          <w:tab w:val="clear" w:pos="4536"/>
          <w:tab w:val="clear" w:pos="9072"/>
        </w:tabs>
        <w:spacing w:before="120"/>
        <w:ind w:left="142" w:hanging="142"/>
        <w:jc w:val="both"/>
      </w:pPr>
      <w:r w:rsidRPr="00AD0327">
        <w:rPr>
          <w:vertAlign w:val="superscript"/>
        </w:rPr>
        <w:t>2)</w:t>
      </w:r>
      <w:r w:rsidRPr="008D14C8">
        <w:t xml:space="preserve"> </w:t>
      </w:r>
      <w:r w:rsidR="00232A98">
        <w:t>N</w:t>
      </w:r>
      <w:r>
        <w:t xml:space="preserve">ależy podać </w:t>
      </w:r>
      <w:r w:rsidRPr="00723D40">
        <w:t xml:space="preserve">imię i nazwisko </w:t>
      </w:r>
      <w:r w:rsidR="00232A98">
        <w:t xml:space="preserve">lub </w:t>
      </w:r>
      <w:r w:rsidRPr="00723D40">
        <w:t>nazwę oraz adres zamieszk</w:t>
      </w:r>
      <w:r>
        <w:t>a</w:t>
      </w:r>
      <w:r w:rsidRPr="00723D40">
        <w:t>nia lub siedziby</w:t>
      </w:r>
      <w:r w:rsidR="00D17339">
        <w:t xml:space="preserve"> </w:t>
      </w:r>
      <w:r w:rsidR="00E13044">
        <w:t xml:space="preserve">nadawcy </w:t>
      </w:r>
      <w:r w:rsidR="00E565C8">
        <w:t xml:space="preserve">wyrobów akcyzowych </w:t>
      </w:r>
      <w:r w:rsidR="00E13044">
        <w:t xml:space="preserve">w innym państwie członkowskim </w:t>
      </w:r>
      <w:r>
        <w:t>oraz</w:t>
      </w:r>
      <w:r w:rsidRPr="00723D40">
        <w:t xml:space="preserve"> </w:t>
      </w:r>
      <w:r w:rsidR="00D17339">
        <w:t xml:space="preserve">jego </w:t>
      </w:r>
      <w:r w:rsidRPr="00723D40">
        <w:t xml:space="preserve">numer identyfikacji podatkowej </w:t>
      </w:r>
      <w:r w:rsidR="006A1F10">
        <w:t>(</w:t>
      </w:r>
      <w:r w:rsidRPr="00723D40">
        <w:t>NIP</w:t>
      </w:r>
      <w:r w:rsidR="006A1F10">
        <w:t>)</w:t>
      </w:r>
      <w:r w:rsidR="003D362B" w:rsidRPr="003D362B">
        <w:rPr>
          <w:rFonts w:eastAsia="MS Mincho" w:cs="Arial"/>
          <w:sz w:val="24"/>
        </w:rPr>
        <w:t xml:space="preserve"> </w:t>
      </w:r>
      <w:r w:rsidR="003D362B" w:rsidRPr="00175C60">
        <w:rPr>
          <w:rFonts w:eastAsia="MS Mincho" w:cs="Arial"/>
        </w:rPr>
        <w:t>albo inny numer identyfikacyjny używany w państwie zamieszkania lub siedziby</w:t>
      </w:r>
      <w:r w:rsidR="00232A98">
        <w:rPr>
          <w:rFonts w:eastAsia="MS Mincho" w:cs="Arial"/>
        </w:rPr>
        <w:t>.</w:t>
      </w:r>
      <w:r w:rsidR="003D362B" w:rsidRPr="00175C60">
        <w:rPr>
          <w:rFonts w:eastAsia="MS Mincho" w:cs="Arial"/>
        </w:rPr>
        <w:t xml:space="preserve"> </w:t>
      </w:r>
    </w:p>
    <w:p w:rsidR="00650FCA" w:rsidRDefault="00650FCA" w:rsidP="00CA2B22">
      <w:pPr>
        <w:pStyle w:val="Nagwek"/>
        <w:tabs>
          <w:tab w:val="clear" w:pos="4536"/>
          <w:tab w:val="clear" w:pos="9072"/>
        </w:tabs>
        <w:spacing w:before="120"/>
        <w:ind w:left="142" w:hanging="142"/>
        <w:jc w:val="both"/>
      </w:pPr>
      <w:r w:rsidRPr="00AD0327">
        <w:rPr>
          <w:vertAlign w:val="superscript"/>
        </w:rPr>
        <w:t>3)</w:t>
      </w:r>
      <w:r w:rsidR="00232A98">
        <w:t xml:space="preserve"> N</w:t>
      </w:r>
      <w:r>
        <w:t>ależy podać</w:t>
      </w:r>
      <w:r w:rsidR="00756B2F">
        <w:t xml:space="preserve"> adres i </w:t>
      </w:r>
      <w:r>
        <w:t xml:space="preserve"> numer akcyzowy składu podatkowego</w:t>
      </w:r>
      <w:r w:rsidR="00756B2F">
        <w:t>, do którego wyroby będą wprowadzone</w:t>
      </w:r>
      <w:r w:rsidR="00232A98">
        <w:t>.</w:t>
      </w:r>
    </w:p>
    <w:p w:rsidR="002B2C5E" w:rsidRDefault="005D0476" w:rsidP="00CA2B22">
      <w:pPr>
        <w:pStyle w:val="Nagwek"/>
        <w:tabs>
          <w:tab w:val="clear" w:pos="4536"/>
          <w:tab w:val="clear" w:pos="9072"/>
        </w:tabs>
        <w:spacing w:before="120"/>
        <w:ind w:left="142" w:hanging="142"/>
        <w:jc w:val="both"/>
      </w:pPr>
      <w:r>
        <w:rPr>
          <w:vertAlign w:val="superscript"/>
        </w:rPr>
        <w:lastRenderedPageBreak/>
        <w:t>4</w:t>
      </w:r>
      <w:r w:rsidR="00AD0327">
        <w:rPr>
          <w:vertAlign w:val="superscript"/>
        </w:rPr>
        <w:t>)</w:t>
      </w:r>
      <w:r w:rsidR="00232A98">
        <w:t xml:space="preserve"> K</w:t>
      </w:r>
      <w:r w:rsidR="002B2C5E">
        <w:t xml:space="preserve">wota zabezpieczenia </w:t>
      </w:r>
      <w:r w:rsidR="00723D40">
        <w:t xml:space="preserve">akcyzowego obejmuje </w:t>
      </w:r>
      <w:r w:rsidR="00723D40" w:rsidRPr="00723D40">
        <w:t>mogące powstać zobowiązanie</w:t>
      </w:r>
      <w:r w:rsidR="002062C3">
        <w:t xml:space="preserve">/zobowiązania </w:t>
      </w:r>
      <w:r w:rsidR="00723D40" w:rsidRPr="00723D40">
        <w:t xml:space="preserve"> podatkowe albo mogące powstać zobowiązanie</w:t>
      </w:r>
      <w:r w:rsidR="002062C3">
        <w:t>/zobowiązania</w:t>
      </w:r>
      <w:r w:rsidR="00723D40" w:rsidRPr="00723D40">
        <w:t xml:space="preserve"> podatkowe oraz opłatę paliwową, której obowiązek zapłaty może powstać</w:t>
      </w:r>
      <w:r w:rsidR="00232A98">
        <w:t>.</w:t>
      </w:r>
    </w:p>
    <w:p w:rsidR="00F957D7" w:rsidRDefault="005D0476" w:rsidP="00CA2B22">
      <w:pPr>
        <w:pStyle w:val="Nagwek"/>
        <w:tabs>
          <w:tab w:val="clear" w:pos="4536"/>
          <w:tab w:val="clear" w:pos="9072"/>
        </w:tabs>
        <w:spacing w:before="120"/>
        <w:ind w:left="142" w:hanging="142"/>
        <w:jc w:val="both"/>
        <w:rPr>
          <w:color w:val="000000"/>
        </w:rPr>
      </w:pPr>
      <w:r>
        <w:rPr>
          <w:vertAlign w:val="superscript"/>
        </w:rPr>
        <w:t>5</w:t>
      </w:r>
      <w:r w:rsidR="00AD0327">
        <w:rPr>
          <w:vertAlign w:val="superscript"/>
        </w:rPr>
        <w:t>)</w:t>
      </w:r>
      <w:r w:rsidR="002B2C5E">
        <w:t xml:space="preserve"> </w:t>
      </w:r>
      <w:r w:rsidR="00232A98">
        <w:t>K</w:t>
      </w:r>
      <w:r w:rsidR="004D1FC1">
        <w:t xml:space="preserve">wotę zabezpieczenia akcyzowego i </w:t>
      </w:r>
      <w:r w:rsidR="0060205C" w:rsidRPr="0060205C">
        <w:rPr>
          <w:color w:val="000000"/>
        </w:rPr>
        <w:t>kwotę akcyzy</w:t>
      </w:r>
      <w:r w:rsidR="00175C60">
        <w:rPr>
          <w:color w:val="000000"/>
        </w:rPr>
        <w:t xml:space="preserve"> podlegającej zawieszeniu</w:t>
      </w:r>
      <w:r w:rsidR="0060205C" w:rsidRPr="0060205C">
        <w:rPr>
          <w:color w:val="000000"/>
        </w:rPr>
        <w:t xml:space="preserve"> zaokrągla się do pełnych złotych w ten sposób, że końcówki kwot wynoszące mniej niż 50 groszy pomija się, a końcówki kwot wynoszące 50 i więcej groszy podwyższa się do p</w:t>
      </w:r>
      <w:r w:rsidR="004D1FC1">
        <w:rPr>
          <w:color w:val="000000"/>
        </w:rPr>
        <w:t>ełnych złotych – zgodnie z art. </w:t>
      </w:r>
      <w:r w:rsidR="0060205C" w:rsidRPr="0060205C">
        <w:rPr>
          <w:color w:val="000000"/>
        </w:rPr>
        <w:t>63 § 1 ustawy z dnia 29 sierpnia</w:t>
      </w:r>
      <w:r w:rsidR="0060205C">
        <w:rPr>
          <w:color w:val="000000"/>
        </w:rPr>
        <w:t> 1997 </w:t>
      </w:r>
      <w:r w:rsidR="0060205C" w:rsidRPr="0060205C">
        <w:rPr>
          <w:color w:val="000000"/>
        </w:rPr>
        <w:t xml:space="preserve">r. </w:t>
      </w:r>
      <w:r w:rsidR="00C9196C">
        <w:rPr>
          <w:color w:val="000000"/>
        </w:rPr>
        <w:t>–</w:t>
      </w:r>
      <w:r w:rsidR="001E59A9">
        <w:rPr>
          <w:color w:val="000000"/>
        </w:rPr>
        <w:t xml:space="preserve"> </w:t>
      </w:r>
      <w:r w:rsidR="0060205C" w:rsidRPr="0060205C">
        <w:rPr>
          <w:color w:val="000000"/>
        </w:rPr>
        <w:t xml:space="preserve">Ordynacja podatkowa (Dz. U. z </w:t>
      </w:r>
      <w:r w:rsidR="001F3631">
        <w:rPr>
          <w:color w:val="000000"/>
        </w:rPr>
        <w:t>2019</w:t>
      </w:r>
      <w:r w:rsidR="001F3631" w:rsidRPr="0060205C">
        <w:rPr>
          <w:color w:val="000000"/>
        </w:rPr>
        <w:t xml:space="preserve"> </w:t>
      </w:r>
      <w:r w:rsidR="0060205C" w:rsidRPr="0060205C">
        <w:rPr>
          <w:color w:val="000000"/>
        </w:rPr>
        <w:t xml:space="preserve">r. poz. </w:t>
      </w:r>
      <w:r w:rsidR="001F3631">
        <w:rPr>
          <w:color w:val="000000"/>
        </w:rPr>
        <w:t>900</w:t>
      </w:r>
      <w:r w:rsidR="008F6206">
        <w:rPr>
          <w:color w:val="000000"/>
        </w:rPr>
        <w:t>, z późn</w:t>
      </w:r>
      <w:r w:rsidR="0055080E">
        <w:rPr>
          <w:color w:val="000000"/>
        </w:rPr>
        <w:t>.</w:t>
      </w:r>
      <w:r w:rsidR="008F6206">
        <w:rPr>
          <w:color w:val="000000"/>
        </w:rPr>
        <w:t xml:space="preserve"> zm.</w:t>
      </w:r>
      <w:r w:rsidR="00296EE5">
        <w:rPr>
          <w:color w:val="000000"/>
        </w:rPr>
        <w:t>)</w:t>
      </w:r>
      <w:r w:rsidR="00232A98">
        <w:rPr>
          <w:color w:val="000000"/>
        </w:rPr>
        <w:t>.</w:t>
      </w:r>
    </w:p>
    <w:p w:rsidR="00E13044" w:rsidRDefault="005D0476" w:rsidP="00CA2B22">
      <w:pPr>
        <w:pStyle w:val="Nagwek"/>
        <w:tabs>
          <w:tab w:val="clear" w:pos="4536"/>
          <w:tab w:val="clear" w:pos="9072"/>
        </w:tabs>
        <w:spacing w:before="120"/>
        <w:ind w:left="142" w:hanging="142"/>
        <w:jc w:val="both"/>
        <w:rPr>
          <w:color w:val="000000"/>
        </w:rPr>
      </w:pPr>
      <w:r>
        <w:rPr>
          <w:color w:val="000000"/>
          <w:vertAlign w:val="superscript"/>
        </w:rPr>
        <w:t>6</w:t>
      </w:r>
      <w:r w:rsidR="00E13044">
        <w:rPr>
          <w:color w:val="000000"/>
          <w:vertAlign w:val="superscript"/>
        </w:rPr>
        <w:t xml:space="preserve">) </w:t>
      </w:r>
      <w:r w:rsidR="00232A98">
        <w:rPr>
          <w:color w:val="000000"/>
        </w:rPr>
        <w:t xml:space="preserve"> </w:t>
      </w:r>
      <w:r w:rsidR="001054CD">
        <w:rPr>
          <w:color w:val="000000"/>
        </w:rPr>
        <w:t>Należy uzupełnić, jeżeli zgłaszający dołącza dokumenty do zgłoszenia.</w:t>
      </w:r>
      <w:r w:rsidR="00E13044">
        <w:rPr>
          <w:color w:val="000000"/>
        </w:rPr>
        <w:t xml:space="preserve"> </w:t>
      </w:r>
    </w:p>
    <w:p w:rsidR="001054CD" w:rsidRPr="00E13044" w:rsidRDefault="001054CD" w:rsidP="001054CD">
      <w:pPr>
        <w:pStyle w:val="Nagwek"/>
        <w:tabs>
          <w:tab w:val="clear" w:pos="4536"/>
          <w:tab w:val="clear" w:pos="9072"/>
        </w:tabs>
        <w:spacing w:before="120"/>
        <w:ind w:left="142" w:hanging="142"/>
        <w:jc w:val="both"/>
        <w:rPr>
          <w:color w:val="000000"/>
        </w:rPr>
      </w:pPr>
      <w:r>
        <w:rPr>
          <w:color w:val="000000"/>
          <w:vertAlign w:val="superscript"/>
        </w:rPr>
        <w:t xml:space="preserve">7) </w:t>
      </w:r>
      <w:r>
        <w:rPr>
          <w:color w:val="000000"/>
        </w:rPr>
        <w:t xml:space="preserve"> W przypadku złożenia zgłoszenia w wersji elektronicznej zgłoszenie to powinno być opatrzone podpisem elektronicznym weryfikowanym przy pomocy certyfikatu celnego albo innym podpisem elektronicznym zapewniającym autentyczność deklaracji i podań, zgodnie z rozporządzeniem Ministra Rozwoju i Finansów z dnia 19 września 2017 r. w sprawie sposobu przesyłania deklaracji i podań oraz rodzajów podpisu elektronicznego, którymi powinny być opatrzone (Dz. U. poz. 1802, z późn. zm.).</w:t>
      </w:r>
    </w:p>
    <w:p w:rsidR="001054CD" w:rsidRPr="00E13044" w:rsidRDefault="001054CD" w:rsidP="00CA2B22">
      <w:pPr>
        <w:pStyle w:val="Nagwek"/>
        <w:tabs>
          <w:tab w:val="clear" w:pos="4536"/>
          <w:tab w:val="clear" w:pos="9072"/>
        </w:tabs>
        <w:spacing w:before="120"/>
        <w:ind w:left="142" w:hanging="142"/>
        <w:jc w:val="both"/>
        <w:rPr>
          <w:color w:val="000000"/>
        </w:rPr>
      </w:pPr>
    </w:p>
    <w:sectPr w:rsidR="001054CD" w:rsidRPr="00E13044">
      <w:pgSz w:w="11906" w:h="16838"/>
      <w:pgMar w:top="567" w:right="567" w:bottom="567" w:left="567" w:header="567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9A6" w:rsidRDefault="000679A6">
      <w:r>
        <w:separator/>
      </w:r>
    </w:p>
  </w:endnote>
  <w:endnote w:type="continuationSeparator" w:id="0">
    <w:p w:rsidR="000679A6" w:rsidRDefault="00067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9A6" w:rsidRDefault="000679A6">
      <w:r>
        <w:separator/>
      </w:r>
    </w:p>
  </w:footnote>
  <w:footnote w:type="continuationSeparator" w:id="0">
    <w:p w:rsidR="000679A6" w:rsidRDefault="00067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10.5pt;visibility:visible;mso-wrap-style:square" o:bullet="t">
        <v:imagedata r:id="rId1" o:title=""/>
      </v:shape>
    </w:pict>
  </w:numPicBullet>
  <w:abstractNum w:abstractNumId="0" w15:restartNumberingAfterBreak="0">
    <w:nsid w:val="0787751A"/>
    <w:multiLevelType w:val="singleLevel"/>
    <w:tmpl w:val="784675D6"/>
    <w:lvl w:ilvl="0">
      <w:start w:val="1"/>
      <w:numFmt w:val="upperLetter"/>
      <w:lvlText w:val="%1."/>
      <w:legacy w:legacy="1" w:legacySpace="120" w:legacyIndent="360"/>
      <w:lvlJc w:val="left"/>
      <w:pPr>
        <w:ind w:left="360" w:hanging="360"/>
      </w:pPr>
    </w:lvl>
  </w:abstractNum>
  <w:abstractNum w:abstractNumId="1" w15:restartNumberingAfterBreak="0">
    <w:nsid w:val="092D3072"/>
    <w:multiLevelType w:val="hybridMultilevel"/>
    <w:tmpl w:val="752812D0"/>
    <w:lvl w:ilvl="0" w:tplc="FDEAC0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405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F003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6E05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E65E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FA0E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9841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B00C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52F7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E661A1E"/>
    <w:multiLevelType w:val="hybridMultilevel"/>
    <w:tmpl w:val="47BEC3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00B3C"/>
    <w:multiLevelType w:val="hybridMultilevel"/>
    <w:tmpl w:val="61102522"/>
    <w:lvl w:ilvl="0" w:tplc="CF78D3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84C3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E85C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3C9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1A09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BC3E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8A4C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947B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1E13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E0C20FD"/>
    <w:multiLevelType w:val="hybridMultilevel"/>
    <w:tmpl w:val="699869CA"/>
    <w:lvl w:ilvl="0" w:tplc="F2925F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7A69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62D0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DC79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EE07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7CB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2001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AAA5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8ED7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EDF0C3C"/>
    <w:multiLevelType w:val="hybridMultilevel"/>
    <w:tmpl w:val="3926BD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47"/>
    <w:rsid w:val="0000258A"/>
    <w:rsid w:val="00006B17"/>
    <w:rsid w:val="00056BD5"/>
    <w:rsid w:val="00056CCB"/>
    <w:rsid w:val="000614ED"/>
    <w:rsid w:val="000679A6"/>
    <w:rsid w:val="00073FC0"/>
    <w:rsid w:val="000765AE"/>
    <w:rsid w:val="00084D14"/>
    <w:rsid w:val="00086CC1"/>
    <w:rsid w:val="00091685"/>
    <w:rsid w:val="00094C44"/>
    <w:rsid w:val="000A114F"/>
    <w:rsid w:val="000A1A6C"/>
    <w:rsid w:val="000A5925"/>
    <w:rsid w:val="000B1CCF"/>
    <w:rsid w:val="000B557B"/>
    <w:rsid w:val="000E08AB"/>
    <w:rsid w:val="001054CD"/>
    <w:rsid w:val="00111471"/>
    <w:rsid w:val="001262D3"/>
    <w:rsid w:val="001330DB"/>
    <w:rsid w:val="00146413"/>
    <w:rsid w:val="00175C60"/>
    <w:rsid w:val="0018467D"/>
    <w:rsid w:val="00185DDC"/>
    <w:rsid w:val="001870FC"/>
    <w:rsid w:val="001A2B59"/>
    <w:rsid w:val="001A2DF9"/>
    <w:rsid w:val="001D4B51"/>
    <w:rsid w:val="001D580A"/>
    <w:rsid w:val="001D7A18"/>
    <w:rsid w:val="001E2394"/>
    <w:rsid w:val="001E59A9"/>
    <w:rsid w:val="001E78F1"/>
    <w:rsid w:val="001E7D30"/>
    <w:rsid w:val="001F3631"/>
    <w:rsid w:val="002047C0"/>
    <w:rsid w:val="002062C3"/>
    <w:rsid w:val="002074DC"/>
    <w:rsid w:val="00232A98"/>
    <w:rsid w:val="00232BC1"/>
    <w:rsid w:val="00244BFB"/>
    <w:rsid w:val="00276744"/>
    <w:rsid w:val="002776C0"/>
    <w:rsid w:val="00282F29"/>
    <w:rsid w:val="00282FD2"/>
    <w:rsid w:val="002901BA"/>
    <w:rsid w:val="0029615B"/>
    <w:rsid w:val="00296EE5"/>
    <w:rsid w:val="002B0DC1"/>
    <w:rsid w:val="002B1BEF"/>
    <w:rsid w:val="002B2A20"/>
    <w:rsid w:val="002B2C5E"/>
    <w:rsid w:val="002B3BB6"/>
    <w:rsid w:val="002B50D4"/>
    <w:rsid w:val="002C421C"/>
    <w:rsid w:val="002F0A74"/>
    <w:rsid w:val="002F2849"/>
    <w:rsid w:val="00301FD4"/>
    <w:rsid w:val="00315568"/>
    <w:rsid w:val="0033118A"/>
    <w:rsid w:val="0033472A"/>
    <w:rsid w:val="00337DB8"/>
    <w:rsid w:val="00341051"/>
    <w:rsid w:val="0036529F"/>
    <w:rsid w:val="0037642C"/>
    <w:rsid w:val="00390124"/>
    <w:rsid w:val="003A6C17"/>
    <w:rsid w:val="003B255D"/>
    <w:rsid w:val="003B38D6"/>
    <w:rsid w:val="003C34AA"/>
    <w:rsid w:val="003D2FF1"/>
    <w:rsid w:val="003D362B"/>
    <w:rsid w:val="003F7A76"/>
    <w:rsid w:val="00410F7A"/>
    <w:rsid w:val="00423FDA"/>
    <w:rsid w:val="00446C33"/>
    <w:rsid w:val="00454D46"/>
    <w:rsid w:val="00462140"/>
    <w:rsid w:val="00463623"/>
    <w:rsid w:val="00463D78"/>
    <w:rsid w:val="00466446"/>
    <w:rsid w:val="00474445"/>
    <w:rsid w:val="004C2AB0"/>
    <w:rsid w:val="004D0376"/>
    <w:rsid w:val="004D1FC1"/>
    <w:rsid w:val="004D44A8"/>
    <w:rsid w:val="004D7C94"/>
    <w:rsid w:val="004E7827"/>
    <w:rsid w:val="004F4575"/>
    <w:rsid w:val="00536AAC"/>
    <w:rsid w:val="005404FD"/>
    <w:rsid w:val="0055080E"/>
    <w:rsid w:val="00577AFD"/>
    <w:rsid w:val="005B3AEC"/>
    <w:rsid w:val="005B440B"/>
    <w:rsid w:val="005B5659"/>
    <w:rsid w:val="005D0476"/>
    <w:rsid w:val="005D2880"/>
    <w:rsid w:val="005D2D7E"/>
    <w:rsid w:val="0060205C"/>
    <w:rsid w:val="00621132"/>
    <w:rsid w:val="0062229B"/>
    <w:rsid w:val="00623687"/>
    <w:rsid w:val="006307A7"/>
    <w:rsid w:val="006348AC"/>
    <w:rsid w:val="006450D0"/>
    <w:rsid w:val="00650FCA"/>
    <w:rsid w:val="00662E9C"/>
    <w:rsid w:val="006649AA"/>
    <w:rsid w:val="00695D85"/>
    <w:rsid w:val="006A1F10"/>
    <w:rsid w:val="006C118D"/>
    <w:rsid w:val="006D3B4B"/>
    <w:rsid w:val="006D52D3"/>
    <w:rsid w:val="006E140F"/>
    <w:rsid w:val="006E7B44"/>
    <w:rsid w:val="006F6BD8"/>
    <w:rsid w:val="00723D40"/>
    <w:rsid w:val="0074135F"/>
    <w:rsid w:val="007471F7"/>
    <w:rsid w:val="00756B2F"/>
    <w:rsid w:val="0076162A"/>
    <w:rsid w:val="0076383C"/>
    <w:rsid w:val="00766E25"/>
    <w:rsid w:val="00791E53"/>
    <w:rsid w:val="00793EF8"/>
    <w:rsid w:val="00796CB0"/>
    <w:rsid w:val="007B7FAF"/>
    <w:rsid w:val="007E3563"/>
    <w:rsid w:val="007F59CB"/>
    <w:rsid w:val="008033B5"/>
    <w:rsid w:val="00805828"/>
    <w:rsid w:val="00817C41"/>
    <w:rsid w:val="00820663"/>
    <w:rsid w:val="008659B5"/>
    <w:rsid w:val="008B0818"/>
    <w:rsid w:val="008D14C8"/>
    <w:rsid w:val="008F0C02"/>
    <w:rsid w:val="008F2ABA"/>
    <w:rsid w:val="008F6206"/>
    <w:rsid w:val="00916126"/>
    <w:rsid w:val="00927B67"/>
    <w:rsid w:val="00932104"/>
    <w:rsid w:val="00932CF1"/>
    <w:rsid w:val="00946DD5"/>
    <w:rsid w:val="00957E6F"/>
    <w:rsid w:val="00965778"/>
    <w:rsid w:val="00992373"/>
    <w:rsid w:val="009926A1"/>
    <w:rsid w:val="00992E0B"/>
    <w:rsid w:val="00995E97"/>
    <w:rsid w:val="009B2614"/>
    <w:rsid w:val="009C1643"/>
    <w:rsid w:val="009E1142"/>
    <w:rsid w:val="009E2A08"/>
    <w:rsid w:val="009E5D79"/>
    <w:rsid w:val="009F2F47"/>
    <w:rsid w:val="00A0073E"/>
    <w:rsid w:val="00A019DD"/>
    <w:rsid w:val="00A11F94"/>
    <w:rsid w:val="00A16561"/>
    <w:rsid w:val="00A30EC1"/>
    <w:rsid w:val="00A347B5"/>
    <w:rsid w:val="00A37570"/>
    <w:rsid w:val="00A43323"/>
    <w:rsid w:val="00A452CC"/>
    <w:rsid w:val="00A57A46"/>
    <w:rsid w:val="00A75005"/>
    <w:rsid w:val="00A751E0"/>
    <w:rsid w:val="00A769C5"/>
    <w:rsid w:val="00A84AEA"/>
    <w:rsid w:val="00A908E6"/>
    <w:rsid w:val="00AA5C79"/>
    <w:rsid w:val="00AB0F0F"/>
    <w:rsid w:val="00AC1E5C"/>
    <w:rsid w:val="00AC1EF8"/>
    <w:rsid w:val="00AC4CDB"/>
    <w:rsid w:val="00AC7343"/>
    <w:rsid w:val="00AD0327"/>
    <w:rsid w:val="00B04568"/>
    <w:rsid w:val="00B26B9F"/>
    <w:rsid w:val="00B27351"/>
    <w:rsid w:val="00B323EB"/>
    <w:rsid w:val="00B32DF6"/>
    <w:rsid w:val="00B51334"/>
    <w:rsid w:val="00B801BD"/>
    <w:rsid w:val="00B86E4D"/>
    <w:rsid w:val="00B939B3"/>
    <w:rsid w:val="00BA7E6B"/>
    <w:rsid w:val="00BC6492"/>
    <w:rsid w:val="00BF1B2C"/>
    <w:rsid w:val="00BF5F40"/>
    <w:rsid w:val="00C02BCA"/>
    <w:rsid w:val="00C030BA"/>
    <w:rsid w:val="00C320E5"/>
    <w:rsid w:val="00C417BF"/>
    <w:rsid w:val="00C53ABC"/>
    <w:rsid w:val="00C811D2"/>
    <w:rsid w:val="00C83D45"/>
    <w:rsid w:val="00C9196C"/>
    <w:rsid w:val="00C94C53"/>
    <w:rsid w:val="00CA2B22"/>
    <w:rsid w:val="00CC5799"/>
    <w:rsid w:val="00CC5987"/>
    <w:rsid w:val="00CC5C7B"/>
    <w:rsid w:val="00CF27C0"/>
    <w:rsid w:val="00CF3977"/>
    <w:rsid w:val="00CF4753"/>
    <w:rsid w:val="00D05F4E"/>
    <w:rsid w:val="00D17339"/>
    <w:rsid w:val="00D26728"/>
    <w:rsid w:val="00D2794F"/>
    <w:rsid w:val="00D333DC"/>
    <w:rsid w:val="00D43EAF"/>
    <w:rsid w:val="00D53456"/>
    <w:rsid w:val="00D67F09"/>
    <w:rsid w:val="00D72EAF"/>
    <w:rsid w:val="00D758EC"/>
    <w:rsid w:val="00D80012"/>
    <w:rsid w:val="00D932A0"/>
    <w:rsid w:val="00DA31A5"/>
    <w:rsid w:val="00DC524F"/>
    <w:rsid w:val="00DD0292"/>
    <w:rsid w:val="00DD7A24"/>
    <w:rsid w:val="00E13044"/>
    <w:rsid w:val="00E201CB"/>
    <w:rsid w:val="00E30DDD"/>
    <w:rsid w:val="00E33079"/>
    <w:rsid w:val="00E34F24"/>
    <w:rsid w:val="00E565C8"/>
    <w:rsid w:val="00E63848"/>
    <w:rsid w:val="00E64613"/>
    <w:rsid w:val="00E7349D"/>
    <w:rsid w:val="00E83CAE"/>
    <w:rsid w:val="00E85A6B"/>
    <w:rsid w:val="00E95E3F"/>
    <w:rsid w:val="00EA14DE"/>
    <w:rsid w:val="00EA55EA"/>
    <w:rsid w:val="00ED5734"/>
    <w:rsid w:val="00ED769E"/>
    <w:rsid w:val="00F04B6B"/>
    <w:rsid w:val="00F1228E"/>
    <w:rsid w:val="00F14109"/>
    <w:rsid w:val="00F22967"/>
    <w:rsid w:val="00F3505F"/>
    <w:rsid w:val="00F3759E"/>
    <w:rsid w:val="00F446B8"/>
    <w:rsid w:val="00F5216A"/>
    <w:rsid w:val="00F61DC4"/>
    <w:rsid w:val="00F84C01"/>
    <w:rsid w:val="00F91BC4"/>
    <w:rsid w:val="00F957D7"/>
    <w:rsid w:val="00FB2A85"/>
    <w:rsid w:val="00FB53A8"/>
    <w:rsid w:val="00FB7A94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A9EACB99-663C-42A2-959B-F432CA9D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ormalny"/>
    <w:next w:val="Normalny"/>
    <w:qFormat/>
    <w:pPr>
      <w:keepNext/>
      <w:ind w:firstLine="5529"/>
      <w:outlineLvl w:val="1"/>
    </w:pPr>
    <w:rPr>
      <w:rFonts w:ascii="Arial" w:hAnsi="Arial"/>
      <w:b/>
      <w:sz w:val="24"/>
    </w:rPr>
  </w:style>
  <w:style w:type="paragraph" w:styleId="Nagwek3">
    <w:name w:val="heading 3"/>
    <w:basedOn w:val="Normalny"/>
    <w:next w:val="Normalny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Nagwek4">
    <w:name w:val="heading 4"/>
    <w:basedOn w:val="Normalny"/>
    <w:next w:val="Normalny"/>
    <w:qFormat/>
    <w:pPr>
      <w:keepNext/>
      <w:jc w:val="both"/>
      <w:outlineLvl w:val="3"/>
    </w:pPr>
    <w:rPr>
      <w:rFonts w:ascii="Arial" w:hAnsi="Arial"/>
      <w:sz w:val="24"/>
    </w:rPr>
  </w:style>
  <w:style w:type="paragraph" w:styleId="Nagwek5">
    <w:name w:val="heading 5"/>
    <w:basedOn w:val="Normalny"/>
    <w:next w:val="Normalny"/>
    <w:qFormat/>
    <w:pPr>
      <w:keepNext/>
      <w:jc w:val="both"/>
      <w:outlineLvl w:val="4"/>
    </w:pPr>
    <w:rPr>
      <w:rFonts w:ascii="Arial" w:hAnsi="Arial"/>
      <w:b/>
      <w:sz w:val="24"/>
    </w:rPr>
  </w:style>
  <w:style w:type="paragraph" w:styleId="Nagwek6">
    <w:name w:val="heading 6"/>
    <w:basedOn w:val="Normalny"/>
    <w:next w:val="Normalny"/>
    <w:qFormat/>
    <w:pPr>
      <w:keepNext/>
      <w:ind w:left="5670"/>
      <w:jc w:val="both"/>
      <w:outlineLvl w:val="5"/>
    </w:pPr>
    <w:rPr>
      <w:sz w:val="24"/>
    </w:rPr>
  </w:style>
  <w:style w:type="paragraph" w:styleId="Nagwek7">
    <w:name w:val="heading 7"/>
    <w:basedOn w:val="Normalny"/>
    <w:next w:val="Normalny"/>
    <w:qFormat/>
    <w:pPr>
      <w:keepNext/>
      <w:ind w:left="5387"/>
      <w:jc w:val="both"/>
      <w:outlineLvl w:val="6"/>
    </w:pPr>
    <w:rPr>
      <w:sz w:val="24"/>
    </w:rPr>
  </w:style>
  <w:style w:type="paragraph" w:styleId="Nagwek8">
    <w:name w:val="heading 8"/>
    <w:basedOn w:val="Normalny"/>
    <w:next w:val="Normalny"/>
    <w:qFormat/>
    <w:pPr>
      <w:keepNext/>
      <w:ind w:left="284"/>
      <w:jc w:val="both"/>
      <w:outlineLvl w:val="7"/>
    </w:pPr>
    <w:rPr>
      <w:rFonts w:ascii="Arial" w:hAnsi="Arial"/>
      <w:b/>
      <w:sz w:val="24"/>
    </w:rPr>
  </w:style>
  <w:style w:type="paragraph" w:styleId="Nagwek9">
    <w:name w:val="heading 9"/>
    <w:basedOn w:val="Normalny"/>
    <w:next w:val="Normalny"/>
    <w:qFormat/>
    <w:pPr>
      <w:keepNext/>
      <w:ind w:left="708"/>
      <w:jc w:val="both"/>
      <w:outlineLvl w:val="8"/>
    </w:pPr>
    <w:rPr>
      <w:i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semiHidden/>
    <w:pPr>
      <w:jc w:val="both"/>
    </w:p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</w:style>
  <w:style w:type="paragraph" w:styleId="Tekstpodstawowywcity">
    <w:name w:val="Body Text Indent"/>
    <w:basedOn w:val="Normalny"/>
    <w:semiHidden/>
    <w:pPr>
      <w:spacing w:line="288" w:lineRule="auto"/>
      <w:ind w:firstLine="360"/>
      <w:jc w:val="both"/>
    </w:pPr>
    <w:rPr>
      <w:rFonts w:ascii="Arial" w:hAnsi="Arial"/>
      <w:sz w:val="24"/>
    </w:rPr>
  </w:style>
  <w:style w:type="paragraph" w:styleId="Tekstpodstawowy2">
    <w:name w:val="Body Text 2"/>
    <w:basedOn w:val="Normalny"/>
    <w:semiHidden/>
    <w:pPr>
      <w:jc w:val="both"/>
    </w:pPr>
    <w:rPr>
      <w:rFonts w:ascii="Arial" w:hAnsi="Arial"/>
      <w:sz w:val="24"/>
    </w:rPr>
  </w:style>
  <w:style w:type="paragraph" w:styleId="Tekstpodstawowywcity2">
    <w:name w:val="Body Text Indent 2"/>
    <w:basedOn w:val="Normalny"/>
    <w:semiHidden/>
    <w:pPr>
      <w:ind w:left="360"/>
      <w:jc w:val="both"/>
    </w:pPr>
    <w:rPr>
      <w:rFonts w:ascii="Arial" w:hAnsi="Arial"/>
      <w:sz w:val="24"/>
    </w:rPr>
  </w:style>
  <w:style w:type="paragraph" w:styleId="Tekstpodstawowywcity3">
    <w:name w:val="Body Text Indent 3"/>
    <w:basedOn w:val="Normalny"/>
    <w:semiHidden/>
    <w:pPr>
      <w:ind w:left="284" w:hanging="284"/>
      <w:jc w:val="both"/>
    </w:pPr>
    <w:rPr>
      <w:rFonts w:ascii="Arial" w:hAnsi="Arial"/>
      <w:sz w:val="24"/>
    </w:rPr>
  </w:style>
  <w:style w:type="paragraph" w:styleId="Tytu">
    <w:name w:val="Title"/>
    <w:basedOn w:val="Normalny"/>
    <w:qFormat/>
    <w:pPr>
      <w:jc w:val="center"/>
    </w:pPr>
    <w:rPr>
      <w:rFonts w:ascii="Arial" w:hAnsi="Arial"/>
      <w:b/>
      <w:sz w:val="24"/>
    </w:rPr>
  </w:style>
  <w:style w:type="paragraph" w:styleId="Tekstpodstawowy3">
    <w:name w:val="Body Text 3"/>
    <w:basedOn w:val="Normalny"/>
    <w:semiHidden/>
    <w:pPr>
      <w:ind w:right="-567"/>
      <w:jc w:val="both"/>
    </w:pPr>
    <w:rPr>
      <w:rFonts w:ascii="Arial" w:hAnsi="Arial"/>
      <w:sz w:val="24"/>
    </w:rPr>
  </w:style>
  <w:style w:type="paragraph" w:styleId="Tekstprzypisudolnego">
    <w:name w:val="footnote text"/>
    <w:basedOn w:val="Normalny"/>
    <w:semiHidden/>
  </w:style>
  <w:style w:type="character" w:styleId="Odwoanieprzypisudolnego">
    <w:name w:val="footnote reference"/>
    <w:semiHidden/>
    <w:rPr>
      <w:vertAlign w:val="superscript"/>
    </w:rPr>
  </w:style>
  <w:style w:type="character" w:customStyle="1" w:styleId="tytul1">
    <w:name w:val="tytul1"/>
    <w:rPr>
      <w:rFonts w:ascii="Arial" w:hAnsi="Arial" w:cs="Arial" w:hint="default"/>
      <w:b/>
      <w:bCs/>
      <w:color w:val="CC6600"/>
      <w:sz w:val="22"/>
      <w:szCs w:val="22"/>
    </w:rPr>
  </w:style>
  <w:style w:type="paragraph" w:customStyle="1" w:styleId="Tekstpodstawowy31">
    <w:name w:val="Tekst podstawowy 31"/>
    <w:basedOn w:val="Normalny"/>
    <w:pPr>
      <w:widowControl w:val="0"/>
      <w:jc w:val="both"/>
    </w:pPr>
    <w:rPr>
      <w:rFonts w:ascii="Arial" w:hAnsi="Arial"/>
      <w:sz w:val="24"/>
    </w:rPr>
  </w:style>
  <w:style w:type="paragraph" w:customStyle="1" w:styleId="Tekstpodstawowywcity31">
    <w:name w:val="Tekst podstawowy wcięty 31"/>
    <w:basedOn w:val="Normalny"/>
    <w:pPr>
      <w:widowControl w:val="0"/>
      <w:ind w:firstLine="708"/>
      <w:jc w:val="both"/>
    </w:pPr>
    <w:rPr>
      <w:sz w:val="24"/>
    </w:rPr>
  </w:style>
  <w:style w:type="paragraph" w:customStyle="1" w:styleId="zmart2">
    <w:name w:val="zm art2"/>
    <w:basedOn w:val="Normalny"/>
    <w:pPr>
      <w:spacing w:before="60" w:after="60"/>
      <w:ind w:left="1843" w:hanging="1219"/>
      <w:jc w:val="both"/>
    </w:pPr>
    <w:rPr>
      <w:sz w:val="24"/>
    </w:rPr>
  </w:style>
  <w:style w:type="paragraph" w:customStyle="1" w:styleId="ust1art">
    <w:name w:val="ust1 art"/>
    <w:pPr>
      <w:spacing w:before="60" w:after="60"/>
      <w:ind w:left="1843" w:hanging="255"/>
      <w:jc w:val="both"/>
    </w:pPr>
    <w:rPr>
      <w:sz w:val="24"/>
    </w:rPr>
  </w:style>
  <w:style w:type="paragraph" w:customStyle="1" w:styleId="Tekstpodstawowy21">
    <w:name w:val="Tekst podstawowy 21"/>
    <w:basedOn w:val="Normalny"/>
    <w:pPr>
      <w:spacing w:before="240"/>
      <w:ind w:firstLine="431"/>
      <w:jc w:val="both"/>
    </w:pPr>
    <w:rPr>
      <w:sz w:val="24"/>
    </w:rPr>
  </w:style>
  <w:style w:type="paragraph" w:customStyle="1" w:styleId="tir">
    <w:name w:val="tir"/>
    <w:pPr>
      <w:spacing w:before="60" w:after="60"/>
      <w:ind w:left="1712" w:hanging="181"/>
      <w:jc w:val="both"/>
    </w:pPr>
    <w:rPr>
      <w:sz w:val="24"/>
    </w:rPr>
  </w:style>
  <w:style w:type="paragraph" w:customStyle="1" w:styleId="FR4">
    <w:name w:val="FR4"/>
    <w:pPr>
      <w:widowControl w:val="0"/>
      <w:spacing w:before="40"/>
      <w:ind w:left="360"/>
    </w:pPr>
    <w:rPr>
      <w:rFonts w:ascii="Arial" w:hAnsi="Arial"/>
      <w:snapToGrid w:val="0"/>
      <w:sz w:val="12"/>
    </w:rPr>
  </w:style>
  <w:style w:type="paragraph" w:customStyle="1" w:styleId="zmart20">
    <w:name w:val="zm.art2"/>
    <w:basedOn w:val="tir"/>
    <w:pPr>
      <w:spacing w:before="0" w:after="80"/>
      <w:ind w:left="1831" w:hanging="1134"/>
    </w:pPr>
  </w:style>
  <w:style w:type="paragraph" w:customStyle="1" w:styleId="ust1art0">
    <w:name w:val="ust1.art"/>
    <w:basedOn w:val="Normalny"/>
    <w:pPr>
      <w:spacing w:after="80"/>
      <w:ind w:left="1843" w:hanging="255"/>
      <w:jc w:val="both"/>
    </w:pPr>
    <w:rPr>
      <w:sz w:val="24"/>
    </w:rPr>
  </w:style>
  <w:style w:type="paragraph" w:customStyle="1" w:styleId="HTML-wstpniesformatowany1">
    <w:name w:val="HTML - wstępnie sformatowany1"/>
    <w:basedOn w:val="Normalny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/>
    </w:rPr>
  </w:style>
  <w:style w:type="character" w:styleId="Pogrubienie">
    <w:name w:val="Strong"/>
    <w:qFormat/>
    <w:rPr>
      <w:b/>
    </w:rPr>
  </w:style>
  <w:style w:type="paragraph" w:customStyle="1" w:styleId="Preformatted">
    <w:name w:val="Preformatted"/>
    <w:basedOn w:val="Normalny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styleId="Hipercze">
    <w:name w:val="Hyperlink"/>
    <w:semiHidden/>
    <w:rPr>
      <w:color w:val="0000FF"/>
      <w:u w:val="single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A2B59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2B59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00258A"/>
    <w:pPr>
      <w:ind w:left="720"/>
      <w:contextualSpacing/>
    </w:p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D362B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D362B"/>
  </w:style>
  <w:style w:type="character" w:styleId="Odwoaniedokomentarza">
    <w:name w:val="annotation reference"/>
    <w:basedOn w:val="Domylnaczcionkaakapitu"/>
    <w:uiPriority w:val="99"/>
    <w:semiHidden/>
    <w:rsid w:val="003D362B"/>
    <w:rPr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F475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F47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B46B9-CFE7-4C73-A3D6-B8E23628A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GUC</Company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Jędruszuk Renata 2</cp:lastModifiedBy>
  <cp:revision>3</cp:revision>
  <cp:lastPrinted>2019-09-06T13:03:00Z</cp:lastPrinted>
  <dcterms:created xsi:type="dcterms:W3CDTF">2019-12-12T13:37:00Z</dcterms:created>
  <dcterms:modified xsi:type="dcterms:W3CDTF">2019-12-12T13:38:00Z</dcterms:modified>
</cp:coreProperties>
</file>