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00D8" w14:textId="4497EFC1" w:rsidR="00810E0F" w:rsidRDefault="00C13DE5" w:rsidP="00C13DE5">
      <w:pPr>
        <w:pStyle w:val="Ttulo1"/>
      </w:pPr>
      <w:r>
        <w:t>JPA, @ManyToOne Expert</w:t>
      </w:r>
    </w:p>
    <w:p w14:paraId="0231B326" w14:textId="68630C66" w:rsidR="00C13DE5" w:rsidRDefault="00C13DE5">
      <w:proofErr w:type="spellStart"/>
      <w:r w:rsidRPr="00C13DE5">
        <w:rPr>
          <w:b/>
          <w:bCs/>
        </w:rPr>
        <w:t>Read</w:t>
      </w:r>
      <w:proofErr w:type="spellEnd"/>
      <w:r w:rsidRPr="00C13DE5">
        <w:rPr>
          <w:b/>
          <w:bCs/>
        </w:rPr>
        <w:t xml:space="preserve"> </w:t>
      </w:r>
      <w:proofErr w:type="spellStart"/>
      <w:r w:rsidRPr="00C13DE5">
        <w:rPr>
          <w:b/>
          <w:bCs/>
        </w:rPr>
        <w:t>the</w:t>
      </w:r>
      <w:proofErr w:type="spellEnd"/>
      <w:r w:rsidRPr="00C13DE5">
        <w:rPr>
          <w:b/>
          <w:bCs/>
        </w:rPr>
        <w:t xml:space="preserve"> </w:t>
      </w:r>
      <w:proofErr w:type="spellStart"/>
      <w:r w:rsidRPr="00C13DE5">
        <w:rPr>
          <w:b/>
          <w:bCs/>
        </w:rPr>
        <w:t>following</w:t>
      </w:r>
      <w:proofErr w:type="spellEnd"/>
      <w:r w:rsidRPr="00C13DE5">
        <w:rPr>
          <w:b/>
          <w:bCs/>
        </w:rPr>
        <w:t xml:space="preserve"> article</w:t>
      </w:r>
      <w:r>
        <w:t xml:space="preserve">: </w:t>
      </w:r>
      <w:proofErr w:type="spellStart"/>
      <w:r w:rsidRPr="00C13DE5">
        <w:t>ManyToOne</w:t>
      </w:r>
      <w:proofErr w:type="spellEnd"/>
      <w:r w:rsidRPr="00C13DE5">
        <w:t xml:space="preserve"> JPA </w:t>
      </w:r>
      <w:proofErr w:type="spellStart"/>
      <w:r w:rsidRPr="00C13DE5">
        <w:t>and</w:t>
      </w:r>
      <w:proofErr w:type="spellEnd"/>
      <w:r w:rsidRPr="00C13DE5">
        <w:t xml:space="preserve"> </w:t>
      </w:r>
      <w:proofErr w:type="spellStart"/>
      <w:r w:rsidRPr="00C13DE5">
        <w:t>Hibernate</w:t>
      </w:r>
      <w:proofErr w:type="spellEnd"/>
      <w:r w:rsidRPr="00C13DE5">
        <w:t xml:space="preserve"> </w:t>
      </w:r>
      <w:proofErr w:type="spellStart"/>
      <w:r>
        <w:t>A</w:t>
      </w:r>
      <w:r w:rsidRPr="00C13DE5">
        <w:t>ssociation</w:t>
      </w:r>
      <w:proofErr w:type="spellEnd"/>
      <w:r w:rsidRPr="00C13DE5">
        <w:t xml:space="preserve"> </w:t>
      </w:r>
      <w:r>
        <w:t>B</w:t>
      </w:r>
      <w:r w:rsidRPr="00C13DE5">
        <w:t xml:space="preserve">est </w:t>
      </w:r>
      <w:proofErr w:type="spellStart"/>
      <w:r>
        <w:t>P</w:t>
      </w:r>
      <w:r w:rsidRPr="00C13DE5">
        <w:t>ractices</w:t>
      </w:r>
      <w:proofErr w:type="spellEnd"/>
    </w:p>
    <w:p w14:paraId="1C933D37" w14:textId="77777777" w:rsidR="00C13DE5" w:rsidRPr="00975105" w:rsidRDefault="00C13DE5" w:rsidP="00C13DE5">
      <w:pPr>
        <w:rPr>
          <w:lang w:val="en-GB"/>
        </w:rPr>
      </w:pPr>
      <w:proofErr w:type="spellStart"/>
      <w:r w:rsidRPr="00975105">
        <w:rPr>
          <w:lang w:val="en-GB"/>
        </w:rPr>
        <w:t>ManyToOne</w:t>
      </w:r>
      <w:proofErr w:type="spellEnd"/>
      <w:r>
        <w:rPr>
          <w:lang w:val="en-GB"/>
        </w:rPr>
        <w:t xml:space="preserve"> </w:t>
      </w:r>
      <w:hyperlink r:id="rId5" w:history="1">
        <w:r w:rsidRPr="00D562B4">
          <w:t>https://vladmihalcea.com/manytoone-jpa-hibernate/</w:t>
        </w:r>
      </w:hyperlink>
    </w:p>
    <w:p w14:paraId="2D08125D" w14:textId="0C105F99" w:rsidR="00C13DE5" w:rsidRDefault="00C13DE5">
      <w:proofErr w:type="spellStart"/>
      <w:r w:rsidRPr="00C13DE5">
        <w:rPr>
          <w:b/>
          <w:bCs/>
        </w:rPr>
        <w:t>Answer</w:t>
      </w:r>
      <w:proofErr w:type="spellEnd"/>
      <w:r w:rsidRPr="00C13DE5">
        <w:rPr>
          <w:b/>
          <w:bCs/>
        </w:rPr>
        <w:t xml:space="preserve"> </w:t>
      </w:r>
      <w:proofErr w:type="spellStart"/>
      <w:r w:rsidRPr="00C13DE5">
        <w:rPr>
          <w:b/>
          <w:bCs/>
        </w:rPr>
        <w:t>the</w:t>
      </w:r>
      <w:proofErr w:type="spellEnd"/>
      <w:r w:rsidRPr="00C13DE5">
        <w:rPr>
          <w:b/>
          <w:bCs/>
        </w:rPr>
        <w:t xml:space="preserve"> </w:t>
      </w:r>
      <w:proofErr w:type="spellStart"/>
      <w:r w:rsidRPr="00C13DE5">
        <w:rPr>
          <w:b/>
          <w:bCs/>
        </w:rPr>
        <w:t>following</w:t>
      </w:r>
      <w:proofErr w:type="spellEnd"/>
      <w:r w:rsidRPr="00C13DE5">
        <w:rPr>
          <w:b/>
          <w:bCs/>
        </w:rPr>
        <w:t xml:space="preserve"> qüestions</w:t>
      </w:r>
      <w:r>
        <w:t xml:space="preserve">: </w:t>
      </w:r>
    </w:p>
    <w:p w14:paraId="7BD3A6CA" w14:textId="77777777" w:rsidR="00C13DE5" w:rsidRDefault="00C13DE5" w:rsidP="00C13DE5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Give two different examples of a @ManyToOne relationship and why you would use it.</w:t>
      </w:r>
    </w:p>
    <w:p w14:paraId="01B295FD" w14:textId="77777777" w:rsidR="00C13DE5" w:rsidRDefault="00C13DE5" w:rsidP="00C13DE5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 xml:space="preserve">To store an object of the Many </w:t>
      </w:r>
      <w:proofErr w:type="gramStart"/>
      <w:r>
        <w:rPr>
          <w:lang w:val="en-GB" w:eastAsia="en-GB"/>
        </w:rPr>
        <w:t>side</w:t>
      </w:r>
      <w:proofErr w:type="gramEnd"/>
      <w:r>
        <w:rPr>
          <w:lang w:val="en-GB" w:eastAsia="en-GB"/>
        </w:rPr>
        <w:t xml:space="preserve">, you need a reference to the object of the One side. In Spring Data, what is the difference between using </w:t>
      </w:r>
      <w:proofErr w:type="spellStart"/>
      <w:r>
        <w:rPr>
          <w:lang w:val="en-GB" w:eastAsia="en-GB"/>
        </w:rPr>
        <w:t>findById</w:t>
      </w:r>
      <w:proofErr w:type="spellEnd"/>
      <w:r>
        <w:rPr>
          <w:lang w:val="en-GB" w:eastAsia="en-GB"/>
        </w:rPr>
        <w:t xml:space="preserve"> and </w:t>
      </w:r>
      <w:proofErr w:type="spellStart"/>
      <w:r>
        <w:rPr>
          <w:lang w:val="en-GB" w:eastAsia="en-GB"/>
        </w:rPr>
        <w:t>getReference</w:t>
      </w:r>
      <w:proofErr w:type="spellEnd"/>
      <w:r>
        <w:rPr>
          <w:lang w:val="en-GB" w:eastAsia="en-GB"/>
        </w:rPr>
        <w:t xml:space="preserve"> when getting the object on the One side.</w:t>
      </w:r>
    </w:p>
    <w:p w14:paraId="08E632D1" w14:textId="77777777" w:rsidR="00C13DE5" w:rsidRDefault="00C13DE5" w:rsidP="00C13DE5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 xml:space="preserve">What is the default behaviour (lazy or eager) of the @ManyToOne relationship when fetching the One </w:t>
      </w:r>
      <w:proofErr w:type="gramStart"/>
      <w:r>
        <w:rPr>
          <w:lang w:val="en-GB" w:eastAsia="en-GB"/>
        </w:rPr>
        <w:t>side  object</w:t>
      </w:r>
      <w:proofErr w:type="gramEnd"/>
      <w:r>
        <w:rPr>
          <w:lang w:val="en-GB" w:eastAsia="en-GB"/>
        </w:rPr>
        <w:t>?</w:t>
      </w:r>
    </w:p>
    <w:p w14:paraId="07157733" w14:textId="15990835" w:rsidR="006051DC" w:rsidRDefault="00C13DE5" w:rsidP="006051DC">
      <w:pPr>
        <w:pStyle w:val="a0"/>
        <w:numPr>
          <w:ilvl w:val="0"/>
          <w:numId w:val="1"/>
        </w:numPr>
        <w:rPr>
          <w:lang w:val="en-GB" w:eastAsia="en-GB"/>
        </w:rPr>
      </w:pPr>
      <w:r w:rsidRPr="00C13DE5">
        <w:rPr>
          <w:lang w:val="en-GB" w:eastAsia="en-GB"/>
        </w:rPr>
        <w:t xml:space="preserve">If you have a lazy fetch relationship, what would you need to do to get objects of both sides with a </w:t>
      </w:r>
      <w:r w:rsidR="006051DC">
        <w:rPr>
          <w:lang w:val="en-GB" w:eastAsia="en-GB"/>
        </w:rPr>
        <w:t xml:space="preserve">single “select” statement? Why is it important to select all objects in one go? </w:t>
      </w:r>
    </w:p>
    <w:p w14:paraId="306E4A6D" w14:textId="5D8AA0A3" w:rsidR="00C13DE5" w:rsidRPr="00C13DE5" w:rsidRDefault="00C13DE5" w:rsidP="006051DC">
      <w:pPr>
        <w:pStyle w:val="a"/>
        <w:rPr>
          <w:lang w:val="en-GB" w:eastAsia="en-GB"/>
        </w:rPr>
      </w:pPr>
    </w:p>
    <w:sectPr w:rsidR="00C13DE5" w:rsidRPr="00C13D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4AE"/>
    <w:multiLevelType w:val="hybridMultilevel"/>
    <w:tmpl w:val="797E64F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0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E5"/>
    <w:rsid w:val="001743BC"/>
    <w:rsid w:val="00243F81"/>
    <w:rsid w:val="0042155A"/>
    <w:rsid w:val="005E7CA4"/>
    <w:rsid w:val="006051DC"/>
    <w:rsid w:val="0069439D"/>
    <w:rsid w:val="00810E0F"/>
    <w:rsid w:val="00B57AD9"/>
    <w:rsid w:val="00C1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0450"/>
  <w15:chartTrackingRefBased/>
  <w15:docId w15:val="{4BE8044D-339C-DD40-849B-38E0AB01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1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D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D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DE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DE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DE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DE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DE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DE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DE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13D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DE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D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DE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13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DE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13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DE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13DE5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Prrafodelista"/>
    <w:uiPriority w:val="34"/>
    <w:qFormat/>
    <w:rsid w:val="00C13DE5"/>
    <w:pPr>
      <w:spacing w:after="0" w:afterAutospacing="0"/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C13DE5"/>
    <w:rPr>
      <w:color w:val="467886" w:themeColor="hyperlink"/>
      <w:u w:val="single"/>
    </w:rPr>
  </w:style>
  <w:style w:type="paragraph" w:styleId="a0">
    <w:basedOn w:val="Normal"/>
    <w:next w:val="Prrafodelista"/>
    <w:uiPriority w:val="34"/>
    <w:qFormat/>
    <w:rsid w:val="006051DC"/>
    <w:pPr>
      <w:spacing w:after="0" w:afterAutospacing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ladmihalcea.com/manytoone-jpa-hibern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Roure Alcobé</dc:creator>
  <cp:keywords/>
  <dc:description/>
  <cp:lastModifiedBy>Josep Roure Alcobé</cp:lastModifiedBy>
  <cp:revision>2</cp:revision>
  <dcterms:created xsi:type="dcterms:W3CDTF">2025-09-29T06:46:00Z</dcterms:created>
  <dcterms:modified xsi:type="dcterms:W3CDTF">2025-09-29T06:52:00Z</dcterms:modified>
</cp:coreProperties>
</file>