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0504052-23.2018.4.05.8100/CE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ao servidor público é vedado, a partir do segundo período aquisitivo, gozar férias antes do decurso de 12 meses e no mesmo ano civil em que já tenha sido gozado período anterior, total ou parcialmente."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do segundo ano de exercício, o servidor público federal poderá gozar férias ao longo do período aquisitivo correspondente, ainda que implique gozo de dois períodos no mesmo ano, não se aplicando mais a limitação temporal de 12 meses imposta pelo § 1º do art. 77 da Lei 8.112/90, ressalvados os casos de necessidade do serviço, na forma da legislação de regência e por determinação fundamentada da autoridade administrativa competente." (Tema 254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