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Inclusão Indevida em Cadastro de Inadimplentes,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