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Atualização de Conta, PIS/PASEP, Organização Político-administrativa / Administração Pública, DIREITO ADMINISTRATIVO E OUTRAS MATÉRIAS DE DIREITO PÚBLICO, Expurgos Inflacionários / Planos Econômicos, Intervenção no Domínio Econômico,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