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Condomínio em edifício, Propriedade, Coisas,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