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182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0507558-39.2016.4.05.8500/SE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26/06/2018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26/02/2019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suspensão/cancelamento indevidos do pagamento de seguro-desemprego gera dano moral in re ipsa."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cancelamento ou a suspensão indevida do pagamento das parcelas alusivas ao seguro-desemprego não gera, “ipso facto”, o direito à indenização por danos morais." (Tema 182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Práticas Abusivas, DIREITO DO CONSUMIDOR, Indenização por Dano Moral, Responsabilidade do Fornecedor, DIREITO DO CONSUMIDOR, Repetição do Indébito, Responsabilidade do Fornecedor,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