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de Transporte, Diárias e Outras Indenizações, Sistema Remuneratório e Benefícios, Servidor Público Civil, DIREITO ADMINISTRATIVO E OUTRAS MATÉRIAS DE DIREITO PÚBLICO, Auxílio-transporte,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