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Previdência Privada,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