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Auxílio-Moradia, Diárias e Outras Indenizações,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