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0508581-62.2007.4.05.8200/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30/10/2012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prazo do art. 74, II, da Lei n. 8.213/91, referente ao benefício de pensão por morte, aplica-se aos menores impúberes."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"Contra os menores impúberes não corre o prazo do art. 74, II, da Lei n. 8.213/91 (art. 198, I, CC/02), devendo o benefício de pensão por morte ser deferido a partir do óbito do instituidor, observada sua quota parte e também a disposição do artigo 77, §1º da Lei n. 8.213/91." (Tema 81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Óbito de Companheiro/Companheira, Urbana (Pensão por Morte (Art. 74/9)), Pensão por Morte (Art. 74/9),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