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Imunidade, Limitações ao Poder de Tributar,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