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Regime Previdenciário, Regime Estatutário, Servidor Público Civil, DIREITO ADMINISTRATIVO E OUTRAS MATÉRIAS DE DIREITO PÚBLICO,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