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Aposentadoria por Invalidez (Art. 42/7), Benefícios em Espécie, DIREITO PREVIDENCIÁRIO, Adicional de 25%,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