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Indevidos, Pedidos Genéricos Relativos aos Benefícios em Espécie, DIREITO PREVIDENCIÁRIO, Práticas Abusivas, DIREITO DO CONSUMIDOR, Descontos indevidos,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